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40B52" w14:textId="7966BFAA" w:rsidR="00A31BE5" w:rsidRPr="00E7185F" w:rsidRDefault="00392D56" w:rsidP="00940B14">
      <w:pPr>
        <w:autoSpaceDE w:val="0"/>
        <w:autoSpaceDN w:val="0"/>
        <w:adjustRightInd w:val="0"/>
        <w:rPr>
          <w:rFonts w:asciiTheme="minorHAnsi" w:hAnsiTheme="minorHAnsi" w:cstheme="minorHAnsi"/>
          <w:b/>
          <w:color w:val="002060"/>
          <w:sz w:val="32"/>
          <w:szCs w:val="32"/>
        </w:rPr>
      </w:pPr>
      <w:r>
        <w:rPr>
          <w:rFonts w:asciiTheme="minorHAnsi" w:hAnsiTheme="minorHAnsi" w:cstheme="minorHAnsi"/>
          <w:b/>
          <w:color w:val="002060"/>
          <w:sz w:val="32"/>
          <w:szCs w:val="32"/>
        </w:rPr>
        <w:t>N</w:t>
      </w:r>
      <w:r w:rsidR="000C5062">
        <w:rPr>
          <w:rFonts w:asciiTheme="minorHAnsi" w:hAnsiTheme="minorHAnsi" w:cstheme="minorHAnsi"/>
          <w:b/>
          <w:color w:val="002060"/>
          <w:sz w:val="32"/>
          <w:szCs w:val="32"/>
        </w:rPr>
        <w:t xml:space="preserve">DNA </w:t>
      </w:r>
      <w:r w:rsidR="00A31BE5" w:rsidRPr="00E7185F">
        <w:rPr>
          <w:rFonts w:asciiTheme="minorHAnsi" w:hAnsiTheme="minorHAnsi" w:cstheme="minorHAnsi"/>
          <w:b/>
          <w:color w:val="002060"/>
          <w:sz w:val="32"/>
          <w:szCs w:val="32"/>
        </w:rPr>
        <w:t xml:space="preserve">Safeguarding Children </w:t>
      </w:r>
      <w:r w:rsidR="00985581">
        <w:rPr>
          <w:rFonts w:asciiTheme="minorHAnsi" w:hAnsiTheme="minorHAnsi" w:cstheme="minorHAnsi"/>
          <w:b/>
          <w:color w:val="002060"/>
          <w:sz w:val="32"/>
          <w:szCs w:val="32"/>
        </w:rPr>
        <w:t>and</w:t>
      </w:r>
      <w:r w:rsidR="00A31BE5" w:rsidRPr="00E7185F">
        <w:rPr>
          <w:rFonts w:asciiTheme="minorHAnsi" w:hAnsiTheme="minorHAnsi" w:cstheme="minorHAnsi"/>
          <w:b/>
          <w:color w:val="002060"/>
          <w:sz w:val="32"/>
          <w:szCs w:val="32"/>
        </w:rPr>
        <w:t xml:space="preserve"> Child Protection Policy and Procedure</w:t>
      </w:r>
      <w:r w:rsidR="00985581">
        <w:rPr>
          <w:rFonts w:asciiTheme="minorHAnsi" w:hAnsiTheme="minorHAnsi" w:cstheme="minorHAnsi"/>
          <w:b/>
          <w:color w:val="002060"/>
          <w:sz w:val="32"/>
          <w:szCs w:val="32"/>
        </w:rPr>
        <w:t>s</w:t>
      </w:r>
      <w:r w:rsidR="0066172D">
        <w:rPr>
          <w:rFonts w:asciiTheme="minorHAnsi" w:hAnsiTheme="minorHAnsi" w:cstheme="minorHAnsi"/>
          <w:b/>
          <w:color w:val="002060"/>
          <w:sz w:val="32"/>
          <w:szCs w:val="32"/>
        </w:rPr>
        <w:t xml:space="preserve"> (Scotland)</w:t>
      </w:r>
    </w:p>
    <w:p w14:paraId="2BF34AB8" w14:textId="77777777" w:rsidR="00A31BE5" w:rsidRPr="00623DA8" w:rsidRDefault="00A31BE5" w:rsidP="002670D2">
      <w:pPr>
        <w:jc w:val="both"/>
      </w:pPr>
    </w:p>
    <w:tbl>
      <w:tblPr>
        <w:tblStyle w:val="TableGrid"/>
        <w:tblW w:w="0" w:type="auto"/>
        <w:tblLook w:val="04A0" w:firstRow="1" w:lastRow="0" w:firstColumn="1" w:lastColumn="0" w:noHBand="0" w:noVBand="1"/>
      </w:tblPr>
      <w:tblGrid>
        <w:gridCol w:w="4508"/>
        <w:gridCol w:w="4508"/>
      </w:tblGrid>
      <w:tr w:rsidR="00A31BE5" w:rsidRPr="00623DA8" w14:paraId="4A4C91DF" w14:textId="77777777" w:rsidTr="45B64E3C">
        <w:tc>
          <w:tcPr>
            <w:tcW w:w="9016" w:type="dxa"/>
            <w:gridSpan w:val="2"/>
          </w:tcPr>
          <w:p w14:paraId="2F863283" w14:textId="77777777" w:rsidR="00A31BE5" w:rsidRPr="00E7185F" w:rsidRDefault="00A31BE5" w:rsidP="002670D2">
            <w:pPr>
              <w:jc w:val="both"/>
              <w:rPr>
                <w:rFonts w:asciiTheme="minorHAnsi" w:hAnsiTheme="minorHAnsi" w:cstheme="minorHAnsi"/>
                <w:b/>
              </w:rPr>
            </w:pPr>
            <w:r w:rsidRPr="00E7185F">
              <w:rPr>
                <w:rFonts w:asciiTheme="minorHAnsi" w:hAnsiTheme="minorHAnsi" w:cstheme="minorHAnsi"/>
                <w:b/>
              </w:rPr>
              <w:t>Policy Schedule</w:t>
            </w:r>
          </w:p>
        </w:tc>
      </w:tr>
      <w:tr w:rsidR="00A31BE5" w:rsidRPr="00623DA8" w14:paraId="51B6A7AC" w14:textId="77777777" w:rsidTr="45B64E3C">
        <w:tc>
          <w:tcPr>
            <w:tcW w:w="4508" w:type="dxa"/>
          </w:tcPr>
          <w:p w14:paraId="123B0C33" w14:textId="77777777" w:rsidR="00A31BE5" w:rsidRPr="00E7185F" w:rsidRDefault="00A31BE5">
            <w:pPr>
              <w:jc w:val="both"/>
              <w:rPr>
                <w:rFonts w:asciiTheme="minorHAnsi" w:hAnsiTheme="minorHAnsi" w:cstheme="minorHAnsi"/>
                <w:szCs w:val="24"/>
              </w:rPr>
            </w:pPr>
            <w:r w:rsidRPr="00E7185F">
              <w:rPr>
                <w:rFonts w:asciiTheme="minorHAnsi" w:hAnsiTheme="minorHAnsi" w:cstheme="minorHAnsi"/>
                <w:szCs w:val="24"/>
              </w:rPr>
              <w:t>Document title</w:t>
            </w:r>
          </w:p>
        </w:tc>
        <w:tc>
          <w:tcPr>
            <w:tcW w:w="4508" w:type="dxa"/>
          </w:tcPr>
          <w:p w14:paraId="7E4FAD42" w14:textId="321F1FAC" w:rsidR="00A31BE5" w:rsidRPr="00E7185F" w:rsidRDefault="000C5062" w:rsidP="003A7CF8">
            <w:pPr>
              <w:rPr>
                <w:rFonts w:asciiTheme="minorHAnsi" w:hAnsiTheme="minorHAnsi" w:cstheme="minorHAnsi"/>
                <w:b/>
                <w:szCs w:val="24"/>
              </w:rPr>
            </w:pPr>
            <w:r>
              <w:rPr>
                <w:rFonts w:asciiTheme="minorHAnsi" w:hAnsiTheme="minorHAnsi" w:cstheme="minorHAnsi"/>
                <w:b/>
                <w:szCs w:val="24"/>
              </w:rPr>
              <w:t xml:space="preserve">NDNA </w:t>
            </w:r>
            <w:r w:rsidR="00A31BE5" w:rsidRPr="00E7185F">
              <w:rPr>
                <w:rFonts w:asciiTheme="minorHAnsi" w:hAnsiTheme="minorHAnsi" w:cstheme="minorHAnsi"/>
                <w:b/>
                <w:szCs w:val="24"/>
              </w:rPr>
              <w:t xml:space="preserve">Safeguarding Children and Child Protection </w:t>
            </w:r>
            <w:r w:rsidR="00985581">
              <w:rPr>
                <w:rFonts w:asciiTheme="minorHAnsi" w:hAnsiTheme="minorHAnsi" w:cstheme="minorHAnsi"/>
                <w:b/>
                <w:szCs w:val="24"/>
              </w:rPr>
              <w:t xml:space="preserve">Policy and </w:t>
            </w:r>
            <w:r w:rsidR="00A31BE5" w:rsidRPr="00E7185F">
              <w:rPr>
                <w:rFonts w:asciiTheme="minorHAnsi" w:hAnsiTheme="minorHAnsi" w:cstheme="minorHAnsi"/>
                <w:b/>
                <w:szCs w:val="24"/>
              </w:rPr>
              <w:t>Procedures</w:t>
            </w:r>
            <w:r w:rsidR="003A7CF8">
              <w:rPr>
                <w:rFonts w:asciiTheme="minorHAnsi" w:hAnsiTheme="minorHAnsi" w:cstheme="minorHAnsi"/>
                <w:b/>
                <w:szCs w:val="24"/>
              </w:rPr>
              <w:t xml:space="preserve"> (Scotland)</w:t>
            </w:r>
          </w:p>
        </w:tc>
      </w:tr>
      <w:tr w:rsidR="00A31BE5" w:rsidRPr="00623DA8" w14:paraId="14E6F34F" w14:textId="77777777" w:rsidTr="45B64E3C">
        <w:tc>
          <w:tcPr>
            <w:tcW w:w="4508" w:type="dxa"/>
          </w:tcPr>
          <w:p w14:paraId="674B647F" w14:textId="77777777" w:rsidR="00A31BE5" w:rsidRPr="00E7185F" w:rsidRDefault="00A31BE5">
            <w:pPr>
              <w:jc w:val="both"/>
              <w:rPr>
                <w:rFonts w:asciiTheme="minorHAnsi" w:hAnsiTheme="minorHAnsi" w:cstheme="minorHAnsi"/>
                <w:szCs w:val="24"/>
              </w:rPr>
            </w:pPr>
            <w:r w:rsidRPr="00E7185F">
              <w:rPr>
                <w:rFonts w:asciiTheme="minorHAnsi" w:hAnsiTheme="minorHAnsi" w:cstheme="minorHAnsi"/>
                <w:szCs w:val="24"/>
              </w:rPr>
              <w:t>Document owner</w:t>
            </w:r>
          </w:p>
        </w:tc>
        <w:tc>
          <w:tcPr>
            <w:tcW w:w="4508" w:type="dxa"/>
          </w:tcPr>
          <w:p w14:paraId="525B555F" w14:textId="77777777" w:rsidR="00A31BE5" w:rsidRPr="00E7185F" w:rsidRDefault="00A31BE5">
            <w:pPr>
              <w:jc w:val="both"/>
              <w:rPr>
                <w:rFonts w:asciiTheme="minorHAnsi" w:hAnsiTheme="minorHAnsi" w:cstheme="minorHAnsi"/>
                <w:szCs w:val="24"/>
              </w:rPr>
            </w:pPr>
            <w:r w:rsidRPr="00E7185F">
              <w:rPr>
                <w:rFonts w:asciiTheme="minorHAnsi" w:hAnsiTheme="minorHAnsi" w:cstheme="minorHAnsi"/>
                <w:szCs w:val="24"/>
              </w:rPr>
              <w:t>NDNA Safeguarding Designated Person</w:t>
            </w:r>
          </w:p>
        </w:tc>
      </w:tr>
      <w:tr w:rsidR="00A31BE5" w:rsidRPr="00623DA8" w14:paraId="1503757D" w14:textId="77777777" w:rsidTr="45B64E3C">
        <w:tc>
          <w:tcPr>
            <w:tcW w:w="4508" w:type="dxa"/>
          </w:tcPr>
          <w:p w14:paraId="7B10D059" w14:textId="77777777" w:rsidR="00A31BE5" w:rsidRPr="00E7185F" w:rsidRDefault="00A31BE5">
            <w:pPr>
              <w:jc w:val="both"/>
              <w:rPr>
                <w:rFonts w:asciiTheme="minorHAnsi" w:hAnsiTheme="minorHAnsi" w:cstheme="minorHAnsi"/>
                <w:szCs w:val="24"/>
              </w:rPr>
            </w:pPr>
            <w:r w:rsidRPr="00E7185F">
              <w:rPr>
                <w:rFonts w:asciiTheme="minorHAnsi" w:hAnsiTheme="minorHAnsi" w:cstheme="minorHAnsi"/>
                <w:szCs w:val="24"/>
              </w:rPr>
              <w:t>Document lead contact</w:t>
            </w:r>
          </w:p>
        </w:tc>
        <w:tc>
          <w:tcPr>
            <w:tcW w:w="4508" w:type="dxa"/>
          </w:tcPr>
          <w:p w14:paraId="4F15DE71" w14:textId="77777777" w:rsidR="00A31BE5" w:rsidRPr="00E7185F" w:rsidRDefault="00A31BE5">
            <w:pPr>
              <w:jc w:val="both"/>
              <w:rPr>
                <w:rFonts w:asciiTheme="minorHAnsi" w:hAnsiTheme="minorHAnsi" w:cstheme="minorHAnsi"/>
                <w:szCs w:val="24"/>
              </w:rPr>
            </w:pPr>
            <w:r w:rsidRPr="00E7185F">
              <w:rPr>
                <w:rFonts w:asciiTheme="minorHAnsi" w:hAnsiTheme="minorHAnsi" w:cstheme="minorHAnsi"/>
                <w:szCs w:val="24"/>
              </w:rPr>
              <w:t>HR</w:t>
            </w:r>
          </w:p>
        </w:tc>
      </w:tr>
      <w:tr w:rsidR="00A31BE5" w:rsidRPr="00623DA8" w14:paraId="260817E6" w14:textId="77777777" w:rsidTr="45B64E3C">
        <w:tc>
          <w:tcPr>
            <w:tcW w:w="4508" w:type="dxa"/>
          </w:tcPr>
          <w:p w14:paraId="40BEE71F" w14:textId="77777777" w:rsidR="00A31BE5" w:rsidRPr="00E7185F" w:rsidRDefault="00A31BE5">
            <w:pPr>
              <w:jc w:val="both"/>
              <w:rPr>
                <w:rFonts w:asciiTheme="minorHAnsi" w:hAnsiTheme="minorHAnsi" w:cstheme="minorHAnsi"/>
                <w:szCs w:val="24"/>
              </w:rPr>
            </w:pPr>
            <w:r w:rsidRPr="00E7185F">
              <w:rPr>
                <w:rFonts w:asciiTheme="minorHAnsi" w:hAnsiTheme="minorHAnsi" w:cstheme="minorHAnsi"/>
                <w:szCs w:val="24"/>
              </w:rPr>
              <w:t>Approving body</w:t>
            </w:r>
          </w:p>
        </w:tc>
        <w:tc>
          <w:tcPr>
            <w:tcW w:w="4508" w:type="dxa"/>
          </w:tcPr>
          <w:p w14:paraId="76B55844" w14:textId="77777777" w:rsidR="00A31BE5" w:rsidRPr="00E7185F" w:rsidRDefault="00A31BE5">
            <w:pPr>
              <w:jc w:val="both"/>
              <w:rPr>
                <w:rFonts w:asciiTheme="minorHAnsi" w:hAnsiTheme="minorHAnsi" w:cstheme="minorHAnsi"/>
                <w:szCs w:val="24"/>
              </w:rPr>
            </w:pPr>
            <w:r w:rsidRPr="00E7185F">
              <w:rPr>
                <w:rFonts w:asciiTheme="minorHAnsi" w:hAnsiTheme="minorHAnsi" w:cstheme="minorHAnsi"/>
                <w:szCs w:val="24"/>
              </w:rPr>
              <w:t>Board of Trustees</w:t>
            </w:r>
          </w:p>
        </w:tc>
      </w:tr>
      <w:tr w:rsidR="00A31BE5" w:rsidRPr="00623DA8" w14:paraId="1ED82A1B" w14:textId="77777777" w:rsidTr="45B64E3C">
        <w:tc>
          <w:tcPr>
            <w:tcW w:w="4508" w:type="dxa"/>
          </w:tcPr>
          <w:p w14:paraId="1F899B50" w14:textId="77777777" w:rsidR="00A31BE5" w:rsidRPr="00E7185F" w:rsidRDefault="00A31BE5">
            <w:pPr>
              <w:jc w:val="both"/>
              <w:rPr>
                <w:rFonts w:asciiTheme="minorHAnsi" w:hAnsiTheme="minorHAnsi" w:cstheme="minorHAnsi"/>
                <w:szCs w:val="24"/>
              </w:rPr>
            </w:pPr>
            <w:r w:rsidRPr="00E7185F">
              <w:rPr>
                <w:rFonts w:asciiTheme="minorHAnsi" w:hAnsiTheme="minorHAnsi" w:cstheme="minorHAnsi"/>
                <w:szCs w:val="24"/>
              </w:rPr>
              <w:t>Date of review</w:t>
            </w:r>
          </w:p>
        </w:tc>
        <w:tc>
          <w:tcPr>
            <w:tcW w:w="4508" w:type="dxa"/>
          </w:tcPr>
          <w:p w14:paraId="7D180DD9" w14:textId="0E4F88AE" w:rsidR="00A31BE5" w:rsidRPr="00E7185F" w:rsidRDefault="00362D48" w:rsidP="45B64E3C">
            <w:pPr>
              <w:jc w:val="both"/>
              <w:rPr>
                <w:rFonts w:asciiTheme="minorHAnsi" w:hAnsiTheme="minorHAnsi" w:cstheme="minorBidi"/>
              </w:rPr>
            </w:pPr>
            <w:r>
              <w:rPr>
                <w:rFonts w:asciiTheme="minorHAnsi" w:hAnsiTheme="minorHAnsi" w:cstheme="minorBidi"/>
              </w:rPr>
              <w:t>November 2024</w:t>
            </w:r>
          </w:p>
        </w:tc>
      </w:tr>
      <w:tr w:rsidR="00A31BE5" w:rsidRPr="00623DA8" w14:paraId="6F438DBA" w14:textId="77777777" w:rsidTr="45B64E3C">
        <w:tc>
          <w:tcPr>
            <w:tcW w:w="4508" w:type="dxa"/>
          </w:tcPr>
          <w:p w14:paraId="65D4136A" w14:textId="77777777" w:rsidR="00A31BE5" w:rsidRPr="00E7185F" w:rsidRDefault="00A31BE5" w:rsidP="002670D2">
            <w:pPr>
              <w:jc w:val="both"/>
              <w:rPr>
                <w:rFonts w:asciiTheme="minorHAnsi" w:hAnsiTheme="minorHAnsi" w:cstheme="minorHAnsi"/>
              </w:rPr>
            </w:pPr>
            <w:r w:rsidRPr="00E7185F">
              <w:rPr>
                <w:rFonts w:asciiTheme="minorHAnsi" w:hAnsiTheme="minorHAnsi" w:cstheme="minorHAnsi"/>
              </w:rPr>
              <w:t>Date of approval</w:t>
            </w:r>
          </w:p>
        </w:tc>
        <w:tc>
          <w:tcPr>
            <w:tcW w:w="4508" w:type="dxa"/>
          </w:tcPr>
          <w:p w14:paraId="13F9BFE6" w14:textId="1C3B3B21" w:rsidR="00A31BE5" w:rsidRPr="00E7185F" w:rsidRDefault="00A31BE5" w:rsidP="45B64E3C">
            <w:pPr>
              <w:jc w:val="both"/>
              <w:rPr>
                <w:rFonts w:asciiTheme="minorHAnsi" w:hAnsiTheme="minorHAnsi" w:cstheme="minorBidi"/>
              </w:rPr>
            </w:pPr>
          </w:p>
        </w:tc>
      </w:tr>
      <w:tr w:rsidR="00A31BE5" w:rsidRPr="00623DA8" w14:paraId="2CE1C0B0" w14:textId="77777777" w:rsidTr="45B64E3C">
        <w:tc>
          <w:tcPr>
            <w:tcW w:w="4508" w:type="dxa"/>
          </w:tcPr>
          <w:p w14:paraId="0DA11B19" w14:textId="77777777" w:rsidR="00A31BE5" w:rsidRPr="00E7185F" w:rsidRDefault="00A31BE5" w:rsidP="002670D2">
            <w:pPr>
              <w:jc w:val="both"/>
              <w:rPr>
                <w:rFonts w:asciiTheme="minorHAnsi" w:hAnsiTheme="minorHAnsi" w:cstheme="minorHAnsi"/>
              </w:rPr>
            </w:pPr>
            <w:r w:rsidRPr="00E7185F">
              <w:rPr>
                <w:rFonts w:asciiTheme="minorHAnsi" w:hAnsiTheme="minorHAnsi" w:cstheme="minorHAnsi"/>
              </w:rPr>
              <w:t>Date of implementation</w:t>
            </w:r>
          </w:p>
        </w:tc>
        <w:tc>
          <w:tcPr>
            <w:tcW w:w="4508" w:type="dxa"/>
          </w:tcPr>
          <w:p w14:paraId="789951BD" w14:textId="27581225" w:rsidR="00A31BE5" w:rsidRPr="00E7185F" w:rsidRDefault="00A31BE5" w:rsidP="45B64E3C">
            <w:pPr>
              <w:jc w:val="both"/>
              <w:rPr>
                <w:rFonts w:asciiTheme="minorHAnsi" w:hAnsiTheme="minorHAnsi" w:cstheme="minorBidi"/>
              </w:rPr>
            </w:pPr>
          </w:p>
        </w:tc>
      </w:tr>
      <w:tr w:rsidR="00A31BE5" w:rsidRPr="00623DA8" w14:paraId="1475E915" w14:textId="77777777" w:rsidTr="45B64E3C">
        <w:tc>
          <w:tcPr>
            <w:tcW w:w="4508" w:type="dxa"/>
          </w:tcPr>
          <w:p w14:paraId="6BA9F1AF" w14:textId="77777777" w:rsidR="00A31BE5" w:rsidRPr="00E7185F" w:rsidRDefault="006407F5" w:rsidP="002670D2">
            <w:pPr>
              <w:jc w:val="both"/>
              <w:rPr>
                <w:rFonts w:asciiTheme="minorHAnsi" w:hAnsiTheme="minorHAnsi" w:cstheme="minorHAnsi"/>
              </w:rPr>
            </w:pPr>
            <w:r w:rsidRPr="00E7185F">
              <w:rPr>
                <w:rFonts w:asciiTheme="minorHAnsi" w:hAnsiTheme="minorHAnsi" w:cstheme="minorHAnsi"/>
              </w:rPr>
              <w:t>Date of next review</w:t>
            </w:r>
          </w:p>
        </w:tc>
        <w:tc>
          <w:tcPr>
            <w:tcW w:w="4508" w:type="dxa"/>
          </w:tcPr>
          <w:p w14:paraId="71A9A6EE" w14:textId="78BCCEE9" w:rsidR="00A31BE5" w:rsidRPr="00E7185F" w:rsidRDefault="001A1AE7" w:rsidP="45B64E3C">
            <w:pPr>
              <w:jc w:val="both"/>
              <w:rPr>
                <w:rFonts w:asciiTheme="minorHAnsi" w:hAnsiTheme="minorHAnsi" w:cstheme="minorBidi"/>
              </w:rPr>
            </w:pPr>
            <w:r w:rsidRPr="45B64E3C">
              <w:rPr>
                <w:rFonts w:asciiTheme="minorHAnsi" w:hAnsiTheme="minorHAnsi" w:cstheme="minorBidi"/>
              </w:rPr>
              <w:t>September</w:t>
            </w:r>
            <w:r w:rsidR="00595078" w:rsidRPr="45B64E3C">
              <w:rPr>
                <w:rFonts w:asciiTheme="minorHAnsi" w:hAnsiTheme="minorHAnsi" w:cstheme="minorBidi"/>
              </w:rPr>
              <w:t xml:space="preserve"> </w:t>
            </w:r>
            <w:r w:rsidR="008736C6">
              <w:rPr>
                <w:rFonts w:asciiTheme="minorHAnsi" w:hAnsiTheme="minorHAnsi" w:cstheme="minorBidi"/>
              </w:rPr>
              <w:t>2025</w:t>
            </w:r>
          </w:p>
        </w:tc>
      </w:tr>
      <w:tr w:rsidR="00A31BE5" w:rsidRPr="00623DA8" w14:paraId="132326A4" w14:textId="77777777" w:rsidTr="45B64E3C">
        <w:tc>
          <w:tcPr>
            <w:tcW w:w="4508" w:type="dxa"/>
          </w:tcPr>
          <w:p w14:paraId="0A7B7E68" w14:textId="77777777" w:rsidR="00A31BE5" w:rsidRPr="00E7185F" w:rsidRDefault="006407F5" w:rsidP="002670D2">
            <w:pPr>
              <w:jc w:val="both"/>
              <w:rPr>
                <w:rFonts w:asciiTheme="minorHAnsi" w:hAnsiTheme="minorHAnsi" w:cstheme="minorHAnsi"/>
              </w:rPr>
            </w:pPr>
            <w:r w:rsidRPr="00E7185F">
              <w:rPr>
                <w:rFonts w:asciiTheme="minorHAnsi" w:hAnsiTheme="minorHAnsi" w:cstheme="minorHAnsi"/>
              </w:rPr>
              <w:t>Version no.</w:t>
            </w:r>
          </w:p>
        </w:tc>
        <w:tc>
          <w:tcPr>
            <w:tcW w:w="4508" w:type="dxa"/>
          </w:tcPr>
          <w:p w14:paraId="3EAD22F7" w14:textId="7E5AA6B2" w:rsidR="00A31BE5" w:rsidRPr="00E7185F" w:rsidRDefault="008736C6" w:rsidP="45B64E3C">
            <w:pPr>
              <w:jc w:val="both"/>
              <w:rPr>
                <w:rFonts w:asciiTheme="minorHAnsi" w:hAnsiTheme="minorHAnsi" w:cstheme="minorBidi"/>
              </w:rPr>
            </w:pPr>
            <w:r>
              <w:rPr>
                <w:rFonts w:asciiTheme="minorHAnsi" w:hAnsiTheme="minorHAnsi" w:cstheme="minorBidi"/>
              </w:rPr>
              <w:t>2</w:t>
            </w:r>
          </w:p>
        </w:tc>
      </w:tr>
      <w:tr w:rsidR="00A31BE5" w:rsidRPr="00623DA8" w14:paraId="3480149C" w14:textId="77777777" w:rsidTr="45B64E3C">
        <w:tc>
          <w:tcPr>
            <w:tcW w:w="4508" w:type="dxa"/>
          </w:tcPr>
          <w:p w14:paraId="468E0AF0" w14:textId="77777777" w:rsidR="00A31BE5" w:rsidRPr="00E7185F" w:rsidRDefault="006407F5" w:rsidP="002670D2">
            <w:pPr>
              <w:jc w:val="both"/>
              <w:rPr>
                <w:rFonts w:asciiTheme="minorHAnsi" w:hAnsiTheme="minorHAnsi" w:cstheme="minorHAnsi"/>
              </w:rPr>
            </w:pPr>
            <w:r w:rsidRPr="00E7185F">
              <w:rPr>
                <w:rFonts w:asciiTheme="minorHAnsi" w:hAnsiTheme="minorHAnsi" w:cstheme="minorHAnsi"/>
                <w:szCs w:val="24"/>
              </w:rPr>
              <w:t>Related guidelines, policies and procedures</w:t>
            </w:r>
          </w:p>
        </w:tc>
        <w:tc>
          <w:tcPr>
            <w:tcW w:w="4508" w:type="dxa"/>
          </w:tcPr>
          <w:p w14:paraId="52467D37" w14:textId="77746856" w:rsidR="006407F5" w:rsidRPr="00E7185F" w:rsidRDefault="00176775" w:rsidP="00940B14">
            <w:pPr>
              <w:numPr>
                <w:ilvl w:val="0"/>
                <w:numId w:val="1"/>
              </w:numPr>
              <w:spacing w:after="200"/>
              <w:contextualSpacing/>
              <w:rPr>
                <w:rFonts w:asciiTheme="minorHAnsi" w:eastAsia="Calibri" w:hAnsiTheme="minorHAnsi" w:cstheme="minorHAnsi"/>
                <w:szCs w:val="24"/>
              </w:rPr>
            </w:pPr>
            <w:r>
              <w:rPr>
                <w:rFonts w:asciiTheme="minorHAnsi" w:eastAsia="Calibri" w:hAnsiTheme="minorHAnsi" w:cstheme="minorHAnsi"/>
                <w:szCs w:val="24"/>
              </w:rPr>
              <w:t>Public interest disclosures (w</w:t>
            </w:r>
            <w:r w:rsidR="006407F5" w:rsidRPr="00E7185F">
              <w:rPr>
                <w:rFonts w:asciiTheme="minorHAnsi" w:eastAsia="Calibri" w:hAnsiTheme="minorHAnsi" w:cstheme="minorHAnsi"/>
                <w:szCs w:val="24"/>
              </w:rPr>
              <w:t>histleblowing</w:t>
            </w:r>
            <w:r>
              <w:rPr>
                <w:rFonts w:asciiTheme="minorHAnsi" w:eastAsia="Calibri" w:hAnsiTheme="minorHAnsi" w:cstheme="minorHAnsi"/>
                <w:szCs w:val="24"/>
              </w:rPr>
              <w:t>)</w:t>
            </w:r>
            <w:r w:rsidR="006407F5" w:rsidRPr="00E7185F">
              <w:rPr>
                <w:rFonts w:asciiTheme="minorHAnsi" w:eastAsia="Calibri" w:hAnsiTheme="minorHAnsi" w:cstheme="minorHAnsi"/>
                <w:szCs w:val="24"/>
              </w:rPr>
              <w:t xml:space="preserve"> </w:t>
            </w:r>
          </w:p>
          <w:p w14:paraId="753E93A0" w14:textId="033CF19A" w:rsidR="006407F5" w:rsidRPr="00E7185F" w:rsidRDefault="006407F5" w:rsidP="00940B14">
            <w:pPr>
              <w:numPr>
                <w:ilvl w:val="0"/>
                <w:numId w:val="1"/>
              </w:numPr>
              <w:spacing w:after="200"/>
              <w:contextualSpacing/>
              <w:rPr>
                <w:rFonts w:asciiTheme="minorHAnsi" w:eastAsia="Calibri" w:hAnsiTheme="minorHAnsi" w:cstheme="minorHAnsi"/>
                <w:szCs w:val="24"/>
              </w:rPr>
            </w:pPr>
            <w:r w:rsidRPr="00E7185F">
              <w:rPr>
                <w:rFonts w:asciiTheme="minorHAnsi" w:eastAsia="Calibri" w:hAnsiTheme="minorHAnsi" w:cstheme="minorHAnsi"/>
                <w:szCs w:val="24"/>
              </w:rPr>
              <w:t xml:space="preserve">Information and </w:t>
            </w:r>
            <w:r w:rsidR="00E52CC0">
              <w:rPr>
                <w:rFonts w:asciiTheme="minorHAnsi" w:eastAsia="Calibri" w:hAnsiTheme="minorHAnsi" w:cstheme="minorHAnsi"/>
                <w:szCs w:val="24"/>
              </w:rPr>
              <w:t>c</w:t>
            </w:r>
            <w:r w:rsidRPr="00E7185F">
              <w:rPr>
                <w:rFonts w:asciiTheme="minorHAnsi" w:eastAsia="Calibri" w:hAnsiTheme="minorHAnsi" w:cstheme="minorHAnsi"/>
                <w:szCs w:val="24"/>
              </w:rPr>
              <w:t xml:space="preserve">ommunication </w:t>
            </w:r>
            <w:r w:rsidR="00E52CC0">
              <w:rPr>
                <w:rFonts w:asciiTheme="minorHAnsi" w:eastAsia="Calibri" w:hAnsiTheme="minorHAnsi" w:cstheme="minorHAnsi"/>
                <w:szCs w:val="24"/>
              </w:rPr>
              <w:t>t</w:t>
            </w:r>
            <w:r w:rsidRPr="00E7185F">
              <w:rPr>
                <w:rFonts w:asciiTheme="minorHAnsi" w:eastAsia="Calibri" w:hAnsiTheme="minorHAnsi" w:cstheme="minorHAnsi"/>
                <w:szCs w:val="24"/>
              </w:rPr>
              <w:t>echnology</w:t>
            </w:r>
            <w:r w:rsidR="00E52CC0">
              <w:rPr>
                <w:rFonts w:asciiTheme="minorHAnsi" w:eastAsia="Calibri" w:hAnsiTheme="minorHAnsi" w:cstheme="minorHAnsi"/>
                <w:szCs w:val="24"/>
              </w:rPr>
              <w:t>:</w:t>
            </w:r>
            <w:r w:rsidRPr="00E7185F">
              <w:rPr>
                <w:rFonts w:asciiTheme="minorHAnsi" w:eastAsia="Calibri" w:hAnsiTheme="minorHAnsi" w:cstheme="minorHAnsi"/>
                <w:szCs w:val="24"/>
              </w:rPr>
              <w:t xml:space="preserve"> Acceptable use </w:t>
            </w:r>
            <w:r w:rsidR="00E52CC0">
              <w:rPr>
                <w:rFonts w:asciiTheme="minorHAnsi" w:eastAsia="Calibri" w:hAnsiTheme="minorHAnsi" w:cstheme="minorHAnsi"/>
                <w:szCs w:val="24"/>
              </w:rPr>
              <w:t>p</w:t>
            </w:r>
            <w:r w:rsidRPr="00E7185F">
              <w:rPr>
                <w:rFonts w:asciiTheme="minorHAnsi" w:eastAsia="Calibri" w:hAnsiTheme="minorHAnsi" w:cstheme="minorHAnsi"/>
                <w:szCs w:val="24"/>
              </w:rPr>
              <w:t>olicy</w:t>
            </w:r>
          </w:p>
          <w:p w14:paraId="7CB2497F" w14:textId="59946A15" w:rsidR="006407F5" w:rsidRPr="00E7185F" w:rsidRDefault="00F779DC" w:rsidP="45B64E3C">
            <w:pPr>
              <w:numPr>
                <w:ilvl w:val="0"/>
                <w:numId w:val="1"/>
              </w:numPr>
              <w:spacing w:after="200"/>
              <w:contextualSpacing/>
              <w:rPr>
                <w:rFonts w:asciiTheme="minorHAnsi" w:eastAsia="Calibri" w:hAnsiTheme="minorHAnsi" w:cstheme="minorBidi"/>
              </w:rPr>
            </w:pPr>
            <w:r w:rsidRPr="45B64E3C">
              <w:rPr>
                <w:rFonts w:asciiTheme="minorHAnsi" w:eastAsia="Calibri" w:hAnsiTheme="minorHAnsi" w:cstheme="minorBidi"/>
              </w:rPr>
              <w:t xml:space="preserve">UK </w:t>
            </w:r>
            <w:r w:rsidR="006407F5" w:rsidRPr="45B64E3C">
              <w:rPr>
                <w:rFonts w:asciiTheme="minorHAnsi" w:eastAsia="Calibri" w:hAnsiTheme="minorHAnsi" w:cstheme="minorBidi"/>
              </w:rPr>
              <w:t>GDPR/</w:t>
            </w:r>
            <w:r w:rsidR="00E52CC0" w:rsidRPr="45B64E3C">
              <w:rPr>
                <w:rFonts w:asciiTheme="minorHAnsi" w:eastAsia="Calibri" w:hAnsiTheme="minorHAnsi" w:cstheme="minorBidi"/>
              </w:rPr>
              <w:t>d</w:t>
            </w:r>
            <w:r w:rsidR="006407F5" w:rsidRPr="45B64E3C">
              <w:rPr>
                <w:rFonts w:asciiTheme="minorHAnsi" w:eastAsia="Calibri" w:hAnsiTheme="minorHAnsi" w:cstheme="minorBidi"/>
              </w:rPr>
              <w:t>at</w:t>
            </w:r>
            <w:r w:rsidR="00E52CC0" w:rsidRPr="45B64E3C">
              <w:rPr>
                <w:rFonts w:asciiTheme="minorHAnsi" w:eastAsia="Calibri" w:hAnsiTheme="minorHAnsi" w:cstheme="minorBidi"/>
              </w:rPr>
              <w:t>a</w:t>
            </w:r>
            <w:r w:rsidR="006407F5" w:rsidRPr="45B64E3C">
              <w:rPr>
                <w:rFonts w:asciiTheme="minorHAnsi" w:eastAsia="Calibri" w:hAnsiTheme="minorHAnsi" w:cstheme="minorBidi"/>
              </w:rPr>
              <w:t xml:space="preserve"> </w:t>
            </w:r>
            <w:r w:rsidR="00E52CC0" w:rsidRPr="45B64E3C">
              <w:rPr>
                <w:rFonts w:asciiTheme="minorHAnsi" w:eastAsia="Calibri" w:hAnsiTheme="minorHAnsi" w:cstheme="minorBidi"/>
              </w:rPr>
              <w:t>p</w:t>
            </w:r>
            <w:r w:rsidR="006407F5" w:rsidRPr="45B64E3C">
              <w:rPr>
                <w:rFonts w:asciiTheme="minorHAnsi" w:eastAsia="Calibri" w:hAnsiTheme="minorHAnsi" w:cstheme="minorBidi"/>
              </w:rPr>
              <w:t xml:space="preserve">rotection </w:t>
            </w:r>
            <w:r w:rsidR="00E52CC0" w:rsidRPr="45B64E3C">
              <w:rPr>
                <w:rFonts w:asciiTheme="minorHAnsi" w:eastAsia="Calibri" w:hAnsiTheme="minorHAnsi" w:cstheme="minorBidi"/>
              </w:rPr>
              <w:t>p</w:t>
            </w:r>
            <w:r w:rsidR="006407F5" w:rsidRPr="45B64E3C">
              <w:rPr>
                <w:rFonts w:asciiTheme="minorHAnsi" w:eastAsia="Calibri" w:hAnsiTheme="minorHAnsi" w:cstheme="minorBidi"/>
              </w:rPr>
              <w:t>olicy</w:t>
            </w:r>
          </w:p>
          <w:p w14:paraId="5EBA8E63" w14:textId="39E65D90" w:rsidR="006407F5" w:rsidRPr="00E7185F" w:rsidRDefault="006407F5" w:rsidP="00940B14">
            <w:pPr>
              <w:numPr>
                <w:ilvl w:val="0"/>
                <w:numId w:val="1"/>
              </w:numPr>
              <w:autoSpaceDE w:val="0"/>
              <w:autoSpaceDN w:val="0"/>
              <w:adjustRightInd w:val="0"/>
              <w:rPr>
                <w:rFonts w:asciiTheme="minorHAnsi" w:hAnsiTheme="minorHAnsi" w:cstheme="minorHAnsi"/>
                <w:color w:val="000000"/>
                <w:szCs w:val="24"/>
              </w:rPr>
            </w:pPr>
            <w:r w:rsidRPr="00E7185F">
              <w:rPr>
                <w:rFonts w:asciiTheme="minorHAnsi" w:hAnsiTheme="minorHAnsi" w:cstheme="minorHAnsi"/>
                <w:color w:val="000000"/>
                <w:szCs w:val="24"/>
              </w:rPr>
              <w:t xml:space="preserve">Recruitment and </w:t>
            </w:r>
            <w:r w:rsidR="00E52CC0">
              <w:rPr>
                <w:rFonts w:asciiTheme="minorHAnsi" w:hAnsiTheme="minorHAnsi" w:cstheme="minorHAnsi"/>
                <w:color w:val="000000"/>
                <w:szCs w:val="24"/>
              </w:rPr>
              <w:t>s</w:t>
            </w:r>
            <w:r w:rsidRPr="00E7185F">
              <w:rPr>
                <w:rFonts w:asciiTheme="minorHAnsi" w:hAnsiTheme="minorHAnsi" w:cstheme="minorHAnsi"/>
                <w:color w:val="000000"/>
                <w:szCs w:val="24"/>
              </w:rPr>
              <w:t xml:space="preserve">election </w:t>
            </w:r>
            <w:r w:rsidR="00E52CC0">
              <w:rPr>
                <w:rFonts w:asciiTheme="minorHAnsi" w:hAnsiTheme="minorHAnsi" w:cstheme="minorHAnsi"/>
                <w:color w:val="000000"/>
                <w:szCs w:val="24"/>
              </w:rPr>
              <w:t>p</w:t>
            </w:r>
            <w:r w:rsidRPr="00E7185F">
              <w:rPr>
                <w:rFonts w:asciiTheme="minorHAnsi" w:hAnsiTheme="minorHAnsi" w:cstheme="minorHAnsi"/>
                <w:color w:val="000000"/>
                <w:szCs w:val="24"/>
              </w:rPr>
              <w:t>olicy</w:t>
            </w:r>
          </w:p>
          <w:p w14:paraId="35F5528B" w14:textId="7D45B249" w:rsidR="006407F5" w:rsidRPr="00E7185F" w:rsidRDefault="006407F5" w:rsidP="00940B14">
            <w:pPr>
              <w:numPr>
                <w:ilvl w:val="0"/>
                <w:numId w:val="1"/>
              </w:numPr>
              <w:autoSpaceDE w:val="0"/>
              <w:autoSpaceDN w:val="0"/>
              <w:adjustRightInd w:val="0"/>
              <w:rPr>
                <w:rFonts w:asciiTheme="minorHAnsi" w:hAnsiTheme="minorHAnsi" w:cstheme="minorHAnsi"/>
                <w:color w:val="000000"/>
                <w:szCs w:val="24"/>
              </w:rPr>
            </w:pPr>
            <w:r w:rsidRPr="00E7185F">
              <w:rPr>
                <w:rFonts w:asciiTheme="minorHAnsi" w:hAnsiTheme="minorHAnsi" w:cstheme="minorHAnsi"/>
                <w:color w:val="000000"/>
                <w:szCs w:val="24"/>
              </w:rPr>
              <w:t xml:space="preserve">Training and </w:t>
            </w:r>
            <w:r w:rsidR="00E52CC0">
              <w:rPr>
                <w:rFonts w:asciiTheme="minorHAnsi" w:hAnsiTheme="minorHAnsi" w:cstheme="minorHAnsi"/>
                <w:color w:val="000000"/>
                <w:szCs w:val="24"/>
              </w:rPr>
              <w:t>d</w:t>
            </w:r>
            <w:r w:rsidRPr="00E7185F">
              <w:rPr>
                <w:rFonts w:asciiTheme="minorHAnsi" w:hAnsiTheme="minorHAnsi" w:cstheme="minorHAnsi"/>
                <w:color w:val="000000"/>
                <w:szCs w:val="24"/>
              </w:rPr>
              <w:t xml:space="preserve">evelopment </w:t>
            </w:r>
            <w:r w:rsidR="00E52CC0">
              <w:rPr>
                <w:rFonts w:asciiTheme="minorHAnsi" w:hAnsiTheme="minorHAnsi" w:cstheme="minorHAnsi"/>
                <w:color w:val="000000"/>
                <w:szCs w:val="24"/>
              </w:rPr>
              <w:t>p</w:t>
            </w:r>
            <w:r w:rsidRPr="00E7185F">
              <w:rPr>
                <w:rFonts w:asciiTheme="minorHAnsi" w:hAnsiTheme="minorHAnsi" w:cstheme="minorHAnsi"/>
                <w:color w:val="000000"/>
                <w:szCs w:val="24"/>
              </w:rPr>
              <w:t>olicy</w:t>
            </w:r>
          </w:p>
          <w:p w14:paraId="1F6C6B86" w14:textId="1F89325A" w:rsidR="006407F5" w:rsidRPr="00E7185F" w:rsidRDefault="006407F5" w:rsidP="00940B14">
            <w:pPr>
              <w:numPr>
                <w:ilvl w:val="0"/>
                <w:numId w:val="1"/>
              </w:numPr>
              <w:autoSpaceDE w:val="0"/>
              <w:autoSpaceDN w:val="0"/>
              <w:adjustRightInd w:val="0"/>
              <w:rPr>
                <w:rFonts w:asciiTheme="minorHAnsi" w:hAnsiTheme="minorHAnsi" w:cstheme="minorHAnsi"/>
                <w:color w:val="000000"/>
                <w:szCs w:val="24"/>
              </w:rPr>
            </w:pPr>
            <w:r w:rsidRPr="00E7185F">
              <w:rPr>
                <w:rFonts w:asciiTheme="minorHAnsi" w:hAnsiTheme="minorHAnsi" w:cstheme="minorHAnsi"/>
                <w:color w:val="000000"/>
                <w:szCs w:val="24"/>
              </w:rPr>
              <w:t xml:space="preserve">Disciplinary and </w:t>
            </w:r>
            <w:r w:rsidR="00E52CC0">
              <w:rPr>
                <w:rFonts w:asciiTheme="minorHAnsi" w:hAnsiTheme="minorHAnsi" w:cstheme="minorHAnsi"/>
                <w:color w:val="000000"/>
                <w:szCs w:val="24"/>
              </w:rPr>
              <w:t>g</w:t>
            </w:r>
            <w:r w:rsidRPr="00E7185F">
              <w:rPr>
                <w:rFonts w:asciiTheme="minorHAnsi" w:hAnsiTheme="minorHAnsi" w:cstheme="minorHAnsi"/>
                <w:color w:val="000000"/>
                <w:szCs w:val="24"/>
              </w:rPr>
              <w:t xml:space="preserve">rievance </w:t>
            </w:r>
            <w:r w:rsidR="00E52CC0">
              <w:rPr>
                <w:rFonts w:asciiTheme="minorHAnsi" w:hAnsiTheme="minorHAnsi" w:cstheme="minorHAnsi"/>
                <w:color w:val="000000"/>
                <w:szCs w:val="24"/>
              </w:rPr>
              <w:t>p</w:t>
            </w:r>
            <w:r w:rsidRPr="00E7185F">
              <w:rPr>
                <w:rFonts w:asciiTheme="minorHAnsi" w:hAnsiTheme="minorHAnsi" w:cstheme="minorHAnsi"/>
                <w:color w:val="000000"/>
                <w:szCs w:val="24"/>
              </w:rPr>
              <w:t xml:space="preserve">olicy </w:t>
            </w:r>
          </w:p>
          <w:p w14:paraId="1D65C308" w14:textId="1C513E2A" w:rsidR="006407F5" w:rsidRPr="00E7185F" w:rsidRDefault="006407F5" w:rsidP="00940B14">
            <w:pPr>
              <w:numPr>
                <w:ilvl w:val="0"/>
                <w:numId w:val="1"/>
              </w:numPr>
              <w:autoSpaceDE w:val="0"/>
              <w:autoSpaceDN w:val="0"/>
              <w:adjustRightInd w:val="0"/>
              <w:rPr>
                <w:rFonts w:asciiTheme="minorHAnsi" w:hAnsiTheme="minorHAnsi" w:cstheme="minorHAnsi"/>
                <w:color w:val="000000"/>
                <w:szCs w:val="24"/>
              </w:rPr>
            </w:pPr>
            <w:r w:rsidRPr="00E7185F">
              <w:rPr>
                <w:rFonts w:asciiTheme="minorHAnsi" w:hAnsiTheme="minorHAnsi" w:cstheme="minorHAnsi"/>
                <w:color w:val="000000"/>
                <w:szCs w:val="24"/>
              </w:rPr>
              <w:t xml:space="preserve">Complaints and </w:t>
            </w:r>
            <w:r w:rsidR="00176775">
              <w:rPr>
                <w:rFonts w:asciiTheme="minorHAnsi" w:hAnsiTheme="minorHAnsi" w:cstheme="minorHAnsi"/>
                <w:color w:val="000000"/>
                <w:szCs w:val="24"/>
              </w:rPr>
              <w:t>c</w:t>
            </w:r>
            <w:r w:rsidR="00176775" w:rsidRPr="00E7185F">
              <w:rPr>
                <w:rFonts w:asciiTheme="minorHAnsi" w:hAnsiTheme="minorHAnsi" w:cstheme="minorHAnsi"/>
                <w:color w:val="000000"/>
                <w:szCs w:val="24"/>
              </w:rPr>
              <w:t>ompl</w:t>
            </w:r>
            <w:r w:rsidR="00176775">
              <w:rPr>
                <w:rFonts w:asciiTheme="minorHAnsi" w:hAnsiTheme="minorHAnsi" w:cstheme="minorHAnsi"/>
                <w:color w:val="000000"/>
                <w:szCs w:val="24"/>
              </w:rPr>
              <w:t>i</w:t>
            </w:r>
            <w:r w:rsidR="00176775" w:rsidRPr="00E7185F">
              <w:rPr>
                <w:rFonts w:asciiTheme="minorHAnsi" w:hAnsiTheme="minorHAnsi" w:cstheme="minorHAnsi"/>
                <w:color w:val="000000"/>
                <w:szCs w:val="24"/>
              </w:rPr>
              <w:t xml:space="preserve">ments </w:t>
            </w:r>
            <w:r w:rsidR="00E52CC0">
              <w:rPr>
                <w:rFonts w:asciiTheme="minorHAnsi" w:hAnsiTheme="minorHAnsi" w:cstheme="minorHAnsi"/>
                <w:color w:val="000000"/>
                <w:szCs w:val="24"/>
              </w:rPr>
              <w:t>p</w:t>
            </w:r>
            <w:r w:rsidRPr="00E7185F">
              <w:rPr>
                <w:rFonts w:asciiTheme="minorHAnsi" w:hAnsiTheme="minorHAnsi" w:cstheme="minorHAnsi"/>
                <w:color w:val="000000"/>
                <w:szCs w:val="24"/>
              </w:rPr>
              <w:t xml:space="preserve">olicy </w:t>
            </w:r>
          </w:p>
          <w:p w14:paraId="63F7CB18" w14:textId="452F1B41" w:rsidR="006407F5" w:rsidRPr="00E7185F" w:rsidRDefault="006407F5" w:rsidP="00940B14">
            <w:pPr>
              <w:numPr>
                <w:ilvl w:val="0"/>
                <w:numId w:val="1"/>
              </w:numPr>
              <w:autoSpaceDE w:val="0"/>
              <w:autoSpaceDN w:val="0"/>
              <w:adjustRightInd w:val="0"/>
              <w:rPr>
                <w:rFonts w:asciiTheme="minorHAnsi" w:hAnsiTheme="minorHAnsi" w:cstheme="minorHAnsi"/>
                <w:color w:val="000000"/>
                <w:szCs w:val="24"/>
              </w:rPr>
            </w:pPr>
            <w:r w:rsidRPr="00E7185F">
              <w:rPr>
                <w:rFonts w:asciiTheme="minorHAnsi" w:hAnsiTheme="minorHAnsi" w:cstheme="minorHAnsi"/>
                <w:color w:val="000000"/>
                <w:szCs w:val="24"/>
              </w:rPr>
              <w:t xml:space="preserve">Code of </w:t>
            </w:r>
            <w:r w:rsidR="00E52CC0">
              <w:rPr>
                <w:rFonts w:asciiTheme="minorHAnsi" w:hAnsiTheme="minorHAnsi" w:cstheme="minorHAnsi"/>
                <w:color w:val="000000"/>
                <w:szCs w:val="24"/>
              </w:rPr>
              <w:t>p</w:t>
            </w:r>
            <w:r w:rsidRPr="00E7185F">
              <w:rPr>
                <w:rFonts w:asciiTheme="minorHAnsi" w:hAnsiTheme="minorHAnsi" w:cstheme="minorHAnsi"/>
                <w:color w:val="000000"/>
                <w:szCs w:val="24"/>
              </w:rPr>
              <w:t xml:space="preserve">rofessional </w:t>
            </w:r>
            <w:r w:rsidR="00E52CC0">
              <w:rPr>
                <w:rFonts w:asciiTheme="minorHAnsi" w:hAnsiTheme="minorHAnsi" w:cstheme="minorHAnsi"/>
                <w:color w:val="000000"/>
                <w:szCs w:val="24"/>
              </w:rPr>
              <w:t>c</w:t>
            </w:r>
            <w:r w:rsidRPr="00E7185F">
              <w:rPr>
                <w:rFonts w:asciiTheme="minorHAnsi" w:hAnsiTheme="minorHAnsi" w:cstheme="minorHAnsi"/>
                <w:color w:val="000000"/>
                <w:szCs w:val="24"/>
              </w:rPr>
              <w:t xml:space="preserve">onduct for </w:t>
            </w:r>
            <w:r w:rsidR="00E52CC0">
              <w:rPr>
                <w:rFonts w:asciiTheme="minorHAnsi" w:hAnsiTheme="minorHAnsi" w:cstheme="minorHAnsi"/>
                <w:color w:val="000000"/>
                <w:szCs w:val="24"/>
              </w:rPr>
              <w:t>s</w:t>
            </w:r>
            <w:r w:rsidRPr="00E7185F">
              <w:rPr>
                <w:rFonts w:asciiTheme="minorHAnsi" w:hAnsiTheme="minorHAnsi" w:cstheme="minorHAnsi"/>
                <w:color w:val="000000"/>
                <w:szCs w:val="24"/>
              </w:rPr>
              <w:t>taff</w:t>
            </w:r>
          </w:p>
          <w:p w14:paraId="3437329C" w14:textId="3C9D8319" w:rsidR="006407F5" w:rsidRPr="00E7185F" w:rsidRDefault="006407F5" w:rsidP="00940B14">
            <w:pPr>
              <w:numPr>
                <w:ilvl w:val="0"/>
                <w:numId w:val="1"/>
              </w:numPr>
              <w:autoSpaceDE w:val="0"/>
              <w:autoSpaceDN w:val="0"/>
              <w:adjustRightInd w:val="0"/>
              <w:rPr>
                <w:rFonts w:asciiTheme="minorHAnsi" w:hAnsiTheme="minorHAnsi" w:cstheme="minorHAnsi"/>
                <w:color w:val="000000"/>
                <w:szCs w:val="24"/>
              </w:rPr>
            </w:pPr>
            <w:r w:rsidRPr="00E7185F">
              <w:rPr>
                <w:rFonts w:asciiTheme="minorHAnsi" w:hAnsiTheme="minorHAnsi" w:cstheme="minorHAnsi"/>
                <w:color w:val="000000"/>
                <w:szCs w:val="24"/>
              </w:rPr>
              <w:t>Equal</w:t>
            </w:r>
            <w:r w:rsidR="00176775">
              <w:rPr>
                <w:rFonts w:asciiTheme="minorHAnsi" w:hAnsiTheme="minorHAnsi" w:cstheme="minorHAnsi"/>
                <w:color w:val="000000"/>
                <w:szCs w:val="24"/>
              </w:rPr>
              <w:t>ity,</w:t>
            </w:r>
            <w:r w:rsidRPr="00E7185F">
              <w:rPr>
                <w:rFonts w:asciiTheme="minorHAnsi" w:hAnsiTheme="minorHAnsi" w:cstheme="minorHAnsi"/>
                <w:color w:val="000000"/>
                <w:szCs w:val="24"/>
              </w:rPr>
              <w:t xml:space="preserve"> </w:t>
            </w:r>
            <w:r w:rsidR="00E52CC0">
              <w:rPr>
                <w:rFonts w:asciiTheme="minorHAnsi" w:hAnsiTheme="minorHAnsi" w:cstheme="minorHAnsi"/>
                <w:color w:val="000000"/>
                <w:szCs w:val="24"/>
              </w:rPr>
              <w:t>d</w:t>
            </w:r>
            <w:r w:rsidRPr="00E7185F">
              <w:rPr>
                <w:rFonts w:asciiTheme="minorHAnsi" w:hAnsiTheme="minorHAnsi" w:cstheme="minorHAnsi"/>
                <w:color w:val="000000"/>
                <w:szCs w:val="24"/>
              </w:rPr>
              <w:t xml:space="preserve">iversity </w:t>
            </w:r>
            <w:r w:rsidR="00176775">
              <w:rPr>
                <w:rFonts w:asciiTheme="minorHAnsi" w:hAnsiTheme="minorHAnsi" w:cstheme="minorHAnsi"/>
                <w:color w:val="000000"/>
                <w:szCs w:val="24"/>
              </w:rPr>
              <w:t xml:space="preserve">and inclusion </w:t>
            </w:r>
            <w:r w:rsidR="00E52CC0">
              <w:rPr>
                <w:rFonts w:asciiTheme="minorHAnsi" w:hAnsiTheme="minorHAnsi" w:cstheme="minorHAnsi"/>
                <w:color w:val="000000"/>
                <w:szCs w:val="24"/>
              </w:rPr>
              <w:t>p</w:t>
            </w:r>
            <w:r w:rsidRPr="00E7185F">
              <w:rPr>
                <w:rFonts w:asciiTheme="minorHAnsi" w:hAnsiTheme="minorHAnsi" w:cstheme="minorHAnsi"/>
                <w:color w:val="000000"/>
                <w:szCs w:val="24"/>
              </w:rPr>
              <w:t>olicy</w:t>
            </w:r>
          </w:p>
          <w:p w14:paraId="449D4ACF" w14:textId="4DF3B606" w:rsidR="006407F5" w:rsidRPr="00E7185F" w:rsidRDefault="006407F5" w:rsidP="00940B14">
            <w:pPr>
              <w:numPr>
                <w:ilvl w:val="0"/>
                <w:numId w:val="1"/>
              </w:numPr>
              <w:spacing w:after="200"/>
              <w:contextualSpacing/>
              <w:rPr>
                <w:rFonts w:asciiTheme="minorHAnsi" w:eastAsia="Calibri" w:hAnsiTheme="minorHAnsi" w:cstheme="minorHAnsi"/>
                <w:szCs w:val="24"/>
              </w:rPr>
            </w:pPr>
            <w:r w:rsidRPr="00E7185F">
              <w:rPr>
                <w:rFonts w:asciiTheme="minorHAnsi" w:eastAsia="Calibri" w:hAnsiTheme="minorHAnsi" w:cstheme="minorHAnsi"/>
                <w:szCs w:val="24"/>
              </w:rPr>
              <w:t>Anti-</w:t>
            </w:r>
            <w:r w:rsidR="00E52CC0">
              <w:rPr>
                <w:rFonts w:asciiTheme="minorHAnsi" w:eastAsia="Calibri" w:hAnsiTheme="minorHAnsi" w:cstheme="minorHAnsi"/>
                <w:szCs w:val="24"/>
              </w:rPr>
              <w:t>h</w:t>
            </w:r>
            <w:r w:rsidRPr="00E7185F">
              <w:rPr>
                <w:rFonts w:asciiTheme="minorHAnsi" w:eastAsia="Calibri" w:hAnsiTheme="minorHAnsi" w:cstheme="minorHAnsi"/>
                <w:szCs w:val="24"/>
              </w:rPr>
              <w:t xml:space="preserve">arassment </w:t>
            </w:r>
            <w:r w:rsidR="00E52CC0">
              <w:rPr>
                <w:rFonts w:asciiTheme="minorHAnsi" w:eastAsia="Calibri" w:hAnsiTheme="minorHAnsi" w:cstheme="minorHAnsi"/>
                <w:szCs w:val="24"/>
              </w:rPr>
              <w:t>and b</w:t>
            </w:r>
            <w:r w:rsidRPr="00E7185F">
              <w:rPr>
                <w:rFonts w:asciiTheme="minorHAnsi" w:eastAsia="Calibri" w:hAnsiTheme="minorHAnsi" w:cstheme="minorHAnsi"/>
                <w:szCs w:val="24"/>
              </w:rPr>
              <w:t>ullying</w:t>
            </w:r>
            <w:r w:rsidR="00E52CC0">
              <w:rPr>
                <w:rFonts w:asciiTheme="minorHAnsi" w:eastAsia="Calibri" w:hAnsiTheme="minorHAnsi" w:cstheme="minorHAnsi"/>
                <w:szCs w:val="24"/>
              </w:rPr>
              <w:t xml:space="preserve"> policy</w:t>
            </w:r>
          </w:p>
          <w:p w14:paraId="614BD39E" w14:textId="213258B8" w:rsidR="006407F5" w:rsidRDefault="006407F5" w:rsidP="00940B14">
            <w:pPr>
              <w:numPr>
                <w:ilvl w:val="0"/>
                <w:numId w:val="1"/>
              </w:numPr>
              <w:spacing w:after="200"/>
              <w:contextualSpacing/>
              <w:rPr>
                <w:rFonts w:asciiTheme="minorHAnsi" w:eastAsia="Calibri" w:hAnsiTheme="minorHAnsi" w:cstheme="minorHAnsi"/>
                <w:szCs w:val="24"/>
              </w:rPr>
            </w:pPr>
            <w:r w:rsidRPr="00E7185F">
              <w:rPr>
                <w:rFonts w:asciiTheme="minorHAnsi" w:eastAsia="Calibri" w:hAnsiTheme="minorHAnsi" w:cstheme="minorHAnsi"/>
                <w:szCs w:val="24"/>
              </w:rPr>
              <w:t xml:space="preserve">Business </w:t>
            </w:r>
            <w:r w:rsidR="00E52CC0">
              <w:rPr>
                <w:rFonts w:asciiTheme="minorHAnsi" w:eastAsia="Calibri" w:hAnsiTheme="minorHAnsi" w:cstheme="minorHAnsi"/>
                <w:szCs w:val="24"/>
              </w:rPr>
              <w:t>c</w:t>
            </w:r>
            <w:r w:rsidRPr="00E7185F">
              <w:rPr>
                <w:rFonts w:asciiTheme="minorHAnsi" w:eastAsia="Calibri" w:hAnsiTheme="minorHAnsi" w:cstheme="minorHAnsi"/>
                <w:szCs w:val="24"/>
              </w:rPr>
              <w:t xml:space="preserve">ontinuity </w:t>
            </w:r>
            <w:r w:rsidR="00E52CC0">
              <w:rPr>
                <w:rFonts w:asciiTheme="minorHAnsi" w:eastAsia="Calibri" w:hAnsiTheme="minorHAnsi" w:cstheme="minorHAnsi"/>
                <w:szCs w:val="24"/>
              </w:rPr>
              <w:t>p</w:t>
            </w:r>
            <w:r w:rsidRPr="00E7185F">
              <w:rPr>
                <w:rFonts w:asciiTheme="minorHAnsi" w:eastAsia="Calibri" w:hAnsiTheme="minorHAnsi" w:cstheme="minorHAnsi"/>
                <w:szCs w:val="24"/>
              </w:rPr>
              <w:t>lan</w:t>
            </w:r>
          </w:p>
          <w:p w14:paraId="23825B2B" w14:textId="63F1E17D" w:rsidR="005B74F7" w:rsidRDefault="002E6BC4" w:rsidP="00940B14">
            <w:pPr>
              <w:numPr>
                <w:ilvl w:val="0"/>
                <w:numId w:val="1"/>
              </w:numPr>
              <w:spacing w:after="200"/>
              <w:contextualSpacing/>
              <w:rPr>
                <w:rFonts w:asciiTheme="minorHAnsi" w:eastAsia="Calibri" w:hAnsiTheme="minorHAnsi" w:cstheme="minorHAnsi"/>
                <w:szCs w:val="24"/>
              </w:rPr>
            </w:pPr>
            <w:r>
              <w:rPr>
                <w:rFonts w:asciiTheme="minorHAnsi" w:eastAsia="Calibri" w:hAnsiTheme="minorHAnsi" w:cstheme="minorHAnsi"/>
                <w:szCs w:val="24"/>
              </w:rPr>
              <w:t>Code of conduct for strategic board directors</w:t>
            </w:r>
          </w:p>
          <w:p w14:paraId="35024E3C" w14:textId="01BB21FD" w:rsidR="00A31BE5" w:rsidRPr="00F24BA8" w:rsidRDefault="005B74F7" w:rsidP="00940B14">
            <w:pPr>
              <w:numPr>
                <w:ilvl w:val="0"/>
                <w:numId w:val="1"/>
              </w:numPr>
              <w:spacing w:after="200"/>
              <w:contextualSpacing/>
              <w:rPr>
                <w:rFonts w:asciiTheme="minorHAnsi" w:hAnsiTheme="minorHAnsi" w:cstheme="minorHAnsi"/>
              </w:rPr>
            </w:pPr>
            <w:r w:rsidRPr="00940B14">
              <w:rPr>
                <w:rFonts w:ascii="Calibri" w:hAnsi="Calibri"/>
                <w:bCs/>
              </w:rPr>
              <w:t xml:space="preserve">Criteria and eligibility for </w:t>
            </w:r>
            <w:r w:rsidR="0051562B">
              <w:rPr>
                <w:rFonts w:ascii="Calibri" w:hAnsi="Calibri"/>
                <w:bCs/>
              </w:rPr>
              <w:t xml:space="preserve">the </w:t>
            </w:r>
            <w:r w:rsidRPr="00940B14">
              <w:rPr>
                <w:rFonts w:ascii="Calibri" w:hAnsi="Calibri"/>
                <w:bCs/>
              </w:rPr>
              <w:t xml:space="preserve">appointment of </w:t>
            </w:r>
            <w:r>
              <w:rPr>
                <w:rFonts w:ascii="Calibri" w:hAnsi="Calibri"/>
                <w:bCs/>
              </w:rPr>
              <w:t>t</w:t>
            </w:r>
            <w:r w:rsidRPr="00940B14">
              <w:rPr>
                <w:rFonts w:ascii="Calibri" w:hAnsi="Calibri"/>
                <w:bCs/>
              </w:rPr>
              <w:t>rustees and</w:t>
            </w:r>
            <w:r>
              <w:rPr>
                <w:rFonts w:ascii="Calibri" w:hAnsi="Calibri"/>
                <w:bCs/>
              </w:rPr>
              <w:t xml:space="preserve"> </w:t>
            </w:r>
            <w:r w:rsidRPr="005B74F7">
              <w:rPr>
                <w:rFonts w:ascii="Calibri" w:hAnsi="Calibri"/>
                <w:bCs/>
              </w:rPr>
              <w:t>d</w:t>
            </w:r>
            <w:r w:rsidRPr="00940B14">
              <w:rPr>
                <w:rFonts w:ascii="Calibri" w:hAnsi="Calibri"/>
                <w:bCs/>
              </w:rPr>
              <w:t xml:space="preserve">irectors </w:t>
            </w:r>
          </w:p>
        </w:tc>
      </w:tr>
      <w:tr w:rsidR="00A31BE5" w:rsidRPr="00623DA8" w14:paraId="24ED55B8" w14:textId="77777777" w:rsidTr="45B64E3C">
        <w:tc>
          <w:tcPr>
            <w:tcW w:w="4508" w:type="dxa"/>
          </w:tcPr>
          <w:p w14:paraId="30A38315" w14:textId="2F479EE9" w:rsidR="00A31BE5" w:rsidRPr="00E7185F" w:rsidRDefault="00EC6B75" w:rsidP="002670D2">
            <w:pPr>
              <w:jc w:val="both"/>
              <w:rPr>
                <w:rFonts w:asciiTheme="minorHAnsi" w:hAnsiTheme="minorHAnsi" w:cstheme="minorHAnsi"/>
              </w:rPr>
            </w:pPr>
            <w:r w:rsidRPr="00E7185F">
              <w:rPr>
                <w:rFonts w:asciiTheme="minorHAnsi" w:hAnsiTheme="minorHAnsi" w:cstheme="minorHAnsi"/>
              </w:rPr>
              <w:t xml:space="preserve">Policy </w:t>
            </w:r>
            <w:r w:rsidR="002670D2">
              <w:rPr>
                <w:rFonts w:asciiTheme="minorHAnsi" w:hAnsiTheme="minorHAnsi" w:cstheme="minorHAnsi"/>
              </w:rPr>
              <w:t>a</w:t>
            </w:r>
            <w:r w:rsidRPr="00E7185F">
              <w:rPr>
                <w:rFonts w:asciiTheme="minorHAnsi" w:hAnsiTheme="minorHAnsi" w:cstheme="minorHAnsi"/>
              </w:rPr>
              <w:t>pplicable to</w:t>
            </w:r>
          </w:p>
        </w:tc>
        <w:tc>
          <w:tcPr>
            <w:tcW w:w="4508" w:type="dxa"/>
          </w:tcPr>
          <w:p w14:paraId="0BE89160" w14:textId="77777777" w:rsidR="00EC6B75" w:rsidRPr="00E7185F" w:rsidRDefault="00EC6B75">
            <w:pPr>
              <w:numPr>
                <w:ilvl w:val="0"/>
                <w:numId w:val="1"/>
              </w:numPr>
              <w:spacing w:after="200"/>
              <w:contextualSpacing/>
              <w:jc w:val="both"/>
              <w:rPr>
                <w:rFonts w:asciiTheme="minorHAnsi" w:eastAsia="Calibri" w:hAnsiTheme="minorHAnsi" w:cstheme="minorHAnsi"/>
                <w:szCs w:val="24"/>
              </w:rPr>
            </w:pPr>
            <w:r w:rsidRPr="00E7185F">
              <w:rPr>
                <w:rFonts w:asciiTheme="minorHAnsi" w:eastAsia="Calibri" w:hAnsiTheme="minorHAnsi" w:cstheme="minorHAnsi"/>
                <w:szCs w:val="24"/>
              </w:rPr>
              <w:t>Trustees</w:t>
            </w:r>
          </w:p>
          <w:p w14:paraId="741DD40F" w14:textId="77777777" w:rsidR="00EC6B75" w:rsidRPr="00E7185F" w:rsidRDefault="00EC6B75">
            <w:pPr>
              <w:numPr>
                <w:ilvl w:val="0"/>
                <w:numId w:val="1"/>
              </w:numPr>
              <w:spacing w:after="200"/>
              <w:contextualSpacing/>
              <w:jc w:val="both"/>
              <w:rPr>
                <w:rFonts w:asciiTheme="minorHAnsi" w:eastAsia="Calibri" w:hAnsiTheme="minorHAnsi" w:cstheme="minorHAnsi"/>
                <w:szCs w:val="24"/>
              </w:rPr>
            </w:pPr>
            <w:r w:rsidRPr="00E7185F">
              <w:rPr>
                <w:rFonts w:asciiTheme="minorHAnsi" w:eastAsia="Calibri" w:hAnsiTheme="minorHAnsi" w:cstheme="minorHAnsi"/>
                <w:szCs w:val="24"/>
              </w:rPr>
              <w:t>Staff</w:t>
            </w:r>
          </w:p>
          <w:p w14:paraId="375D2887" w14:textId="77777777" w:rsidR="00EC6B75" w:rsidRPr="00E7185F" w:rsidRDefault="00EC6B75">
            <w:pPr>
              <w:numPr>
                <w:ilvl w:val="0"/>
                <w:numId w:val="1"/>
              </w:numPr>
              <w:spacing w:after="200"/>
              <w:contextualSpacing/>
              <w:jc w:val="both"/>
              <w:rPr>
                <w:rFonts w:asciiTheme="minorHAnsi" w:eastAsia="Calibri" w:hAnsiTheme="minorHAnsi" w:cstheme="minorHAnsi"/>
                <w:szCs w:val="24"/>
              </w:rPr>
            </w:pPr>
            <w:r w:rsidRPr="00E7185F">
              <w:rPr>
                <w:rFonts w:asciiTheme="minorHAnsi" w:eastAsia="Calibri" w:hAnsiTheme="minorHAnsi" w:cstheme="minorHAnsi"/>
                <w:szCs w:val="24"/>
              </w:rPr>
              <w:t>Volunteers</w:t>
            </w:r>
          </w:p>
          <w:p w14:paraId="4D7DBCA8" w14:textId="77777777" w:rsidR="00095B30" w:rsidRDefault="00EC6B75">
            <w:pPr>
              <w:numPr>
                <w:ilvl w:val="0"/>
                <w:numId w:val="1"/>
              </w:numPr>
              <w:spacing w:after="200"/>
              <w:contextualSpacing/>
              <w:jc w:val="both"/>
              <w:rPr>
                <w:rFonts w:asciiTheme="minorHAnsi" w:eastAsia="Calibri" w:hAnsiTheme="minorHAnsi" w:cstheme="minorHAnsi"/>
                <w:szCs w:val="24"/>
              </w:rPr>
            </w:pPr>
            <w:r w:rsidRPr="00E7185F">
              <w:rPr>
                <w:rFonts w:asciiTheme="minorHAnsi" w:eastAsia="Calibri" w:hAnsiTheme="minorHAnsi" w:cstheme="minorHAnsi"/>
                <w:szCs w:val="24"/>
              </w:rPr>
              <w:t>Associates</w:t>
            </w:r>
          </w:p>
          <w:p w14:paraId="0BE89E3C" w14:textId="0870D9CB" w:rsidR="00EC6B75" w:rsidRPr="00E7185F" w:rsidRDefault="00EC6B75">
            <w:pPr>
              <w:numPr>
                <w:ilvl w:val="0"/>
                <w:numId w:val="1"/>
              </w:numPr>
              <w:spacing w:after="200"/>
              <w:contextualSpacing/>
              <w:jc w:val="both"/>
              <w:rPr>
                <w:rFonts w:asciiTheme="minorHAnsi" w:eastAsia="Calibri" w:hAnsiTheme="minorHAnsi" w:cstheme="minorHAnsi"/>
                <w:szCs w:val="24"/>
              </w:rPr>
            </w:pPr>
            <w:r w:rsidRPr="00E7185F">
              <w:rPr>
                <w:rFonts w:asciiTheme="minorHAnsi" w:eastAsia="Calibri" w:hAnsiTheme="minorHAnsi" w:cstheme="minorHAnsi"/>
                <w:szCs w:val="24"/>
              </w:rPr>
              <w:t>Consultants</w:t>
            </w:r>
          </w:p>
          <w:p w14:paraId="760B1971" w14:textId="77777777" w:rsidR="00EC6B75" w:rsidRPr="00E7185F" w:rsidRDefault="00EC6B75">
            <w:pPr>
              <w:numPr>
                <w:ilvl w:val="0"/>
                <w:numId w:val="1"/>
              </w:numPr>
              <w:spacing w:after="200"/>
              <w:contextualSpacing/>
              <w:jc w:val="both"/>
              <w:rPr>
                <w:rFonts w:asciiTheme="minorHAnsi" w:eastAsia="Calibri" w:hAnsiTheme="minorHAnsi" w:cstheme="minorHAnsi"/>
                <w:szCs w:val="24"/>
              </w:rPr>
            </w:pPr>
            <w:r w:rsidRPr="00E7185F">
              <w:rPr>
                <w:rFonts w:asciiTheme="minorHAnsi" w:eastAsia="Calibri" w:hAnsiTheme="minorHAnsi" w:cstheme="minorHAnsi"/>
                <w:szCs w:val="24"/>
              </w:rPr>
              <w:t>Members</w:t>
            </w:r>
          </w:p>
          <w:p w14:paraId="6DEC7FBD" w14:textId="03139A77" w:rsidR="00A31BE5" w:rsidRPr="00F24BA8" w:rsidRDefault="00EC6B75" w:rsidP="00940B14">
            <w:pPr>
              <w:numPr>
                <w:ilvl w:val="0"/>
                <w:numId w:val="1"/>
              </w:numPr>
              <w:spacing w:after="200"/>
              <w:contextualSpacing/>
              <w:jc w:val="both"/>
              <w:rPr>
                <w:rFonts w:asciiTheme="minorHAnsi" w:hAnsiTheme="minorHAnsi" w:cstheme="minorHAnsi"/>
              </w:rPr>
            </w:pPr>
            <w:r w:rsidRPr="00E7185F">
              <w:rPr>
                <w:rFonts w:asciiTheme="minorHAnsi" w:eastAsia="Calibri" w:hAnsiTheme="minorHAnsi" w:cstheme="minorHAnsi"/>
                <w:szCs w:val="24"/>
              </w:rPr>
              <w:t>Partners (</w:t>
            </w:r>
            <w:r w:rsidR="00DD0757">
              <w:rPr>
                <w:rFonts w:asciiTheme="minorHAnsi" w:eastAsia="Calibri" w:hAnsiTheme="minorHAnsi" w:cstheme="minorHAnsi"/>
                <w:szCs w:val="24"/>
              </w:rPr>
              <w:t>d</w:t>
            </w:r>
            <w:r w:rsidRPr="00E7185F">
              <w:rPr>
                <w:rFonts w:asciiTheme="minorHAnsi" w:eastAsia="Calibri" w:hAnsiTheme="minorHAnsi" w:cstheme="minorHAnsi"/>
                <w:szCs w:val="24"/>
              </w:rPr>
              <w:t xml:space="preserve">elivery and </w:t>
            </w:r>
            <w:r w:rsidR="00DD0757">
              <w:rPr>
                <w:rFonts w:asciiTheme="minorHAnsi" w:eastAsia="Calibri" w:hAnsiTheme="minorHAnsi" w:cstheme="minorHAnsi"/>
                <w:szCs w:val="24"/>
              </w:rPr>
              <w:t>c</w:t>
            </w:r>
            <w:r w:rsidRPr="00E7185F">
              <w:rPr>
                <w:rFonts w:asciiTheme="minorHAnsi" w:eastAsia="Calibri" w:hAnsiTheme="minorHAnsi" w:cstheme="minorHAnsi"/>
                <w:szCs w:val="24"/>
              </w:rPr>
              <w:t>orporate)</w:t>
            </w:r>
          </w:p>
        </w:tc>
      </w:tr>
      <w:tr w:rsidR="00A31BE5" w:rsidRPr="00623DA8" w14:paraId="1DCD2A3B" w14:textId="77777777" w:rsidTr="45B64E3C">
        <w:tc>
          <w:tcPr>
            <w:tcW w:w="4508" w:type="dxa"/>
          </w:tcPr>
          <w:p w14:paraId="3FFE4897" w14:textId="77777777" w:rsidR="00A31BE5" w:rsidRPr="00E7185F" w:rsidRDefault="00EC6B75" w:rsidP="002670D2">
            <w:pPr>
              <w:jc w:val="both"/>
              <w:rPr>
                <w:rFonts w:asciiTheme="minorHAnsi" w:hAnsiTheme="minorHAnsi" w:cstheme="minorHAnsi"/>
              </w:rPr>
            </w:pPr>
            <w:r w:rsidRPr="00E7185F">
              <w:rPr>
                <w:rFonts w:asciiTheme="minorHAnsi" w:hAnsiTheme="minorHAnsi" w:cstheme="minorHAnsi"/>
              </w:rPr>
              <w:t xml:space="preserve">Review Interval </w:t>
            </w:r>
          </w:p>
        </w:tc>
        <w:tc>
          <w:tcPr>
            <w:tcW w:w="4508" w:type="dxa"/>
          </w:tcPr>
          <w:p w14:paraId="19338D0B" w14:textId="77777777" w:rsidR="00EC6B75" w:rsidRPr="00E7185F" w:rsidRDefault="00EC6B75">
            <w:pPr>
              <w:jc w:val="both"/>
              <w:rPr>
                <w:rFonts w:asciiTheme="minorHAnsi" w:hAnsiTheme="minorHAnsi" w:cstheme="minorHAnsi"/>
                <w:szCs w:val="24"/>
              </w:rPr>
            </w:pPr>
            <w:r w:rsidRPr="00E7185F">
              <w:rPr>
                <w:rFonts w:asciiTheme="minorHAnsi" w:hAnsiTheme="minorHAnsi" w:cstheme="minorHAnsi"/>
                <w:szCs w:val="24"/>
              </w:rPr>
              <w:t xml:space="preserve">Annual and as required </w:t>
            </w:r>
          </w:p>
          <w:p w14:paraId="69B69DB5" w14:textId="77777777" w:rsidR="00A31BE5" w:rsidRPr="00E7185F" w:rsidRDefault="00A31BE5" w:rsidP="002670D2">
            <w:pPr>
              <w:jc w:val="both"/>
              <w:rPr>
                <w:rFonts w:asciiTheme="minorHAnsi" w:hAnsiTheme="minorHAnsi" w:cstheme="minorHAnsi"/>
              </w:rPr>
            </w:pPr>
          </w:p>
        </w:tc>
      </w:tr>
      <w:tr w:rsidR="0003547A" w:rsidRPr="00623DA8" w14:paraId="021B9EFF" w14:textId="77777777" w:rsidTr="45B64E3C">
        <w:tc>
          <w:tcPr>
            <w:tcW w:w="4508" w:type="dxa"/>
          </w:tcPr>
          <w:p w14:paraId="62D9EE7A" w14:textId="77777777" w:rsidR="0003547A" w:rsidRPr="00E7185F" w:rsidRDefault="0003547A" w:rsidP="00495E5C">
            <w:pPr>
              <w:rPr>
                <w:rFonts w:asciiTheme="minorHAnsi" w:hAnsiTheme="minorHAnsi" w:cstheme="minorHAnsi"/>
              </w:rPr>
            </w:pPr>
            <w:r w:rsidRPr="00E7185F">
              <w:rPr>
                <w:rFonts w:asciiTheme="minorHAnsi" w:hAnsiTheme="minorHAnsi" w:cstheme="minorHAnsi"/>
              </w:rPr>
              <w:t>NDNA Designated Safeguarding Lead</w:t>
            </w:r>
          </w:p>
          <w:p w14:paraId="5D9E9E60" w14:textId="77777777" w:rsidR="0003547A" w:rsidRPr="00E7185F" w:rsidRDefault="0003547A" w:rsidP="00495E5C">
            <w:pPr>
              <w:rPr>
                <w:rFonts w:asciiTheme="minorHAnsi" w:hAnsiTheme="minorHAnsi" w:cstheme="minorHAnsi"/>
              </w:rPr>
            </w:pPr>
          </w:p>
        </w:tc>
        <w:tc>
          <w:tcPr>
            <w:tcW w:w="4508" w:type="dxa"/>
          </w:tcPr>
          <w:p w14:paraId="7A7EEE57" w14:textId="77777777" w:rsidR="0003547A" w:rsidRDefault="008805DD">
            <w:pPr>
              <w:jc w:val="both"/>
              <w:rPr>
                <w:rFonts w:asciiTheme="minorHAnsi" w:hAnsiTheme="minorHAnsi" w:cstheme="minorHAnsi"/>
                <w:szCs w:val="24"/>
              </w:rPr>
            </w:pPr>
            <w:r>
              <w:rPr>
                <w:rFonts w:asciiTheme="minorHAnsi" w:hAnsiTheme="minorHAnsi" w:cstheme="minorHAnsi"/>
                <w:szCs w:val="24"/>
              </w:rPr>
              <w:t>Gail Murphy</w:t>
            </w:r>
          </w:p>
          <w:p w14:paraId="292EC3D6" w14:textId="76B9E3C9" w:rsidR="002C7DDB" w:rsidRPr="00E7185F" w:rsidRDefault="00110F9F">
            <w:pPr>
              <w:jc w:val="both"/>
              <w:rPr>
                <w:rFonts w:asciiTheme="minorHAnsi" w:hAnsiTheme="minorHAnsi" w:cstheme="minorHAnsi"/>
                <w:szCs w:val="24"/>
              </w:rPr>
            </w:pPr>
            <w:r>
              <w:rPr>
                <w:rFonts w:asciiTheme="minorHAnsi" w:hAnsiTheme="minorHAnsi" w:cstheme="minorHAnsi"/>
                <w:szCs w:val="24"/>
                <w:lang w:val="en-US"/>
              </w:rPr>
              <w:t xml:space="preserve"> </w:t>
            </w:r>
            <w:r>
              <w:rPr>
                <w:rFonts w:asciiTheme="minorHAnsi" w:hAnsiTheme="minorHAnsi" w:cstheme="minorHAnsi"/>
                <w:szCs w:val="24"/>
              </w:rPr>
              <w:t>0</w:t>
            </w:r>
            <w:r w:rsidRPr="00166962">
              <w:rPr>
                <w:rFonts w:asciiTheme="minorHAnsi" w:hAnsiTheme="minorHAnsi" w:cstheme="minorHAnsi"/>
                <w:szCs w:val="24"/>
              </w:rPr>
              <w:t>1484 624103</w:t>
            </w:r>
          </w:p>
        </w:tc>
      </w:tr>
      <w:tr w:rsidR="0003547A" w:rsidRPr="00623DA8" w14:paraId="4EF2B746" w14:textId="77777777" w:rsidTr="45B64E3C">
        <w:tc>
          <w:tcPr>
            <w:tcW w:w="4508" w:type="dxa"/>
          </w:tcPr>
          <w:p w14:paraId="78AF3D3A" w14:textId="77777777" w:rsidR="0003547A" w:rsidRPr="00E7185F" w:rsidRDefault="0003547A" w:rsidP="00495E5C">
            <w:pPr>
              <w:rPr>
                <w:rFonts w:asciiTheme="minorHAnsi" w:hAnsiTheme="minorHAnsi" w:cstheme="minorHAnsi"/>
              </w:rPr>
            </w:pPr>
            <w:r w:rsidRPr="00E7185F">
              <w:rPr>
                <w:rFonts w:asciiTheme="minorHAnsi" w:hAnsiTheme="minorHAnsi" w:cstheme="minorHAnsi"/>
              </w:rPr>
              <w:t>NDNA Deputy Designated Safeguarding Lead</w:t>
            </w:r>
          </w:p>
        </w:tc>
        <w:tc>
          <w:tcPr>
            <w:tcW w:w="4508" w:type="dxa"/>
          </w:tcPr>
          <w:p w14:paraId="0F106A7E" w14:textId="77777777" w:rsidR="0003547A" w:rsidRDefault="0003547A">
            <w:pPr>
              <w:jc w:val="both"/>
              <w:rPr>
                <w:rFonts w:asciiTheme="minorHAnsi" w:hAnsiTheme="minorHAnsi" w:cstheme="minorHAnsi"/>
                <w:szCs w:val="24"/>
              </w:rPr>
            </w:pPr>
            <w:r w:rsidRPr="00E7185F">
              <w:rPr>
                <w:rFonts w:asciiTheme="minorHAnsi" w:hAnsiTheme="minorHAnsi" w:cstheme="minorHAnsi"/>
                <w:szCs w:val="24"/>
              </w:rPr>
              <w:t>Fiona Bland</w:t>
            </w:r>
          </w:p>
          <w:p w14:paraId="75CCDACC" w14:textId="5464903A" w:rsidR="00DD406C" w:rsidRPr="00E7185F" w:rsidRDefault="00E7269D">
            <w:pPr>
              <w:jc w:val="both"/>
              <w:rPr>
                <w:rFonts w:asciiTheme="minorHAnsi" w:hAnsiTheme="minorHAnsi" w:cstheme="minorHAnsi"/>
                <w:szCs w:val="24"/>
              </w:rPr>
            </w:pPr>
            <w:r>
              <w:rPr>
                <w:rFonts w:asciiTheme="minorHAnsi" w:hAnsiTheme="minorHAnsi" w:cstheme="minorHAnsi"/>
                <w:szCs w:val="24"/>
                <w:lang w:val="en-US"/>
              </w:rPr>
              <w:t xml:space="preserve"> </w:t>
            </w:r>
            <w:r w:rsidRPr="00166962">
              <w:rPr>
                <w:rFonts w:asciiTheme="minorHAnsi" w:hAnsiTheme="minorHAnsi" w:cstheme="minorHAnsi"/>
                <w:szCs w:val="24"/>
                <w:lang w:val="en-US"/>
              </w:rPr>
              <w:t>01484 624101</w:t>
            </w:r>
          </w:p>
        </w:tc>
      </w:tr>
    </w:tbl>
    <w:sdt>
      <w:sdtPr>
        <w:rPr>
          <w:rFonts w:ascii="Arial" w:eastAsia="Times New Roman" w:hAnsi="Arial" w:cs="Tahoma"/>
          <w:color w:val="auto"/>
          <w:sz w:val="24"/>
          <w:szCs w:val="28"/>
        </w:rPr>
        <w:id w:val="474575086"/>
        <w:docPartObj>
          <w:docPartGallery w:val="Table of Contents"/>
          <w:docPartUnique/>
        </w:docPartObj>
      </w:sdtPr>
      <w:sdtEndPr>
        <w:rPr>
          <w:b/>
          <w:bCs/>
          <w:noProof/>
        </w:rPr>
      </w:sdtEndPr>
      <w:sdtContent>
        <w:p w14:paraId="48A177C6" w14:textId="77777777" w:rsidR="00401C7D" w:rsidRPr="00623DA8" w:rsidRDefault="00401C7D" w:rsidP="00495E5C">
          <w:pPr>
            <w:pStyle w:val="TOCHeading"/>
            <w:jc w:val="both"/>
          </w:pPr>
          <w:r w:rsidRPr="00623DA8">
            <w:t>Contents</w:t>
          </w:r>
        </w:p>
        <w:p w14:paraId="6582DB74" w14:textId="41532BFE" w:rsidR="00E66398" w:rsidRDefault="00401C7D">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r w:rsidRPr="00623DA8">
            <w:fldChar w:fldCharType="begin"/>
          </w:r>
          <w:r w:rsidRPr="00623DA8">
            <w:instrText xml:space="preserve"> TOC \o "1-3" \h \z \u </w:instrText>
          </w:r>
          <w:r w:rsidRPr="00623DA8">
            <w:fldChar w:fldCharType="separate"/>
          </w:r>
          <w:hyperlink w:anchor="_Toc156904057" w:history="1">
            <w:r w:rsidR="00E66398" w:rsidRPr="00CF679A">
              <w:rPr>
                <w:rStyle w:val="Hyperlink"/>
                <w:rFonts w:cstheme="minorHAnsi"/>
                <w:noProof/>
              </w:rPr>
              <w:t>Internal safeguarding reporting procedure (for all staff and stakeholders)</w:t>
            </w:r>
            <w:r w:rsidR="00E66398">
              <w:rPr>
                <w:noProof/>
                <w:webHidden/>
              </w:rPr>
              <w:tab/>
            </w:r>
            <w:r w:rsidR="00E66398">
              <w:rPr>
                <w:noProof/>
                <w:webHidden/>
              </w:rPr>
              <w:fldChar w:fldCharType="begin"/>
            </w:r>
            <w:r w:rsidR="00E66398">
              <w:rPr>
                <w:noProof/>
                <w:webHidden/>
              </w:rPr>
              <w:instrText xml:space="preserve"> PAGEREF _Toc156904057 \h </w:instrText>
            </w:r>
            <w:r w:rsidR="00E66398">
              <w:rPr>
                <w:noProof/>
                <w:webHidden/>
              </w:rPr>
            </w:r>
            <w:r w:rsidR="00E66398">
              <w:rPr>
                <w:noProof/>
                <w:webHidden/>
              </w:rPr>
              <w:fldChar w:fldCharType="separate"/>
            </w:r>
            <w:r w:rsidR="00E66398">
              <w:rPr>
                <w:noProof/>
                <w:webHidden/>
              </w:rPr>
              <w:t>4</w:t>
            </w:r>
            <w:r w:rsidR="00E66398">
              <w:rPr>
                <w:noProof/>
                <w:webHidden/>
              </w:rPr>
              <w:fldChar w:fldCharType="end"/>
            </w:r>
          </w:hyperlink>
        </w:p>
        <w:p w14:paraId="6829CEA6" w14:textId="614A08C2" w:rsidR="00E66398" w:rsidRDefault="00E66398">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58" w:history="1">
            <w:r w:rsidRPr="00CF679A">
              <w:rPr>
                <w:rStyle w:val="Hyperlink"/>
                <w:rFonts w:cstheme="minorHAnsi"/>
                <w:noProof/>
                <w:lang w:val="en-US"/>
              </w:rPr>
              <w:t>Allegation against NDNA staff or stakeholder</w:t>
            </w:r>
            <w:r>
              <w:rPr>
                <w:noProof/>
                <w:webHidden/>
              </w:rPr>
              <w:tab/>
            </w:r>
            <w:r>
              <w:rPr>
                <w:noProof/>
                <w:webHidden/>
              </w:rPr>
              <w:fldChar w:fldCharType="begin"/>
            </w:r>
            <w:r>
              <w:rPr>
                <w:noProof/>
                <w:webHidden/>
              </w:rPr>
              <w:instrText xml:space="preserve"> PAGEREF _Toc156904058 \h </w:instrText>
            </w:r>
            <w:r>
              <w:rPr>
                <w:noProof/>
                <w:webHidden/>
              </w:rPr>
            </w:r>
            <w:r>
              <w:rPr>
                <w:noProof/>
                <w:webHidden/>
              </w:rPr>
              <w:fldChar w:fldCharType="separate"/>
            </w:r>
            <w:r>
              <w:rPr>
                <w:noProof/>
                <w:webHidden/>
              </w:rPr>
              <w:t>6</w:t>
            </w:r>
            <w:r>
              <w:rPr>
                <w:noProof/>
                <w:webHidden/>
              </w:rPr>
              <w:fldChar w:fldCharType="end"/>
            </w:r>
          </w:hyperlink>
        </w:p>
        <w:p w14:paraId="26E9AA85" w14:textId="14206022" w:rsidR="00E66398" w:rsidRDefault="00E66398">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59" w:history="1">
            <w:r w:rsidRPr="00CF679A">
              <w:rPr>
                <w:rStyle w:val="Hyperlink"/>
                <w:noProof/>
              </w:rPr>
              <w:t>PART 1: Safeguarding children and child protection procedures</w:t>
            </w:r>
            <w:r>
              <w:rPr>
                <w:noProof/>
                <w:webHidden/>
              </w:rPr>
              <w:tab/>
            </w:r>
            <w:r>
              <w:rPr>
                <w:noProof/>
                <w:webHidden/>
              </w:rPr>
              <w:fldChar w:fldCharType="begin"/>
            </w:r>
            <w:r>
              <w:rPr>
                <w:noProof/>
                <w:webHidden/>
              </w:rPr>
              <w:instrText xml:space="preserve"> PAGEREF _Toc156904059 \h </w:instrText>
            </w:r>
            <w:r>
              <w:rPr>
                <w:noProof/>
                <w:webHidden/>
              </w:rPr>
            </w:r>
            <w:r>
              <w:rPr>
                <w:noProof/>
                <w:webHidden/>
              </w:rPr>
              <w:fldChar w:fldCharType="separate"/>
            </w:r>
            <w:r>
              <w:rPr>
                <w:noProof/>
                <w:webHidden/>
              </w:rPr>
              <w:t>8</w:t>
            </w:r>
            <w:r>
              <w:rPr>
                <w:noProof/>
                <w:webHidden/>
              </w:rPr>
              <w:fldChar w:fldCharType="end"/>
            </w:r>
          </w:hyperlink>
        </w:p>
        <w:p w14:paraId="6D3F7F97" w14:textId="2F1F2A01" w:rsidR="00E66398" w:rsidRDefault="00E66398">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60" w:history="1">
            <w:r w:rsidRPr="00CF679A">
              <w:rPr>
                <w:rStyle w:val="Hyperlink"/>
                <w:rFonts w:cstheme="minorHAnsi"/>
                <w:noProof/>
              </w:rPr>
              <w:t>Introduction</w:t>
            </w:r>
            <w:r>
              <w:rPr>
                <w:noProof/>
                <w:webHidden/>
              </w:rPr>
              <w:tab/>
            </w:r>
            <w:r>
              <w:rPr>
                <w:noProof/>
                <w:webHidden/>
              </w:rPr>
              <w:fldChar w:fldCharType="begin"/>
            </w:r>
            <w:r>
              <w:rPr>
                <w:noProof/>
                <w:webHidden/>
              </w:rPr>
              <w:instrText xml:space="preserve"> PAGEREF _Toc156904060 \h </w:instrText>
            </w:r>
            <w:r>
              <w:rPr>
                <w:noProof/>
                <w:webHidden/>
              </w:rPr>
            </w:r>
            <w:r>
              <w:rPr>
                <w:noProof/>
                <w:webHidden/>
              </w:rPr>
              <w:fldChar w:fldCharType="separate"/>
            </w:r>
            <w:r>
              <w:rPr>
                <w:noProof/>
                <w:webHidden/>
              </w:rPr>
              <w:t>8</w:t>
            </w:r>
            <w:r>
              <w:rPr>
                <w:noProof/>
                <w:webHidden/>
              </w:rPr>
              <w:fldChar w:fldCharType="end"/>
            </w:r>
          </w:hyperlink>
        </w:p>
        <w:p w14:paraId="380EA470" w14:textId="0E1AF504" w:rsidR="00E66398" w:rsidRDefault="00E66398">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61" w:history="1">
            <w:r w:rsidRPr="00CF679A">
              <w:rPr>
                <w:rStyle w:val="Hyperlink"/>
                <w:rFonts w:cstheme="minorHAnsi"/>
                <w:noProof/>
              </w:rPr>
              <w:t>Policy intention</w:t>
            </w:r>
            <w:r>
              <w:rPr>
                <w:noProof/>
                <w:webHidden/>
              </w:rPr>
              <w:tab/>
            </w:r>
            <w:r>
              <w:rPr>
                <w:noProof/>
                <w:webHidden/>
              </w:rPr>
              <w:fldChar w:fldCharType="begin"/>
            </w:r>
            <w:r>
              <w:rPr>
                <w:noProof/>
                <w:webHidden/>
              </w:rPr>
              <w:instrText xml:space="preserve"> PAGEREF _Toc156904061 \h </w:instrText>
            </w:r>
            <w:r>
              <w:rPr>
                <w:noProof/>
                <w:webHidden/>
              </w:rPr>
            </w:r>
            <w:r>
              <w:rPr>
                <w:noProof/>
                <w:webHidden/>
              </w:rPr>
              <w:fldChar w:fldCharType="separate"/>
            </w:r>
            <w:r>
              <w:rPr>
                <w:noProof/>
                <w:webHidden/>
              </w:rPr>
              <w:t>9</w:t>
            </w:r>
            <w:r>
              <w:rPr>
                <w:noProof/>
                <w:webHidden/>
              </w:rPr>
              <w:fldChar w:fldCharType="end"/>
            </w:r>
          </w:hyperlink>
        </w:p>
        <w:p w14:paraId="24C73BC6" w14:textId="25434C45" w:rsidR="00E66398" w:rsidRDefault="00E66398">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62" w:history="1">
            <w:r w:rsidRPr="00CF679A">
              <w:rPr>
                <w:rStyle w:val="Hyperlink"/>
                <w:rFonts w:cstheme="minorHAnsi"/>
                <w:noProof/>
              </w:rPr>
              <w:t>Confidentiality</w:t>
            </w:r>
            <w:r>
              <w:rPr>
                <w:noProof/>
                <w:webHidden/>
              </w:rPr>
              <w:tab/>
            </w:r>
            <w:r>
              <w:rPr>
                <w:noProof/>
                <w:webHidden/>
              </w:rPr>
              <w:fldChar w:fldCharType="begin"/>
            </w:r>
            <w:r>
              <w:rPr>
                <w:noProof/>
                <w:webHidden/>
              </w:rPr>
              <w:instrText xml:space="preserve"> PAGEREF _Toc156904062 \h </w:instrText>
            </w:r>
            <w:r>
              <w:rPr>
                <w:noProof/>
                <w:webHidden/>
              </w:rPr>
            </w:r>
            <w:r>
              <w:rPr>
                <w:noProof/>
                <w:webHidden/>
              </w:rPr>
              <w:fldChar w:fldCharType="separate"/>
            </w:r>
            <w:r>
              <w:rPr>
                <w:noProof/>
                <w:webHidden/>
              </w:rPr>
              <w:t>10</w:t>
            </w:r>
            <w:r>
              <w:rPr>
                <w:noProof/>
                <w:webHidden/>
              </w:rPr>
              <w:fldChar w:fldCharType="end"/>
            </w:r>
          </w:hyperlink>
        </w:p>
        <w:p w14:paraId="0A4CE1AA" w14:textId="7444818D" w:rsidR="00E66398" w:rsidRDefault="00E66398">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63" w:history="1">
            <w:r w:rsidRPr="00CF679A">
              <w:rPr>
                <w:rStyle w:val="Hyperlink"/>
                <w:rFonts w:cstheme="minorHAnsi"/>
                <w:noProof/>
                <w:lang w:val="en-US"/>
              </w:rPr>
              <w:t>Data storage</w:t>
            </w:r>
            <w:r>
              <w:rPr>
                <w:noProof/>
                <w:webHidden/>
              </w:rPr>
              <w:tab/>
            </w:r>
            <w:r>
              <w:rPr>
                <w:noProof/>
                <w:webHidden/>
              </w:rPr>
              <w:fldChar w:fldCharType="begin"/>
            </w:r>
            <w:r>
              <w:rPr>
                <w:noProof/>
                <w:webHidden/>
              </w:rPr>
              <w:instrText xml:space="preserve"> PAGEREF _Toc156904063 \h </w:instrText>
            </w:r>
            <w:r>
              <w:rPr>
                <w:noProof/>
                <w:webHidden/>
              </w:rPr>
            </w:r>
            <w:r>
              <w:rPr>
                <w:noProof/>
                <w:webHidden/>
              </w:rPr>
              <w:fldChar w:fldCharType="separate"/>
            </w:r>
            <w:r>
              <w:rPr>
                <w:noProof/>
                <w:webHidden/>
              </w:rPr>
              <w:t>10</w:t>
            </w:r>
            <w:r>
              <w:rPr>
                <w:noProof/>
                <w:webHidden/>
              </w:rPr>
              <w:fldChar w:fldCharType="end"/>
            </w:r>
          </w:hyperlink>
        </w:p>
        <w:p w14:paraId="4279FC37" w14:textId="2A7CF0CE" w:rsidR="00E66398" w:rsidRDefault="00E66398">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64" w:history="1">
            <w:r w:rsidRPr="00CF679A">
              <w:rPr>
                <w:rStyle w:val="Hyperlink"/>
                <w:noProof/>
              </w:rPr>
              <w:t>PART 2: Reporting procedures</w:t>
            </w:r>
            <w:r>
              <w:rPr>
                <w:noProof/>
                <w:webHidden/>
              </w:rPr>
              <w:tab/>
            </w:r>
            <w:r>
              <w:rPr>
                <w:noProof/>
                <w:webHidden/>
              </w:rPr>
              <w:fldChar w:fldCharType="begin"/>
            </w:r>
            <w:r>
              <w:rPr>
                <w:noProof/>
                <w:webHidden/>
              </w:rPr>
              <w:instrText xml:space="preserve"> PAGEREF _Toc156904064 \h </w:instrText>
            </w:r>
            <w:r>
              <w:rPr>
                <w:noProof/>
                <w:webHidden/>
              </w:rPr>
            </w:r>
            <w:r>
              <w:rPr>
                <w:noProof/>
                <w:webHidden/>
              </w:rPr>
              <w:fldChar w:fldCharType="separate"/>
            </w:r>
            <w:r>
              <w:rPr>
                <w:noProof/>
                <w:webHidden/>
              </w:rPr>
              <w:t>12</w:t>
            </w:r>
            <w:r>
              <w:rPr>
                <w:noProof/>
                <w:webHidden/>
              </w:rPr>
              <w:fldChar w:fldCharType="end"/>
            </w:r>
          </w:hyperlink>
        </w:p>
        <w:p w14:paraId="5CCDB26E" w14:textId="3D7A2326" w:rsidR="00E66398" w:rsidRDefault="00E66398">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65" w:history="1">
            <w:r w:rsidRPr="00CF679A">
              <w:rPr>
                <w:rStyle w:val="Hyperlink"/>
                <w:rFonts w:cstheme="minorHAnsi"/>
                <w:noProof/>
              </w:rPr>
              <w:t>NDNA Designated Safeguarding Lead (DSL)</w:t>
            </w:r>
            <w:r>
              <w:rPr>
                <w:noProof/>
                <w:webHidden/>
              </w:rPr>
              <w:tab/>
            </w:r>
            <w:r>
              <w:rPr>
                <w:noProof/>
                <w:webHidden/>
              </w:rPr>
              <w:fldChar w:fldCharType="begin"/>
            </w:r>
            <w:r>
              <w:rPr>
                <w:noProof/>
                <w:webHidden/>
              </w:rPr>
              <w:instrText xml:space="preserve"> PAGEREF _Toc156904065 \h </w:instrText>
            </w:r>
            <w:r>
              <w:rPr>
                <w:noProof/>
                <w:webHidden/>
              </w:rPr>
            </w:r>
            <w:r>
              <w:rPr>
                <w:noProof/>
                <w:webHidden/>
              </w:rPr>
              <w:fldChar w:fldCharType="separate"/>
            </w:r>
            <w:r>
              <w:rPr>
                <w:noProof/>
                <w:webHidden/>
              </w:rPr>
              <w:t>12</w:t>
            </w:r>
            <w:r>
              <w:rPr>
                <w:noProof/>
                <w:webHidden/>
              </w:rPr>
              <w:fldChar w:fldCharType="end"/>
            </w:r>
          </w:hyperlink>
        </w:p>
        <w:p w14:paraId="5A4307BE" w14:textId="6FFACFA5" w:rsidR="00E66398" w:rsidRDefault="00E66398">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66" w:history="1">
            <w:r w:rsidRPr="00CF679A">
              <w:rPr>
                <w:rStyle w:val="Hyperlink"/>
                <w:rFonts w:cstheme="minorHAnsi"/>
                <w:noProof/>
              </w:rPr>
              <w:t>The role of the DSL</w:t>
            </w:r>
            <w:r>
              <w:rPr>
                <w:noProof/>
                <w:webHidden/>
              </w:rPr>
              <w:tab/>
            </w:r>
            <w:r>
              <w:rPr>
                <w:noProof/>
                <w:webHidden/>
              </w:rPr>
              <w:fldChar w:fldCharType="begin"/>
            </w:r>
            <w:r>
              <w:rPr>
                <w:noProof/>
                <w:webHidden/>
              </w:rPr>
              <w:instrText xml:space="preserve"> PAGEREF _Toc156904066 \h </w:instrText>
            </w:r>
            <w:r>
              <w:rPr>
                <w:noProof/>
                <w:webHidden/>
              </w:rPr>
            </w:r>
            <w:r>
              <w:rPr>
                <w:noProof/>
                <w:webHidden/>
              </w:rPr>
              <w:fldChar w:fldCharType="separate"/>
            </w:r>
            <w:r>
              <w:rPr>
                <w:noProof/>
                <w:webHidden/>
              </w:rPr>
              <w:t>13</w:t>
            </w:r>
            <w:r>
              <w:rPr>
                <w:noProof/>
                <w:webHidden/>
              </w:rPr>
              <w:fldChar w:fldCharType="end"/>
            </w:r>
          </w:hyperlink>
        </w:p>
        <w:p w14:paraId="588CDF6F" w14:textId="69F281B6" w:rsidR="00E66398" w:rsidRDefault="00E66398">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67" w:history="1">
            <w:r w:rsidRPr="00CF679A">
              <w:rPr>
                <w:rStyle w:val="Hyperlink"/>
                <w:rFonts w:cstheme="minorHAnsi"/>
                <w:noProof/>
              </w:rPr>
              <w:t>Public interest disclosure (whistleblowing)</w:t>
            </w:r>
            <w:r>
              <w:rPr>
                <w:noProof/>
                <w:webHidden/>
              </w:rPr>
              <w:tab/>
            </w:r>
            <w:r>
              <w:rPr>
                <w:noProof/>
                <w:webHidden/>
              </w:rPr>
              <w:fldChar w:fldCharType="begin"/>
            </w:r>
            <w:r>
              <w:rPr>
                <w:noProof/>
                <w:webHidden/>
              </w:rPr>
              <w:instrText xml:space="preserve"> PAGEREF _Toc156904067 \h </w:instrText>
            </w:r>
            <w:r>
              <w:rPr>
                <w:noProof/>
                <w:webHidden/>
              </w:rPr>
            </w:r>
            <w:r>
              <w:rPr>
                <w:noProof/>
                <w:webHidden/>
              </w:rPr>
              <w:fldChar w:fldCharType="separate"/>
            </w:r>
            <w:r>
              <w:rPr>
                <w:noProof/>
                <w:webHidden/>
              </w:rPr>
              <w:t>13</w:t>
            </w:r>
            <w:r>
              <w:rPr>
                <w:noProof/>
                <w:webHidden/>
              </w:rPr>
              <w:fldChar w:fldCharType="end"/>
            </w:r>
          </w:hyperlink>
        </w:p>
        <w:p w14:paraId="2F64963E" w14:textId="774AAF75" w:rsidR="00E66398" w:rsidRDefault="00E66398">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68" w:history="1">
            <w:r w:rsidRPr="00CF679A">
              <w:rPr>
                <w:rStyle w:val="Hyperlink"/>
                <w:rFonts w:cstheme="minorHAnsi"/>
                <w:noProof/>
              </w:rPr>
              <w:t>Support for NDNA staff during safeguarding incidents</w:t>
            </w:r>
            <w:r>
              <w:rPr>
                <w:noProof/>
                <w:webHidden/>
              </w:rPr>
              <w:tab/>
            </w:r>
            <w:r>
              <w:rPr>
                <w:noProof/>
                <w:webHidden/>
              </w:rPr>
              <w:fldChar w:fldCharType="begin"/>
            </w:r>
            <w:r>
              <w:rPr>
                <w:noProof/>
                <w:webHidden/>
              </w:rPr>
              <w:instrText xml:space="preserve"> PAGEREF _Toc156904068 \h </w:instrText>
            </w:r>
            <w:r>
              <w:rPr>
                <w:noProof/>
                <w:webHidden/>
              </w:rPr>
            </w:r>
            <w:r>
              <w:rPr>
                <w:noProof/>
                <w:webHidden/>
              </w:rPr>
              <w:fldChar w:fldCharType="separate"/>
            </w:r>
            <w:r>
              <w:rPr>
                <w:noProof/>
                <w:webHidden/>
              </w:rPr>
              <w:t>14</w:t>
            </w:r>
            <w:r>
              <w:rPr>
                <w:noProof/>
                <w:webHidden/>
              </w:rPr>
              <w:fldChar w:fldCharType="end"/>
            </w:r>
          </w:hyperlink>
        </w:p>
        <w:p w14:paraId="40E49819" w14:textId="55C803C3" w:rsidR="00E66398" w:rsidRDefault="00E66398">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69" w:history="1">
            <w:r w:rsidRPr="00CF679A">
              <w:rPr>
                <w:rStyle w:val="Hyperlink"/>
                <w:noProof/>
              </w:rPr>
              <w:t xml:space="preserve">PART 3: </w:t>
            </w:r>
            <w:r w:rsidRPr="00CF679A">
              <w:rPr>
                <w:rStyle w:val="Hyperlink"/>
                <w:rFonts w:cstheme="minorHAnsi"/>
                <w:noProof/>
              </w:rPr>
              <w:t>Recruitment, selection, induction and training</w:t>
            </w:r>
            <w:r>
              <w:rPr>
                <w:noProof/>
                <w:webHidden/>
              </w:rPr>
              <w:tab/>
            </w:r>
            <w:r>
              <w:rPr>
                <w:noProof/>
                <w:webHidden/>
              </w:rPr>
              <w:fldChar w:fldCharType="begin"/>
            </w:r>
            <w:r>
              <w:rPr>
                <w:noProof/>
                <w:webHidden/>
              </w:rPr>
              <w:instrText xml:space="preserve"> PAGEREF _Toc156904069 \h </w:instrText>
            </w:r>
            <w:r>
              <w:rPr>
                <w:noProof/>
                <w:webHidden/>
              </w:rPr>
            </w:r>
            <w:r>
              <w:rPr>
                <w:noProof/>
                <w:webHidden/>
              </w:rPr>
              <w:fldChar w:fldCharType="separate"/>
            </w:r>
            <w:r>
              <w:rPr>
                <w:noProof/>
                <w:webHidden/>
              </w:rPr>
              <w:t>16</w:t>
            </w:r>
            <w:r>
              <w:rPr>
                <w:noProof/>
                <w:webHidden/>
              </w:rPr>
              <w:fldChar w:fldCharType="end"/>
            </w:r>
          </w:hyperlink>
        </w:p>
        <w:p w14:paraId="1CABCD2D" w14:textId="1B2CE8B6" w:rsidR="00E66398" w:rsidRDefault="00E66398">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70" w:history="1">
            <w:r w:rsidRPr="00CF679A">
              <w:rPr>
                <w:rStyle w:val="Hyperlink"/>
                <w:rFonts w:cstheme="minorHAnsi"/>
                <w:noProof/>
              </w:rPr>
              <w:t>Recruitment and selection</w:t>
            </w:r>
            <w:r>
              <w:rPr>
                <w:noProof/>
                <w:webHidden/>
              </w:rPr>
              <w:tab/>
            </w:r>
            <w:r>
              <w:rPr>
                <w:noProof/>
                <w:webHidden/>
              </w:rPr>
              <w:fldChar w:fldCharType="begin"/>
            </w:r>
            <w:r>
              <w:rPr>
                <w:noProof/>
                <w:webHidden/>
              </w:rPr>
              <w:instrText xml:space="preserve"> PAGEREF _Toc156904070 \h </w:instrText>
            </w:r>
            <w:r>
              <w:rPr>
                <w:noProof/>
                <w:webHidden/>
              </w:rPr>
            </w:r>
            <w:r>
              <w:rPr>
                <w:noProof/>
                <w:webHidden/>
              </w:rPr>
              <w:fldChar w:fldCharType="separate"/>
            </w:r>
            <w:r>
              <w:rPr>
                <w:noProof/>
                <w:webHidden/>
              </w:rPr>
              <w:t>16</w:t>
            </w:r>
            <w:r>
              <w:rPr>
                <w:noProof/>
                <w:webHidden/>
              </w:rPr>
              <w:fldChar w:fldCharType="end"/>
            </w:r>
          </w:hyperlink>
        </w:p>
        <w:p w14:paraId="05EB05E0" w14:textId="18BD372C" w:rsidR="00E66398" w:rsidRDefault="00E66398">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71" w:history="1">
            <w:r w:rsidRPr="00CF679A">
              <w:rPr>
                <w:rStyle w:val="Hyperlink"/>
                <w:rFonts w:cstheme="minorHAnsi"/>
                <w:noProof/>
              </w:rPr>
              <w:t>Induction and probation for NDNA staff</w:t>
            </w:r>
            <w:r>
              <w:rPr>
                <w:noProof/>
                <w:webHidden/>
              </w:rPr>
              <w:tab/>
            </w:r>
            <w:r>
              <w:rPr>
                <w:noProof/>
                <w:webHidden/>
              </w:rPr>
              <w:fldChar w:fldCharType="begin"/>
            </w:r>
            <w:r>
              <w:rPr>
                <w:noProof/>
                <w:webHidden/>
              </w:rPr>
              <w:instrText xml:space="preserve"> PAGEREF _Toc156904071 \h </w:instrText>
            </w:r>
            <w:r>
              <w:rPr>
                <w:noProof/>
                <w:webHidden/>
              </w:rPr>
            </w:r>
            <w:r>
              <w:rPr>
                <w:noProof/>
                <w:webHidden/>
              </w:rPr>
              <w:fldChar w:fldCharType="separate"/>
            </w:r>
            <w:r>
              <w:rPr>
                <w:noProof/>
                <w:webHidden/>
              </w:rPr>
              <w:t>16</w:t>
            </w:r>
            <w:r>
              <w:rPr>
                <w:noProof/>
                <w:webHidden/>
              </w:rPr>
              <w:fldChar w:fldCharType="end"/>
            </w:r>
          </w:hyperlink>
        </w:p>
        <w:p w14:paraId="244D23A4" w14:textId="32987E50" w:rsidR="00E66398" w:rsidRDefault="00E66398">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72" w:history="1">
            <w:r w:rsidRPr="00CF679A">
              <w:rPr>
                <w:rStyle w:val="Hyperlink"/>
                <w:rFonts w:cstheme="minorHAnsi"/>
                <w:noProof/>
              </w:rPr>
              <w:t>Induction for stakeholders</w:t>
            </w:r>
            <w:r>
              <w:rPr>
                <w:noProof/>
                <w:webHidden/>
              </w:rPr>
              <w:tab/>
            </w:r>
            <w:r>
              <w:rPr>
                <w:noProof/>
                <w:webHidden/>
              </w:rPr>
              <w:fldChar w:fldCharType="begin"/>
            </w:r>
            <w:r>
              <w:rPr>
                <w:noProof/>
                <w:webHidden/>
              </w:rPr>
              <w:instrText xml:space="preserve"> PAGEREF _Toc156904072 \h </w:instrText>
            </w:r>
            <w:r>
              <w:rPr>
                <w:noProof/>
                <w:webHidden/>
              </w:rPr>
            </w:r>
            <w:r>
              <w:rPr>
                <w:noProof/>
                <w:webHidden/>
              </w:rPr>
              <w:fldChar w:fldCharType="separate"/>
            </w:r>
            <w:r>
              <w:rPr>
                <w:noProof/>
                <w:webHidden/>
              </w:rPr>
              <w:t>16</w:t>
            </w:r>
            <w:r>
              <w:rPr>
                <w:noProof/>
                <w:webHidden/>
              </w:rPr>
              <w:fldChar w:fldCharType="end"/>
            </w:r>
          </w:hyperlink>
        </w:p>
        <w:p w14:paraId="3E5D0612" w14:textId="2028FEC0" w:rsidR="00E66398" w:rsidRDefault="00E66398">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73" w:history="1">
            <w:r w:rsidRPr="00CF679A">
              <w:rPr>
                <w:rStyle w:val="Hyperlink"/>
                <w:rFonts w:cstheme="minorHAnsi"/>
                <w:noProof/>
              </w:rPr>
              <w:t>Training for NDNA staff</w:t>
            </w:r>
            <w:r>
              <w:rPr>
                <w:noProof/>
                <w:webHidden/>
              </w:rPr>
              <w:tab/>
            </w:r>
            <w:r>
              <w:rPr>
                <w:noProof/>
                <w:webHidden/>
              </w:rPr>
              <w:fldChar w:fldCharType="begin"/>
            </w:r>
            <w:r>
              <w:rPr>
                <w:noProof/>
                <w:webHidden/>
              </w:rPr>
              <w:instrText xml:space="preserve"> PAGEREF _Toc156904073 \h </w:instrText>
            </w:r>
            <w:r>
              <w:rPr>
                <w:noProof/>
                <w:webHidden/>
              </w:rPr>
            </w:r>
            <w:r>
              <w:rPr>
                <w:noProof/>
                <w:webHidden/>
              </w:rPr>
              <w:fldChar w:fldCharType="separate"/>
            </w:r>
            <w:r>
              <w:rPr>
                <w:noProof/>
                <w:webHidden/>
              </w:rPr>
              <w:t>17</w:t>
            </w:r>
            <w:r>
              <w:rPr>
                <w:noProof/>
                <w:webHidden/>
              </w:rPr>
              <w:fldChar w:fldCharType="end"/>
            </w:r>
          </w:hyperlink>
        </w:p>
        <w:p w14:paraId="11BEC2EC" w14:textId="4B125BC5" w:rsidR="00E66398" w:rsidRDefault="00E66398">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74" w:history="1">
            <w:r w:rsidRPr="00CF679A">
              <w:rPr>
                <w:rStyle w:val="Hyperlink"/>
                <w:rFonts w:cstheme="minorHAnsi"/>
                <w:noProof/>
              </w:rPr>
              <w:t>Training for stakeholders</w:t>
            </w:r>
            <w:r>
              <w:rPr>
                <w:noProof/>
                <w:webHidden/>
              </w:rPr>
              <w:tab/>
            </w:r>
            <w:r>
              <w:rPr>
                <w:noProof/>
                <w:webHidden/>
              </w:rPr>
              <w:fldChar w:fldCharType="begin"/>
            </w:r>
            <w:r>
              <w:rPr>
                <w:noProof/>
                <w:webHidden/>
              </w:rPr>
              <w:instrText xml:space="preserve"> PAGEREF _Toc156904074 \h </w:instrText>
            </w:r>
            <w:r>
              <w:rPr>
                <w:noProof/>
                <w:webHidden/>
              </w:rPr>
            </w:r>
            <w:r>
              <w:rPr>
                <w:noProof/>
                <w:webHidden/>
              </w:rPr>
              <w:fldChar w:fldCharType="separate"/>
            </w:r>
            <w:r>
              <w:rPr>
                <w:noProof/>
                <w:webHidden/>
              </w:rPr>
              <w:t>17</w:t>
            </w:r>
            <w:r>
              <w:rPr>
                <w:noProof/>
                <w:webHidden/>
              </w:rPr>
              <w:fldChar w:fldCharType="end"/>
            </w:r>
          </w:hyperlink>
        </w:p>
        <w:p w14:paraId="5E489E2A" w14:textId="31CDC933" w:rsidR="00E66398" w:rsidRDefault="00E66398">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75" w:history="1">
            <w:r w:rsidRPr="00CF679A">
              <w:rPr>
                <w:rStyle w:val="Hyperlink"/>
                <w:rFonts w:cstheme="minorHAnsi"/>
                <w:noProof/>
              </w:rPr>
              <w:t>Placement providers</w:t>
            </w:r>
            <w:r>
              <w:rPr>
                <w:noProof/>
                <w:webHidden/>
              </w:rPr>
              <w:tab/>
            </w:r>
            <w:r>
              <w:rPr>
                <w:noProof/>
                <w:webHidden/>
              </w:rPr>
              <w:fldChar w:fldCharType="begin"/>
            </w:r>
            <w:r>
              <w:rPr>
                <w:noProof/>
                <w:webHidden/>
              </w:rPr>
              <w:instrText xml:space="preserve"> PAGEREF _Toc156904075 \h </w:instrText>
            </w:r>
            <w:r>
              <w:rPr>
                <w:noProof/>
                <w:webHidden/>
              </w:rPr>
            </w:r>
            <w:r>
              <w:rPr>
                <w:noProof/>
                <w:webHidden/>
              </w:rPr>
              <w:fldChar w:fldCharType="separate"/>
            </w:r>
            <w:r>
              <w:rPr>
                <w:noProof/>
                <w:webHidden/>
              </w:rPr>
              <w:t>17</w:t>
            </w:r>
            <w:r>
              <w:rPr>
                <w:noProof/>
                <w:webHidden/>
              </w:rPr>
              <w:fldChar w:fldCharType="end"/>
            </w:r>
          </w:hyperlink>
        </w:p>
        <w:p w14:paraId="22E8A792" w14:textId="27B399FF" w:rsidR="00E66398" w:rsidRDefault="00E66398">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76" w:history="1">
            <w:r w:rsidRPr="00CF679A">
              <w:rPr>
                <w:rStyle w:val="Hyperlink"/>
                <w:rFonts w:cstheme="minorHAnsi"/>
                <w:noProof/>
              </w:rPr>
              <w:t>Learners on placements or in employment</w:t>
            </w:r>
            <w:r>
              <w:rPr>
                <w:noProof/>
                <w:webHidden/>
              </w:rPr>
              <w:tab/>
            </w:r>
            <w:r>
              <w:rPr>
                <w:noProof/>
                <w:webHidden/>
              </w:rPr>
              <w:fldChar w:fldCharType="begin"/>
            </w:r>
            <w:r>
              <w:rPr>
                <w:noProof/>
                <w:webHidden/>
              </w:rPr>
              <w:instrText xml:space="preserve"> PAGEREF _Toc156904076 \h </w:instrText>
            </w:r>
            <w:r>
              <w:rPr>
                <w:noProof/>
                <w:webHidden/>
              </w:rPr>
            </w:r>
            <w:r>
              <w:rPr>
                <w:noProof/>
                <w:webHidden/>
              </w:rPr>
              <w:fldChar w:fldCharType="separate"/>
            </w:r>
            <w:r>
              <w:rPr>
                <w:noProof/>
                <w:webHidden/>
              </w:rPr>
              <w:t>17</w:t>
            </w:r>
            <w:r>
              <w:rPr>
                <w:noProof/>
                <w:webHidden/>
              </w:rPr>
              <w:fldChar w:fldCharType="end"/>
            </w:r>
          </w:hyperlink>
        </w:p>
        <w:p w14:paraId="52715E9C" w14:textId="5E7A9C0D" w:rsidR="00E66398" w:rsidRDefault="00E66398">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77" w:history="1">
            <w:r w:rsidRPr="00CF679A">
              <w:rPr>
                <w:rStyle w:val="Hyperlink"/>
                <w:noProof/>
              </w:rPr>
              <w:t>APPENDIX 1: Definitions of abuse</w:t>
            </w:r>
            <w:r>
              <w:rPr>
                <w:noProof/>
                <w:webHidden/>
              </w:rPr>
              <w:tab/>
            </w:r>
            <w:r>
              <w:rPr>
                <w:noProof/>
                <w:webHidden/>
              </w:rPr>
              <w:fldChar w:fldCharType="begin"/>
            </w:r>
            <w:r>
              <w:rPr>
                <w:noProof/>
                <w:webHidden/>
              </w:rPr>
              <w:instrText xml:space="preserve"> PAGEREF _Toc156904077 \h </w:instrText>
            </w:r>
            <w:r>
              <w:rPr>
                <w:noProof/>
                <w:webHidden/>
              </w:rPr>
            </w:r>
            <w:r>
              <w:rPr>
                <w:noProof/>
                <w:webHidden/>
              </w:rPr>
              <w:fldChar w:fldCharType="separate"/>
            </w:r>
            <w:r>
              <w:rPr>
                <w:noProof/>
                <w:webHidden/>
              </w:rPr>
              <w:t>19</w:t>
            </w:r>
            <w:r>
              <w:rPr>
                <w:noProof/>
                <w:webHidden/>
              </w:rPr>
              <w:fldChar w:fldCharType="end"/>
            </w:r>
          </w:hyperlink>
        </w:p>
        <w:p w14:paraId="624766F4" w14:textId="1E9A0CD4" w:rsidR="00E66398" w:rsidRDefault="00E66398">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78" w:history="1">
            <w:r w:rsidRPr="00CF679A">
              <w:rPr>
                <w:rStyle w:val="Hyperlink"/>
                <w:rFonts w:cstheme="minorHAnsi"/>
                <w:noProof/>
              </w:rPr>
              <w:t>Definition of significant harm</w:t>
            </w:r>
            <w:r>
              <w:rPr>
                <w:noProof/>
                <w:webHidden/>
              </w:rPr>
              <w:tab/>
            </w:r>
            <w:r>
              <w:rPr>
                <w:noProof/>
                <w:webHidden/>
              </w:rPr>
              <w:fldChar w:fldCharType="begin"/>
            </w:r>
            <w:r>
              <w:rPr>
                <w:noProof/>
                <w:webHidden/>
              </w:rPr>
              <w:instrText xml:space="preserve"> PAGEREF _Toc156904078 \h </w:instrText>
            </w:r>
            <w:r>
              <w:rPr>
                <w:noProof/>
                <w:webHidden/>
              </w:rPr>
            </w:r>
            <w:r>
              <w:rPr>
                <w:noProof/>
                <w:webHidden/>
              </w:rPr>
              <w:fldChar w:fldCharType="separate"/>
            </w:r>
            <w:r>
              <w:rPr>
                <w:noProof/>
                <w:webHidden/>
              </w:rPr>
              <w:t>19</w:t>
            </w:r>
            <w:r>
              <w:rPr>
                <w:noProof/>
                <w:webHidden/>
              </w:rPr>
              <w:fldChar w:fldCharType="end"/>
            </w:r>
          </w:hyperlink>
        </w:p>
        <w:p w14:paraId="68458823" w14:textId="1D149724" w:rsidR="00E66398" w:rsidRDefault="00E66398">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79" w:history="1">
            <w:r w:rsidRPr="00CF679A">
              <w:rPr>
                <w:rStyle w:val="Hyperlink"/>
                <w:rFonts w:cstheme="minorHAnsi"/>
                <w:noProof/>
              </w:rPr>
              <w:t>Definitions of abuse and neglect</w:t>
            </w:r>
            <w:r>
              <w:rPr>
                <w:noProof/>
                <w:webHidden/>
              </w:rPr>
              <w:tab/>
            </w:r>
            <w:r>
              <w:rPr>
                <w:noProof/>
                <w:webHidden/>
              </w:rPr>
              <w:fldChar w:fldCharType="begin"/>
            </w:r>
            <w:r>
              <w:rPr>
                <w:noProof/>
                <w:webHidden/>
              </w:rPr>
              <w:instrText xml:space="preserve"> PAGEREF _Toc156904079 \h </w:instrText>
            </w:r>
            <w:r>
              <w:rPr>
                <w:noProof/>
                <w:webHidden/>
              </w:rPr>
            </w:r>
            <w:r>
              <w:rPr>
                <w:noProof/>
                <w:webHidden/>
              </w:rPr>
              <w:fldChar w:fldCharType="separate"/>
            </w:r>
            <w:r>
              <w:rPr>
                <w:noProof/>
                <w:webHidden/>
              </w:rPr>
              <w:t>19</w:t>
            </w:r>
            <w:r>
              <w:rPr>
                <w:noProof/>
                <w:webHidden/>
              </w:rPr>
              <w:fldChar w:fldCharType="end"/>
            </w:r>
          </w:hyperlink>
        </w:p>
        <w:p w14:paraId="4E849D53" w14:textId="67F29AF8" w:rsidR="00E66398" w:rsidRDefault="00E66398">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80" w:history="1">
            <w:r w:rsidRPr="00CF679A">
              <w:rPr>
                <w:rStyle w:val="Hyperlink"/>
                <w:rFonts w:cstheme="minorHAnsi"/>
                <w:noProof/>
              </w:rPr>
              <w:t>Indicators of child abuse</w:t>
            </w:r>
            <w:r>
              <w:rPr>
                <w:noProof/>
                <w:webHidden/>
              </w:rPr>
              <w:tab/>
            </w:r>
            <w:r>
              <w:rPr>
                <w:noProof/>
                <w:webHidden/>
              </w:rPr>
              <w:fldChar w:fldCharType="begin"/>
            </w:r>
            <w:r>
              <w:rPr>
                <w:noProof/>
                <w:webHidden/>
              </w:rPr>
              <w:instrText xml:space="preserve"> PAGEREF _Toc156904080 \h </w:instrText>
            </w:r>
            <w:r>
              <w:rPr>
                <w:noProof/>
                <w:webHidden/>
              </w:rPr>
            </w:r>
            <w:r>
              <w:rPr>
                <w:noProof/>
                <w:webHidden/>
              </w:rPr>
              <w:fldChar w:fldCharType="separate"/>
            </w:r>
            <w:r>
              <w:rPr>
                <w:noProof/>
                <w:webHidden/>
              </w:rPr>
              <w:t>19</w:t>
            </w:r>
            <w:r>
              <w:rPr>
                <w:noProof/>
                <w:webHidden/>
              </w:rPr>
              <w:fldChar w:fldCharType="end"/>
            </w:r>
          </w:hyperlink>
        </w:p>
        <w:p w14:paraId="50946799" w14:textId="19685F75" w:rsidR="00E66398" w:rsidRDefault="00E66398">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81" w:history="1">
            <w:r w:rsidRPr="00CF679A">
              <w:rPr>
                <w:rStyle w:val="Hyperlink"/>
                <w:rFonts w:eastAsia="Arial" w:cstheme="minorHAnsi"/>
                <w:noProof/>
                <w:lang w:eastAsia="en-GB"/>
              </w:rPr>
              <w:t>Child-on-child abuse</w:t>
            </w:r>
            <w:r>
              <w:rPr>
                <w:noProof/>
                <w:webHidden/>
              </w:rPr>
              <w:tab/>
            </w:r>
            <w:r>
              <w:rPr>
                <w:noProof/>
                <w:webHidden/>
              </w:rPr>
              <w:fldChar w:fldCharType="begin"/>
            </w:r>
            <w:r>
              <w:rPr>
                <w:noProof/>
                <w:webHidden/>
              </w:rPr>
              <w:instrText xml:space="preserve"> PAGEREF _Toc156904081 \h </w:instrText>
            </w:r>
            <w:r>
              <w:rPr>
                <w:noProof/>
                <w:webHidden/>
              </w:rPr>
            </w:r>
            <w:r>
              <w:rPr>
                <w:noProof/>
                <w:webHidden/>
              </w:rPr>
              <w:fldChar w:fldCharType="separate"/>
            </w:r>
            <w:r>
              <w:rPr>
                <w:noProof/>
                <w:webHidden/>
              </w:rPr>
              <w:t>20</w:t>
            </w:r>
            <w:r>
              <w:rPr>
                <w:noProof/>
                <w:webHidden/>
              </w:rPr>
              <w:fldChar w:fldCharType="end"/>
            </w:r>
          </w:hyperlink>
        </w:p>
        <w:p w14:paraId="68572861" w14:textId="13194C87" w:rsidR="00E66398" w:rsidRDefault="00E66398">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82" w:history="1">
            <w:r w:rsidRPr="00CF679A">
              <w:rPr>
                <w:rStyle w:val="Hyperlink"/>
                <w:rFonts w:eastAsia="Arial" w:cstheme="minorHAnsi"/>
                <w:noProof/>
                <w:lang w:eastAsia="en-GB"/>
              </w:rPr>
              <w:t>Physical abuse</w:t>
            </w:r>
            <w:r>
              <w:rPr>
                <w:noProof/>
                <w:webHidden/>
              </w:rPr>
              <w:tab/>
            </w:r>
            <w:r>
              <w:rPr>
                <w:noProof/>
                <w:webHidden/>
              </w:rPr>
              <w:fldChar w:fldCharType="begin"/>
            </w:r>
            <w:r>
              <w:rPr>
                <w:noProof/>
                <w:webHidden/>
              </w:rPr>
              <w:instrText xml:space="preserve"> PAGEREF _Toc156904082 \h </w:instrText>
            </w:r>
            <w:r>
              <w:rPr>
                <w:noProof/>
                <w:webHidden/>
              </w:rPr>
            </w:r>
            <w:r>
              <w:rPr>
                <w:noProof/>
                <w:webHidden/>
              </w:rPr>
              <w:fldChar w:fldCharType="separate"/>
            </w:r>
            <w:r>
              <w:rPr>
                <w:noProof/>
                <w:webHidden/>
              </w:rPr>
              <w:t>20</w:t>
            </w:r>
            <w:r>
              <w:rPr>
                <w:noProof/>
                <w:webHidden/>
              </w:rPr>
              <w:fldChar w:fldCharType="end"/>
            </w:r>
          </w:hyperlink>
        </w:p>
        <w:p w14:paraId="72B4FC3C" w14:textId="0A5E7F14" w:rsidR="00E66398" w:rsidRDefault="00E66398">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83" w:history="1">
            <w:r w:rsidRPr="00CF679A">
              <w:rPr>
                <w:rStyle w:val="Hyperlink"/>
                <w:rFonts w:eastAsia="Arial" w:cstheme="minorHAnsi"/>
                <w:noProof/>
                <w:lang w:eastAsia="en-GB"/>
              </w:rPr>
              <w:t>Fabricated or induced illness (FII)</w:t>
            </w:r>
            <w:r>
              <w:rPr>
                <w:noProof/>
                <w:webHidden/>
              </w:rPr>
              <w:tab/>
            </w:r>
            <w:r>
              <w:rPr>
                <w:noProof/>
                <w:webHidden/>
              </w:rPr>
              <w:fldChar w:fldCharType="begin"/>
            </w:r>
            <w:r>
              <w:rPr>
                <w:noProof/>
                <w:webHidden/>
              </w:rPr>
              <w:instrText xml:space="preserve"> PAGEREF _Toc156904083 \h </w:instrText>
            </w:r>
            <w:r>
              <w:rPr>
                <w:noProof/>
                <w:webHidden/>
              </w:rPr>
            </w:r>
            <w:r>
              <w:rPr>
                <w:noProof/>
                <w:webHidden/>
              </w:rPr>
              <w:fldChar w:fldCharType="separate"/>
            </w:r>
            <w:r>
              <w:rPr>
                <w:noProof/>
                <w:webHidden/>
              </w:rPr>
              <w:t>20</w:t>
            </w:r>
            <w:r>
              <w:rPr>
                <w:noProof/>
                <w:webHidden/>
              </w:rPr>
              <w:fldChar w:fldCharType="end"/>
            </w:r>
          </w:hyperlink>
        </w:p>
        <w:p w14:paraId="243D7253" w14:textId="6017F1D6" w:rsidR="00E66398" w:rsidRDefault="00E66398">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84" w:history="1">
            <w:r w:rsidRPr="00CF679A">
              <w:rPr>
                <w:rStyle w:val="Hyperlink"/>
                <w:rFonts w:eastAsia="Arial" w:cstheme="minorHAnsi"/>
                <w:noProof/>
                <w:lang w:eastAsia="en-GB"/>
              </w:rPr>
              <w:t>Female genital mutilation (FGM)</w:t>
            </w:r>
            <w:r>
              <w:rPr>
                <w:noProof/>
                <w:webHidden/>
              </w:rPr>
              <w:tab/>
            </w:r>
            <w:r>
              <w:rPr>
                <w:noProof/>
                <w:webHidden/>
              </w:rPr>
              <w:fldChar w:fldCharType="begin"/>
            </w:r>
            <w:r>
              <w:rPr>
                <w:noProof/>
                <w:webHidden/>
              </w:rPr>
              <w:instrText xml:space="preserve"> PAGEREF _Toc156904084 \h </w:instrText>
            </w:r>
            <w:r>
              <w:rPr>
                <w:noProof/>
                <w:webHidden/>
              </w:rPr>
            </w:r>
            <w:r>
              <w:rPr>
                <w:noProof/>
                <w:webHidden/>
              </w:rPr>
              <w:fldChar w:fldCharType="separate"/>
            </w:r>
            <w:r>
              <w:rPr>
                <w:noProof/>
                <w:webHidden/>
              </w:rPr>
              <w:t>21</w:t>
            </w:r>
            <w:r>
              <w:rPr>
                <w:noProof/>
                <w:webHidden/>
              </w:rPr>
              <w:fldChar w:fldCharType="end"/>
            </w:r>
          </w:hyperlink>
        </w:p>
        <w:p w14:paraId="64579C9D" w14:textId="0B5A079F" w:rsidR="00E66398" w:rsidRDefault="00E66398">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85" w:history="1">
            <w:r w:rsidRPr="00CF679A">
              <w:rPr>
                <w:rStyle w:val="Hyperlink"/>
                <w:rFonts w:eastAsia="Arial" w:cstheme="minorHAnsi"/>
                <w:noProof/>
                <w:lang w:eastAsia="en-GB"/>
              </w:rPr>
              <w:t>Breast ironing or breast flattening</w:t>
            </w:r>
            <w:r>
              <w:rPr>
                <w:noProof/>
                <w:webHidden/>
              </w:rPr>
              <w:tab/>
            </w:r>
            <w:r>
              <w:rPr>
                <w:noProof/>
                <w:webHidden/>
              </w:rPr>
              <w:fldChar w:fldCharType="begin"/>
            </w:r>
            <w:r>
              <w:rPr>
                <w:noProof/>
                <w:webHidden/>
              </w:rPr>
              <w:instrText xml:space="preserve"> PAGEREF _Toc156904085 \h </w:instrText>
            </w:r>
            <w:r>
              <w:rPr>
                <w:noProof/>
                <w:webHidden/>
              </w:rPr>
            </w:r>
            <w:r>
              <w:rPr>
                <w:noProof/>
                <w:webHidden/>
              </w:rPr>
              <w:fldChar w:fldCharType="separate"/>
            </w:r>
            <w:r>
              <w:rPr>
                <w:noProof/>
                <w:webHidden/>
              </w:rPr>
              <w:t>21</w:t>
            </w:r>
            <w:r>
              <w:rPr>
                <w:noProof/>
                <w:webHidden/>
              </w:rPr>
              <w:fldChar w:fldCharType="end"/>
            </w:r>
          </w:hyperlink>
        </w:p>
        <w:p w14:paraId="1020114C" w14:textId="48AE027B" w:rsidR="00E66398" w:rsidRDefault="00E66398">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86" w:history="1">
            <w:r w:rsidRPr="00CF679A">
              <w:rPr>
                <w:rStyle w:val="Hyperlink"/>
                <w:rFonts w:cstheme="minorHAnsi"/>
                <w:noProof/>
                <w:lang w:val="en-US"/>
              </w:rPr>
              <w:t>Emotional abuse</w:t>
            </w:r>
            <w:r>
              <w:rPr>
                <w:noProof/>
                <w:webHidden/>
              </w:rPr>
              <w:tab/>
            </w:r>
            <w:r>
              <w:rPr>
                <w:noProof/>
                <w:webHidden/>
              </w:rPr>
              <w:fldChar w:fldCharType="begin"/>
            </w:r>
            <w:r>
              <w:rPr>
                <w:noProof/>
                <w:webHidden/>
              </w:rPr>
              <w:instrText xml:space="preserve"> PAGEREF _Toc156904086 \h </w:instrText>
            </w:r>
            <w:r>
              <w:rPr>
                <w:noProof/>
                <w:webHidden/>
              </w:rPr>
            </w:r>
            <w:r>
              <w:rPr>
                <w:noProof/>
                <w:webHidden/>
              </w:rPr>
              <w:fldChar w:fldCharType="separate"/>
            </w:r>
            <w:r>
              <w:rPr>
                <w:noProof/>
                <w:webHidden/>
              </w:rPr>
              <w:t>21</w:t>
            </w:r>
            <w:r>
              <w:rPr>
                <w:noProof/>
                <w:webHidden/>
              </w:rPr>
              <w:fldChar w:fldCharType="end"/>
            </w:r>
          </w:hyperlink>
        </w:p>
        <w:p w14:paraId="3944576B" w14:textId="38112255" w:rsidR="00E66398" w:rsidRDefault="00E66398">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87" w:history="1">
            <w:r w:rsidRPr="00CF679A">
              <w:rPr>
                <w:rStyle w:val="Hyperlink"/>
                <w:rFonts w:cstheme="minorHAnsi"/>
                <w:noProof/>
                <w:lang w:val="en-US"/>
              </w:rPr>
              <w:t>Sexual abuse</w:t>
            </w:r>
            <w:r>
              <w:rPr>
                <w:noProof/>
                <w:webHidden/>
              </w:rPr>
              <w:tab/>
            </w:r>
            <w:r>
              <w:rPr>
                <w:noProof/>
                <w:webHidden/>
              </w:rPr>
              <w:fldChar w:fldCharType="begin"/>
            </w:r>
            <w:r>
              <w:rPr>
                <w:noProof/>
                <w:webHidden/>
              </w:rPr>
              <w:instrText xml:space="preserve"> PAGEREF _Toc156904087 \h </w:instrText>
            </w:r>
            <w:r>
              <w:rPr>
                <w:noProof/>
                <w:webHidden/>
              </w:rPr>
            </w:r>
            <w:r>
              <w:rPr>
                <w:noProof/>
                <w:webHidden/>
              </w:rPr>
              <w:fldChar w:fldCharType="separate"/>
            </w:r>
            <w:r>
              <w:rPr>
                <w:noProof/>
                <w:webHidden/>
              </w:rPr>
              <w:t>22</w:t>
            </w:r>
            <w:r>
              <w:rPr>
                <w:noProof/>
                <w:webHidden/>
              </w:rPr>
              <w:fldChar w:fldCharType="end"/>
            </w:r>
          </w:hyperlink>
        </w:p>
        <w:p w14:paraId="0DDA704D" w14:textId="1B896D8A" w:rsidR="00E66398" w:rsidRDefault="00E66398">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88" w:history="1">
            <w:r w:rsidRPr="00CF679A">
              <w:rPr>
                <w:rStyle w:val="Hyperlink"/>
                <w:rFonts w:cstheme="minorHAnsi"/>
                <w:noProof/>
                <w:lang w:val="en-US"/>
              </w:rPr>
              <w:t>Neglect</w:t>
            </w:r>
            <w:r>
              <w:rPr>
                <w:noProof/>
                <w:webHidden/>
              </w:rPr>
              <w:tab/>
            </w:r>
            <w:r>
              <w:rPr>
                <w:noProof/>
                <w:webHidden/>
              </w:rPr>
              <w:fldChar w:fldCharType="begin"/>
            </w:r>
            <w:r>
              <w:rPr>
                <w:noProof/>
                <w:webHidden/>
              </w:rPr>
              <w:instrText xml:space="preserve"> PAGEREF _Toc156904088 \h </w:instrText>
            </w:r>
            <w:r>
              <w:rPr>
                <w:noProof/>
                <w:webHidden/>
              </w:rPr>
            </w:r>
            <w:r>
              <w:rPr>
                <w:noProof/>
                <w:webHidden/>
              </w:rPr>
              <w:fldChar w:fldCharType="separate"/>
            </w:r>
            <w:r>
              <w:rPr>
                <w:noProof/>
                <w:webHidden/>
              </w:rPr>
              <w:t>23</w:t>
            </w:r>
            <w:r>
              <w:rPr>
                <w:noProof/>
                <w:webHidden/>
              </w:rPr>
              <w:fldChar w:fldCharType="end"/>
            </w:r>
          </w:hyperlink>
        </w:p>
        <w:p w14:paraId="1012F7F1" w14:textId="0E00E159" w:rsidR="00E66398" w:rsidRDefault="00E66398">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89" w:history="1">
            <w:r w:rsidRPr="00CF679A">
              <w:rPr>
                <w:rStyle w:val="Hyperlink"/>
                <w:rFonts w:eastAsia="Calibri" w:cstheme="minorHAnsi"/>
                <w:noProof/>
                <w:lang w:eastAsia="en-GB"/>
              </w:rPr>
              <w:t>Domestic abuse</w:t>
            </w:r>
            <w:r>
              <w:rPr>
                <w:noProof/>
                <w:webHidden/>
              </w:rPr>
              <w:tab/>
            </w:r>
            <w:r>
              <w:rPr>
                <w:noProof/>
                <w:webHidden/>
              </w:rPr>
              <w:fldChar w:fldCharType="begin"/>
            </w:r>
            <w:r>
              <w:rPr>
                <w:noProof/>
                <w:webHidden/>
              </w:rPr>
              <w:instrText xml:space="preserve"> PAGEREF _Toc156904089 \h </w:instrText>
            </w:r>
            <w:r>
              <w:rPr>
                <w:noProof/>
                <w:webHidden/>
              </w:rPr>
            </w:r>
            <w:r>
              <w:rPr>
                <w:noProof/>
                <w:webHidden/>
              </w:rPr>
              <w:fldChar w:fldCharType="separate"/>
            </w:r>
            <w:r>
              <w:rPr>
                <w:noProof/>
                <w:webHidden/>
              </w:rPr>
              <w:t>24</w:t>
            </w:r>
            <w:r>
              <w:rPr>
                <w:noProof/>
                <w:webHidden/>
              </w:rPr>
              <w:fldChar w:fldCharType="end"/>
            </w:r>
          </w:hyperlink>
        </w:p>
        <w:p w14:paraId="42BE9458" w14:textId="2D9A2B9E" w:rsidR="00E66398" w:rsidRDefault="00E66398">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90" w:history="1">
            <w:r w:rsidRPr="00CF679A">
              <w:rPr>
                <w:rStyle w:val="Hyperlink"/>
                <w:rFonts w:eastAsia="Arial" w:cstheme="minorHAnsi"/>
                <w:noProof/>
                <w:lang w:eastAsia="en-GB"/>
              </w:rPr>
              <w:t>Child sexual exploitation (CSE) and Child criminal exploitation (CCE)</w:t>
            </w:r>
            <w:r>
              <w:rPr>
                <w:noProof/>
                <w:webHidden/>
              </w:rPr>
              <w:tab/>
            </w:r>
            <w:r>
              <w:rPr>
                <w:noProof/>
                <w:webHidden/>
              </w:rPr>
              <w:fldChar w:fldCharType="begin"/>
            </w:r>
            <w:r>
              <w:rPr>
                <w:noProof/>
                <w:webHidden/>
              </w:rPr>
              <w:instrText xml:space="preserve"> PAGEREF _Toc156904090 \h </w:instrText>
            </w:r>
            <w:r>
              <w:rPr>
                <w:noProof/>
                <w:webHidden/>
              </w:rPr>
            </w:r>
            <w:r>
              <w:rPr>
                <w:noProof/>
                <w:webHidden/>
              </w:rPr>
              <w:fldChar w:fldCharType="separate"/>
            </w:r>
            <w:r>
              <w:rPr>
                <w:noProof/>
                <w:webHidden/>
              </w:rPr>
              <w:t>26</w:t>
            </w:r>
            <w:r>
              <w:rPr>
                <w:noProof/>
                <w:webHidden/>
              </w:rPr>
              <w:fldChar w:fldCharType="end"/>
            </w:r>
          </w:hyperlink>
        </w:p>
        <w:p w14:paraId="244DCBDD" w14:textId="1CE5C6D2" w:rsidR="00E66398" w:rsidRDefault="00E66398">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91" w:history="1">
            <w:r w:rsidRPr="00CF679A">
              <w:rPr>
                <w:rStyle w:val="Hyperlink"/>
                <w:rFonts w:eastAsia="Arial" w:cstheme="minorHAnsi"/>
                <w:noProof/>
                <w:lang w:eastAsia="en-GB"/>
              </w:rPr>
              <w:t>County Lines</w:t>
            </w:r>
            <w:r>
              <w:rPr>
                <w:noProof/>
                <w:webHidden/>
              </w:rPr>
              <w:tab/>
            </w:r>
            <w:r>
              <w:rPr>
                <w:noProof/>
                <w:webHidden/>
              </w:rPr>
              <w:fldChar w:fldCharType="begin"/>
            </w:r>
            <w:r>
              <w:rPr>
                <w:noProof/>
                <w:webHidden/>
              </w:rPr>
              <w:instrText xml:space="preserve"> PAGEREF _Toc156904091 \h </w:instrText>
            </w:r>
            <w:r>
              <w:rPr>
                <w:noProof/>
                <w:webHidden/>
              </w:rPr>
            </w:r>
            <w:r>
              <w:rPr>
                <w:noProof/>
                <w:webHidden/>
              </w:rPr>
              <w:fldChar w:fldCharType="separate"/>
            </w:r>
            <w:r>
              <w:rPr>
                <w:noProof/>
                <w:webHidden/>
              </w:rPr>
              <w:t>27</w:t>
            </w:r>
            <w:r>
              <w:rPr>
                <w:noProof/>
                <w:webHidden/>
              </w:rPr>
              <w:fldChar w:fldCharType="end"/>
            </w:r>
          </w:hyperlink>
        </w:p>
        <w:p w14:paraId="5792933B" w14:textId="6ABB35F3" w:rsidR="00E66398" w:rsidRDefault="00E66398">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92" w:history="1">
            <w:r w:rsidRPr="00CF679A">
              <w:rPr>
                <w:rStyle w:val="Hyperlink"/>
                <w:rFonts w:cstheme="minorHAnsi"/>
                <w:noProof/>
              </w:rPr>
              <w:t>Cuckooing</w:t>
            </w:r>
            <w:r>
              <w:rPr>
                <w:noProof/>
                <w:webHidden/>
              </w:rPr>
              <w:tab/>
            </w:r>
            <w:r>
              <w:rPr>
                <w:noProof/>
                <w:webHidden/>
              </w:rPr>
              <w:fldChar w:fldCharType="begin"/>
            </w:r>
            <w:r>
              <w:rPr>
                <w:noProof/>
                <w:webHidden/>
              </w:rPr>
              <w:instrText xml:space="preserve"> PAGEREF _Toc156904092 \h </w:instrText>
            </w:r>
            <w:r>
              <w:rPr>
                <w:noProof/>
                <w:webHidden/>
              </w:rPr>
            </w:r>
            <w:r>
              <w:rPr>
                <w:noProof/>
                <w:webHidden/>
              </w:rPr>
              <w:fldChar w:fldCharType="separate"/>
            </w:r>
            <w:r>
              <w:rPr>
                <w:noProof/>
                <w:webHidden/>
              </w:rPr>
              <w:t>27</w:t>
            </w:r>
            <w:r>
              <w:rPr>
                <w:noProof/>
                <w:webHidden/>
              </w:rPr>
              <w:fldChar w:fldCharType="end"/>
            </w:r>
          </w:hyperlink>
        </w:p>
        <w:p w14:paraId="2D27363F" w14:textId="31EF8555" w:rsidR="00E66398" w:rsidRDefault="00E66398">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93" w:history="1">
            <w:r w:rsidRPr="00CF679A">
              <w:rPr>
                <w:rStyle w:val="Hyperlink"/>
                <w:rFonts w:cstheme="minorHAnsi"/>
                <w:noProof/>
              </w:rPr>
              <w:t>Child trafficking and modern slavery</w:t>
            </w:r>
            <w:r>
              <w:rPr>
                <w:noProof/>
                <w:webHidden/>
              </w:rPr>
              <w:tab/>
            </w:r>
            <w:r>
              <w:rPr>
                <w:noProof/>
                <w:webHidden/>
              </w:rPr>
              <w:fldChar w:fldCharType="begin"/>
            </w:r>
            <w:r>
              <w:rPr>
                <w:noProof/>
                <w:webHidden/>
              </w:rPr>
              <w:instrText xml:space="preserve"> PAGEREF _Toc156904093 \h </w:instrText>
            </w:r>
            <w:r>
              <w:rPr>
                <w:noProof/>
                <w:webHidden/>
              </w:rPr>
            </w:r>
            <w:r>
              <w:rPr>
                <w:noProof/>
                <w:webHidden/>
              </w:rPr>
              <w:fldChar w:fldCharType="separate"/>
            </w:r>
            <w:r>
              <w:rPr>
                <w:noProof/>
                <w:webHidden/>
              </w:rPr>
              <w:t>28</w:t>
            </w:r>
            <w:r>
              <w:rPr>
                <w:noProof/>
                <w:webHidden/>
              </w:rPr>
              <w:fldChar w:fldCharType="end"/>
            </w:r>
          </w:hyperlink>
        </w:p>
        <w:p w14:paraId="5458D35F" w14:textId="616364BB" w:rsidR="00E66398" w:rsidRDefault="00E66398">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94" w:history="1">
            <w:r w:rsidRPr="00CF679A">
              <w:rPr>
                <w:rStyle w:val="Hyperlink"/>
                <w:rFonts w:cstheme="minorHAnsi"/>
                <w:noProof/>
              </w:rPr>
              <w:t>Forced marriage</w:t>
            </w:r>
            <w:r>
              <w:rPr>
                <w:noProof/>
                <w:webHidden/>
              </w:rPr>
              <w:tab/>
            </w:r>
            <w:r>
              <w:rPr>
                <w:noProof/>
                <w:webHidden/>
              </w:rPr>
              <w:fldChar w:fldCharType="begin"/>
            </w:r>
            <w:r>
              <w:rPr>
                <w:noProof/>
                <w:webHidden/>
              </w:rPr>
              <w:instrText xml:space="preserve"> PAGEREF _Toc156904094 \h </w:instrText>
            </w:r>
            <w:r>
              <w:rPr>
                <w:noProof/>
                <w:webHidden/>
              </w:rPr>
            </w:r>
            <w:r>
              <w:rPr>
                <w:noProof/>
                <w:webHidden/>
              </w:rPr>
              <w:fldChar w:fldCharType="separate"/>
            </w:r>
            <w:r>
              <w:rPr>
                <w:noProof/>
                <w:webHidden/>
              </w:rPr>
              <w:t>29</w:t>
            </w:r>
            <w:r>
              <w:rPr>
                <w:noProof/>
                <w:webHidden/>
              </w:rPr>
              <w:fldChar w:fldCharType="end"/>
            </w:r>
          </w:hyperlink>
        </w:p>
        <w:p w14:paraId="6EB1BE19" w14:textId="2D396581" w:rsidR="00E66398" w:rsidRDefault="00E66398">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95" w:history="1">
            <w:r w:rsidRPr="00CF679A">
              <w:rPr>
                <w:rStyle w:val="Hyperlink"/>
                <w:rFonts w:cstheme="minorHAnsi"/>
                <w:noProof/>
              </w:rPr>
              <w:t>Honour based abuse (HBA)</w:t>
            </w:r>
            <w:r>
              <w:rPr>
                <w:noProof/>
                <w:webHidden/>
              </w:rPr>
              <w:tab/>
            </w:r>
            <w:r>
              <w:rPr>
                <w:noProof/>
                <w:webHidden/>
              </w:rPr>
              <w:fldChar w:fldCharType="begin"/>
            </w:r>
            <w:r>
              <w:rPr>
                <w:noProof/>
                <w:webHidden/>
              </w:rPr>
              <w:instrText xml:space="preserve"> PAGEREF _Toc156904095 \h </w:instrText>
            </w:r>
            <w:r>
              <w:rPr>
                <w:noProof/>
                <w:webHidden/>
              </w:rPr>
            </w:r>
            <w:r>
              <w:rPr>
                <w:noProof/>
                <w:webHidden/>
              </w:rPr>
              <w:fldChar w:fldCharType="separate"/>
            </w:r>
            <w:r>
              <w:rPr>
                <w:noProof/>
                <w:webHidden/>
              </w:rPr>
              <w:t>29</w:t>
            </w:r>
            <w:r>
              <w:rPr>
                <w:noProof/>
                <w:webHidden/>
              </w:rPr>
              <w:fldChar w:fldCharType="end"/>
            </w:r>
          </w:hyperlink>
        </w:p>
        <w:p w14:paraId="33D6B613" w14:textId="26F14C5F" w:rsidR="00E66398" w:rsidRDefault="00E66398">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96" w:history="1">
            <w:r w:rsidRPr="00CF679A">
              <w:rPr>
                <w:rStyle w:val="Hyperlink"/>
                <w:rFonts w:eastAsia="Calibri" w:cstheme="minorHAnsi"/>
                <w:noProof/>
                <w:lang w:eastAsia="en-GB"/>
              </w:rPr>
              <w:t>Child abuse linked to faith or belief (CALFB)</w:t>
            </w:r>
            <w:r>
              <w:rPr>
                <w:noProof/>
                <w:webHidden/>
              </w:rPr>
              <w:tab/>
            </w:r>
            <w:r>
              <w:rPr>
                <w:noProof/>
                <w:webHidden/>
              </w:rPr>
              <w:fldChar w:fldCharType="begin"/>
            </w:r>
            <w:r>
              <w:rPr>
                <w:noProof/>
                <w:webHidden/>
              </w:rPr>
              <w:instrText xml:space="preserve"> PAGEREF _Toc156904096 \h </w:instrText>
            </w:r>
            <w:r>
              <w:rPr>
                <w:noProof/>
                <w:webHidden/>
              </w:rPr>
            </w:r>
            <w:r>
              <w:rPr>
                <w:noProof/>
                <w:webHidden/>
              </w:rPr>
              <w:fldChar w:fldCharType="separate"/>
            </w:r>
            <w:r>
              <w:rPr>
                <w:noProof/>
                <w:webHidden/>
              </w:rPr>
              <w:t>30</w:t>
            </w:r>
            <w:r>
              <w:rPr>
                <w:noProof/>
                <w:webHidden/>
              </w:rPr>
              <w:fldChar w:fldCharType="end"/>
            </w:r>
          </w:hyperlink>
        </w:p>
        <w:p w14:paraId="4F13CD72" w14:textId="1104F9A7" w:rsidR="00E66398" w:rsidRDefault="00E66398">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97" w:history="1">
            <w:r w:rsidRPr="00CF679A">
              <w:rPr>
                <w:rStyle w:val="Hyperlink"/>
                <w:rFonts w:cstheme="minorHAnsi"/>
                <w:noProof/>
              </w:rPr>
              <w:t>Extremism and radicalisation</w:t>
            </w:r>
            <w:r>
              <w:rPr>
                <w:noProof/>
                <w:webHidden/>
              </w:rPr>
              <w:tab/>
            </w:r>
            <w:r>
              <w:rPr>
                <w:noProof/>
                <w:webHidden/>
              </w:rPr>
              <w:fldChar w:fldCharType="begin"/>
            </w:r>
            <w:r>
              <w:rPr>
                <w:noProof/>
                <w:webHidden/>
              </w:rPr>
              <w:instrText xml:space="preserve"> PAGEREF _Toc156904097 \h </w:instrText>
            </w:r>
            <w:r>
              <w:rPr>
                <w:noProof/>
                <w:webHidden/>
              </w:rPr>
            </w:r>
            <w:r>
              <w:rPr>
                <w:noProof/>
                <w:webHidden/>
              </w:rPr>
              <w:fldChar w:fldCharType="separate"/>
            </w:r>
            <w:r>
              <w:rPr>
                <w:noProof/>
                <w:webHidden/>
              </w:rPr>
              <w:t>30</w:t>
            </w:r>
            <w:r>
              <w:rPr>
                <w:noProof/>
                <w:webHidden/>
              </w:rPr>
              <w:fldChar w:fldCharType="end"/>
            </w:r>
          </w:hyperlink>
        </w:p>
        <w:p w14:paraId="45BD6063" w14:textId="7FB49F83" w:rsidR="00E66398" w:rsidRDefault="00E66398">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98" w:history="1">
            <w:r w:rsidRPr="00CF679A">
              <w:rPr>
                <w:rStyle w:val="Hyperlink"/>
                <w:rFonts w:eastAsia="Arial" w:cstheme="minorHAnsi"/>
                <w:noProof/>
                <w:lang w:eastAsia="en-GB"/>
              </w:rPr>
              <w:t>Online safety</w:t>
            </w:r>
            <w:r>
              <w:rPr>
                <w:noProof/>
                <w:webHidden/>
              </w:rPr>
              <w:tab/>
            </w:r>
            <w:r>
              <w:rPr>
                <w:noProof/>
                <w:webHidden/>
              </w:rPr>
              <w:fldChar w:fldCharType="begin"/>
            </w:r>
            <w:r>
              <w:rPr>
                <w:noProof/>
                <w:webHidden/>
              </w:rPr>
              <w:instrText xml:space="preserve"> PAGEREF _Toc156904098 \h </w:instrText>
            </w:r>
            <w:r>
              <w:rPr>
                <w:noProof/>
                <w:webHidden/>
              </w:rPr>
            </w:r>
            <w:r>
              <w:rPr>
                <w:noProof/>
                <w:webHidden/>
              </w:rPr>
              <w:fldChar w:fldCharType="separate"/>
            </w:r>
            <w:r>
              <w:rPr>
                <w:noProof/>
                <w:webHidden/>
              </w:rPr>
              <w:t>31</w:t>
            </w:r>
            <w:r>
              <w:rPr>
                <w:noProof/>
                <w:webHidden/>
              </w:rPr>
              <w:fldChar w:fldCharType="end"/>
            </w:r>
          </w:hyperlink>
        </w:p>
        <w:p w14:paraId="0D2784DE" w14:textId="5BF6ADF9" w:rsidR="00E66398" w:rsidRDefault="00E66398">
          <w:pPr>
            <w:pStyle w:val="TOC2"/>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099" w:history="1">
            <w:r w:rsidRPr="00CF679A">
              <w:rPr>
                <w:rStyle w:val="Hyperlink"/>
                <w:rFonts w:eastAsia="Calibri" w:cstheme="minorHAnsi"/>
                <w:noProof/>
                <w:lang w:eastAsia="en-GB"/>
              </w:rPr>
              <w:t>Up skirting</w:t>
            </w:r>
            <w:r>
              <w:rPr>
                <w:noProof/>
                <w:webHidden/>
              </w:rPr>
              <w:tab/>
            </w:r>
            <w:r>
              <w:rPr>
                <w:noProof/>
                <w:webHidden/>
              </w:rPr>
              <w:fldChar w:fldCharType="begin"/>
            </w:r>
            <w:r>
              <w:rPr>
                <w:noProof/>
                <w:webHidden/>
              </w:rPr>
              <w:instrText xml:space="preserve"> PAGEREF _Toc156904099 \h </w:instrText>
            </w:r>
            <w:r>
              <w:rPr>
                <w:noProof/>
                <w:webHidden/>
              </w:rPr>
            </w:r>
            <w:r>
              <w:rPr>
                <w:noProof/>
                <w:webHidden/>
              </w:rPr>
              <w:fldChar w:fldCharType="separate"/>
            </w:r>
            <w:r>
              <w:rPr>
                <w:noProof/>
                <w:webHidden/>
              </w:rPr>
              <w:t>32</w:t>
            </w:r>
            <w:r>
              <w:rPr>
                <w:noProof/>
                <w:webHidden/>
              </w:rPr>
              <w:fldChar w:fldCharType="end"/>
            </w:r>
          </w:hyperlink>
        </w:p>
        <w:p w14:paraId="4020F664" w14:textId="756E64BD" w:rsidR="00E66398" w:rsidRDefault="00E66398">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100" w:history="1">
            <w:r w:rsidRPr="00CF679A">
              <w:rPr>
                <w:rStyle w:val="Hyperlink"/>
                <w:rFonts w:cstheme="minorHAnsi"/>
                <w:noProof/>
              </w:rPr>
              <w:t>APPENDIX 2: Responding to and recording disclosures</w:t>
            </w:r>
            <w:r>
              <w:rPr>
                <w:noProof/>
                <w:webHidden/>
              </w:rPr>
              <w:tab/>
            </w:r>
            <w:r>
              <w:rPr>
                <w:noProof/>
                <w:webHidden/>
              </w:rPr>
              <w:fldChar w:fldCharType="begin"/>
            </w:r>
            <w:r>
              <w:rPr>
                <w:noProof/>
                <w:webHidden/>
              </w:rPr>
              <w:instrText xml:space="preserve"> PAGEREF _Toc156904100 \h </w:instrText>
            </w:r>
            <w:r>
              <w:rPr>
                <w:noProof/>
                <w:webHidden/>
              </w:rPr>
            </w:r>
            <w:r>
              <w:rPr>
                <w:noProof/>
                <w:webHidden/>
              </w:rPr>
              <w:fldChar w:fldCharType="separate"/>
            </w:r>
            <w:r>
              <w:rPr>
                <w:noProof/>
                <w:webHidden/>
              </w:rPr>
              <w:t>33</w:t>
            </w:r>
            <w:r>
              <w:rPr>
                <w:noProof/>
                <w:webHidden/>
              </w:rPr>
              <w:fldChar w:fldCharType="end"/>
            </w:r>
          </w:hyperlink>
        </w:p>
        <w:p w14:paraId="4B992794" w14:textId="5AE0C645" w:rsidR="00E66398" w:rsidRDefault="00E66398">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101" w:history="1">
            <w:r w:rsidRPr="00CF679A">
              <w:rPr>
                <w:rStyle w:val="Hyperlink"/>
                <w:rFonts w:cstheme="minorHAnsi"/>
                <w:noProof/>
              </w:rPr>
              <w:t>APPENDIX 3: Legal framework</w:t>
            </w:r>
            <w:r>
              <w:rPr>
                <w:noProof/>
                <w:webHidden/>
              </w:rPr>
              <w:tab/>
            </w:r>
            <w:r>
              <w:rPr>
                <w:noProof/>
                <w:webHidden/>
              </w:rPr>
              <w:fldChar w:fldCharType="begin"/>
            </w:r>
            <w:r>
              <w:rPr>
                <w:noProof/>
                <w:webHidden/>
              </w:rPr>
              <w:instrText xml:space="preserve"> PAGEREF _Toc156904101 \h </w:instrText>
            </w:r>
            <w:r>
              <w:rPr>
                <w:noProof/>
                <w:webHidden/>
              </w:rPr>
            </w:r>
            <w:r>
              <w:rPr>
                <w:noProof/>
                <w:webHidden/>
              </w:rPr>
              <w:fldChar w:fldCharType="separate"/>
            </w:r>
            <w:r>
              <w:rPr>
                <w:noProof/>
                <w:webHidden/>
              </w:rPr>
              <w:t>34</w:t>
            </w:r>
            <w:r>
              <w:rPr>
                <w:noProof/>
                <w:webHidden/>
              </w:rPr>
              <w:fldChar w:fldCharType="end"/>
            </w:r>
          </w:hyperlink>
        </w:p>
        <w:p w14:paraId="4D903D05" w14:textId="30485C73" w:rsidR="00E66398" w:rsidRDefault="00E66398">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102" w:history="1">
            <w:r w:rsidRPr="00CF679A">
              <w:rPr>
                <w:rStyle w:val="Hyperlink"/>
                <w:rFonts w:cstheme="minorHAnsi"/>
                <w:noProof/>
              </w:rPr>
              <w:t>APPENDIX 3: Glossary of acronyms</w:t>
            </w:r>
            <w:r>
              <w:rPr>
                <w:noProof/>
                <w:webHidden/>
              </w:rPr>
              <w:tab/>
            </w:r>
            <w:r>
              <w:rPr>
                <w:noProof/>
                <w:webHidden/>
              </w:rPr>
              <w:fldChar w:fldCharType="begin"/>
            </w:r>
            <w:r>
              <w:rPr>
                <w:noProof/>
                <w:webHidden/>
              </w:rPr>
              <w:instrText xml:space="preserve"> PAGEREF _Toc156904102 \h </w:instrText>
            </w:r>
            <w:r>
              <w:rPr>
                <w:noProof/>
                <w:webHidden/>
              </w:rPr>
            </w:r>
            <w:r>
              <w:rPr>
                <w:noProof/>
                <w:webHidden/>
              </w:rPr>
              <w:fldChar w:fldCharType="separate"/>
            </w:r>
            <w:r>
              <w:rPr>
                <w:noProof/>
                <w:webHidden/>
              </w:rPr>
              <w:t>36</w:t>
            </w:r>
            <w:r>
              <w:rPr>
                <w:noProof/>
                <w:webHidden/>
              </w:rPr>
              <w:fldChar w:fldCharType="end"/>
            </w:r>
          </w:hyperlink>
        </w:p>
        <w:p w14:paraId="3181C401" w14:textId="33923DCC" w:rsidR="00E66398" w:rsidRDefault="00E66398">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6904103" w:history="1">
            <w:r w:rsidRPr="00CF679A">
              <w:rPr>
                <w:rStyle w:val="Hyperlink"/>
                <w:rFonts w:cstheme="minorHAnsi"/>
                <w:noProof/>
              </w:rPr>
              <w:t>APPENDIX 5: Useful contacts</w:t>
            </w:r>
            <w:r>
              <w:rPr>
                <w:noProof/>
                <w:webHidden/>
              </w:rPr>
              <w:tab/>
            </w:r>
            <w:r>
              <w:rPr>
                <w:noProof/>
                <w:webHidden/>
              </w:rPr>
              <w:fldChar w:fldCharType="begin"/>
            </w:r>
            <w:r>
              <w:rPr>
                <w:noProof/>
                <w:webHidden/>
              </w:rPr>
              <w:instrText xml:space="preserve"> PAGEREF _Toc156904103 \h </w:instrText>
            </w:r>
            <w:r>
              <w:rPr>
                <w:noProof/>
                <w:webHidden/>
              </w:rPr>
            </w:r>
            <w:r>
              <w:rPr>
                <w:noProof/>
                <w:webHidden/>
              </w:rPr>
              <w:fldChar w:fldCharType="separate"/>
            </w:r>
            <w:r>
              <w:rPr>
                <w:noProof/>
                <w:webHidden/>
              </w:rPr>
              <w:t>37</w:t>
            </w:r>
            <w:r>
              <w:rPr>
                <w:noProof/>
                <w:webHidden/>
              </w:rPr>
              <w:fldChar w:fldCharType="end"/>
            </w:r>
          </w:hyperlink>
        </w:p>
        <w:p w14:paraId="5BC17FA1" w14:textId="5A493660" w:rsidR="00401C7D" w:rsidRPr="00623DA8" w:rsidRDefault="00401C7D" w:rsidP="00495E5C">
          <w:pPr>
            <w:jc w:val="both"/>
          </w:pPr>
          <w:r w:rsidRPr="00623DA8">
            <w:rPr>
              <w:b/>
              <w:bCs/>
              <w:noProof/>
            </w:rPr>
            <w:fldChar w:fldCharType="end"/>
          </w:r>
        </w:p>
      </w:sdtContent>
    </w:sdt>
    <w:p w14:paraId="294A386A" w14:textId="77777777" w:rsidR="00401C7D" w:rsidRPr="00623DA8" w:rsidRDefault="00401C7D" w:rsidP="00C0233D">
      <w:pPr>
        <w:spacing w:after="160" w:line="259" w:lineRule="auto"/>
        <w:jc w:val="both"/>
        <w:rPr>
          <w:b/>
        </w:rPr>
      </w:pPr>
    </w:p>
    <w:p w14:paraId="1F63127A" w14:textId="77777777" w:rsidR="00D24CC0" w:rsidRPr="00623DA8" w:rsidRDefault="00D24CC0" w:rsidP="00940B14">
      <w:pPr>
        <w:jc w:val="both"/>
      </w:pPr>
    </w:p>
    <w:p w14:paraId="36C88F3D" w14:textId="77777777" w:rsidR="00D24CC0" w:rsidRPr="00623DA8" w:rsidRDefault="00D24CC0" w:rsidP="00940B14">
      <w:pPr>
        <w:jc w:val="both"/>
      </w:pPr>
    </w:p>
    <w:p w14:paraId="472BE47C" w14:textId="77777777" w:rsidR="00D24CC0" w:rsidRPr="00623DA8" w:rsidRDefault="00D24CC0" w:rsidP="00940B14">
      <w:pPr>
        <w:jc w:val="both"/>
      </w:pPr>
    </w:p>
    <w:p w14:paraId="79E95444" w14:textId="77777777" w:rsidR="00D24CC0" w:rsidRPr="00623DA8" w:rsidRDefault="00D24CC0" w:rsidP="00940B14">
      <w:pPr>
        <w:jc w:val="both"/>
      </w:pPr>
    </w:p>
    <w:p w14:paraId="0752B223" w14:textId="77777777" w:rsidR="00D24CC0" w:rsidRPr="00623DA8" w:rsidRDefault="00D24CC0" w:rsidP="00940B14">
      <w:pPr>
        <w:jc w:val="both"/>
      </w:pPr>
    </w:p>
    <w:p w14:paraId="0A889EE4" w14:textId="77777777" w:rsidR="00D24CC0" w:rsidRPr="00623DA8" w:rsidRDefault="00D24CC0" w:rsidP="00940B14">
      <w:pPr>
        <w:jc w:val="both"/>
      </w:pPr>
    </w:p>
    <w:p w14:paraId="364450D1" w14:textId="77777777" w:rsidR="00D24CC0" w:rsidRPr="00623DA8" w:rsidRDefault="00D24CC0" w:rsidP="00940B14">
      <w:pPr>
        <w:jc w:val="both"/>
      </w:pPr>
    </w:p>
    <w:p w14:paraId="1713AA81" w14:textId="77777777" w:rsidR="007500DA" w:rsidRDefault="00401C7D" w:rsidP="00940B14">
      <w:pPr>
        <w:spacing w:after="160" w:line="259" w:lineRule="auto"/>
        <w:jc w:val="both"/>
      </w:pPr>
      <w:r w:rsidRPr="00623DA8">
        <w:br w:type="page"/>
      </w:r>
    </w:p>
    <w:p w14:paraId="28A3AA38" w14:textId="77777777" w:rsidR="00466DD6" w:rsidRPr="00674F67" w:rsidRDefault="00466DD6" w:rsidP="00466DD6">
      <w:pPr>
        <w:pStyle w:val="Heading2"/>
        <w:rPr>
          <w:rFonts w:asciiTheme="minorHAnsi" w:hAnsiTheme="minorHAnsi" w:cstheme="minorHAnsi"/>
          <w:b w:val="0"/>
          <w:bCs w:val="0"/>
        </w:rPr>
      </w:pPr>
      <w:bookmarkStart w:id="0" w:name="_Toc156904057"/>
      <w:r w:rsidRPr="00674F67">
        <w:rPr>
          <w:rFonts w:asciiTheme="minorHAnsi" w:hAnsiTheme="minorHAnsi" w:cstheme="minorHAnsi"/>
          <w:bCs w:val="0"/>
        </w:rPr>
        <w:lastRenderedPageBreak/>
        <w:t>Internal safeguarding reporting procedure</w:t>
      </w:r>
      <w:r w:rsidRPr="00674F67">
        <w:rPr>
          <w:rFonts w:asciiTheme="minorHAnsi" w:hAnsiTheme="minorHAnsi" w:cstheme="minorHAnsi"/>
        </w:rPr>
        <w:t xml:space="preserve"> (for all staff and stakeholders)</w:t>
      </w:r>
      <w:bookmarkEnd w:id="0"/>
    </w:p>
    <w:p w14:paraId="29C5F4CC" w14:textId="77777777" w:rsidR="00466DD6" w:rsidRPr="00674F67" w:rsidRDefault="00466DD6" w:rsidP="00466DD6">
      <w:pPr>
        <w:autoSpaceDE w:val="0"/>
        <w:autoSpaceDN w:val="0"/>
        <w:adjustRightInd w:val="0"/>
        <w:jc w:val="both"/>
        <w:rPr>
          <w:rFonts w:asciiTheme="minorHAnsi" w:hAnsiTheme="minorHAnsi" w:cstheme="minorHAnsi"/>
          <w:iCs/>
          <w:color w:val="000000"/>
          <w:szCs w:val="24"/>
        </w:rPr>
      </w:pPr>
      <w:r w:rsidRPr="00674F67">
        <w:rPr>
          <w:rFonts w:asciiTheme="minorHAnsi" w:hAnsiTheme="minorHAnsi" w:cstheme="minorHAnsi"/>
          <w:iCs/>
          <w:color w:val="000000"/>
          <w:szCs w:val="24"/>
        </w:rPr>
        <w:t xml:space="preserve">NDNA will always act on behalf of the child and will do everything possible to ensure the safety and welfare of any child and so will take all allegations of potential abuse seriously. </w:t>
      </w:r>
    </w:p>
    <w:p w14:paraId="2A4CF068" w14:textId="3FACC0B2" w:rsidR="00466DD6" w:rsidRPr="00674F67" w:rsidRDefault="00466DD6" w:rsidP="00466DD6">
      <w:pPr>
        <w:autoSpaceDE w:val="0"/>
        <w:autoSpaceDN w:val="0"/>
        <w:adjustRightInd w:val="0"/>
        <w:jc w:val="both"/>
        <w:rPr>
          <w:rFonts w:asciiTheme="minorHAnsi" w:hAnsiTheme="minorHAnsi" w:cstheme="minorHAnsi"/>
        </w:rPr>
      </w:pPr>
      <w:r w:rsidRPr="00674F67">
        <w:rPr>
          <w:rFonts w:asciiTheme="minorHAnsi" w:hAnsiTheme="minorHAnsi" w:cstheme="minorHAnsi"/>
        </w:rPr>
        <w:t xml:space="preserve">All concerns reported to NDNA staff or stakeholders will be pursued, regardless of the nature of the concern and to whom the allegation relates. </w:t>
      </w:r>
      <w:r w:rsidR="00EB479D" w:rsidRPr="00674F67">
        <w:rPr>
          <w:rFonts w:asciiTheme="minorHAnsi" w:hAnsiTheme="minorHAnsi" w:cstheme="minorHAnsi"/>
        </w:rPr>
        <w:t>Following</w:t>
      </w:r>
      <w:r w:rsidR="00345241" w:rsidRPr="00674F67">
        <w:rPr>
          <w:rFonts w:asciiTheme="minorHAnsi" w:hAnsiTheme="minorHAnsi" w:cstheme="minorHAnsi"/>
        </w:rPr>
        <w:t xml:space="preserve"> </w:t>
      </w:r>
      <w:hyperlink r:id="rId11" w:history="1">
        <w:r w:rsidR="00345241" w:rsidRPr="00674F67">
          <w:rPr>
            <w:rStyle w:val="Hyperlink"/>
            <w:rFonts w:asciiTheme="minorHAnsi" w:hAnsiTheme="minorHAnsi" w:cstheme="minorHAnsi"/>
          </w:rPr>
          <w:t>GIRFEC guidance</w:t>
        </w:r>
      </w:hyperlink>
      <w:r w:rsidR="00345241" w:rsidRPr="00674F67">
        <w:rPr>
          <w:rFonts w:asciiTheme="minorHAnsi" w:hAnsiTheme="minorHAnsi" w:cstheme="minorHAnsi"/>
        </w:rPr>
        <w:t xml:space="preserve">, it is good practice to </w:t>
      </w:r>
      <w:hyperlink r:id="rId12" w:history="1">
        <w:r w:rsidR="00345241" w:rsidRPr="00674F67">
          <w:rPr>
            <w:rStyle w:val="Hyperlink"/>
            <w:rFonts w:asciiTheme="minorHAnsi" w:hAnsiTheme="minorHAnsi" w:cstheme="minorHAnsi"/>
          </w:rPr>
          <w:t>create a chronology</w:t>
        </w:r>
      </w:hyperlink>
      <w:r w:rsidR="00345241" w:rsidRPr="00674F67">
        <w:rPr>
          <w:rFonts w:asciiTheme="minorHAnsi" w:hAnsiTheme="minorHAnsi" w:cstheme="minorHAnsi"/>
        </w:rPr>
        <w:t xml:space="preserve"> at the outset</w:t>
      </w:r>
      <w:r w:rsidR="00C932B1" w:rsidRPr="00674F67">
        <w:rPr>
          <w:rFonts w:asciiTheme="minorHAnsi" w:hAnsiTheme="minorHAnsi" w:cstheme="minorHAnsi"/>
        </w:rPr>
        <w:t>.</w:t>
      </w:r>
      <w:r w:rsidR="00345241" w:rsidRPr="00674F67">
        <w:rPr>
          <w:rFonts w:asciiTheme="minorHAnsi" w:hAnsiTheme="minorHAnsi" w:cstheme="minorHAnsi"/>
        </w:rPr>
        <w:t xml:space="preserve"> </w:t>
      </w:r>
      <w:r w:rsidRPr="00674F67">
        <w:rPr>
          <w:rFonts w:asciiTheme="minorHAnsi" w:hAnsiTheme="minorHAnsi" w:cstheme="minorHAnsi"/>
        </w:rPr>
        <w:t xml:space="preserve">Any concerns arising from contact with members or stakeholders that relates to the safety of a child must be reported following NDNA procedures:  </w:t>
      </w:r>
    </w:p>
    <w:p w14:paraId="64AF8565" w14:textId="77777777" w:rsidR="00466DD6" w:rsidRPr="009D1025" w:rsidRDefault="00466DD6" w:rsidP="00466DD6">
      <w:pPr>
        <w:autoSpaceDE w:val="0"/>
        <w:autoSpaceDN w:val="0"/>
        <w:adjustRightInd w:val="0"/>
        <w:jc w:val="both"/>
        <w:rPr>
          <w:rFonts w:asciiTheme="minorHAnsi" w:hAnsiTheme="minorHAnsi" w:cstheme="minorHAnsi"/>
          <w:sz w:val="28"/>
        </w:rPr>
      </w:pPr>
    </w:p>
    <w:tbl>
      <w:tblPr>
        <w:tblStyle w:val="TableGrid"/>
        <w:tblW w:w="0" w:type="auto"/>
        <w:tblLook w:val="04A0" w:firstRow="1" w:lastRow="0" w:firstColumn="1" w:lastColumn="0" w:noHBand="0" w:noVBand="1"/>
      </w:tblPr>
      <w:tblGrid>
        <w:gridCol w:w="1140"/>
        <w:gridCol w:w="7876"/>
      </w:tblGrid>
      <w:tr w:rsidR="0058719E" w14:paraId="2413413E" w14:textId="77777777" w:rsidTr="0058719E">
        <w:trPr>
          <w:trHeight w:val="718"/>
        </w:trPr>
        <w:tc>
          <w:tcPr>
            <w:tcW w:w="1140" w:type="dxa"/>
            <w:shd w:val="clear" w:color="auto" w:fill="E7E6E6" w:themeFill="background2"/>
            <w:vAlign w:val="center"/>
          </w:tcPr>
          <w:p w14:paraId="63A0D53F" w14:textId="77777777" w:rsidR="0058719E" w:rsidRPr="00435C04" w:rsidRDefault="0058719E" w:rsidP="00A367C4">
            <w:pPr>
              <w:autoSpaceDE w:val="0"/>
              <w:autoSpaceDN w:val="0"/>
              <w:adjustRightInd w:val="0"/>
              <w:jc w:val="both"/>
              <w:rPr>
                <w:rFonts w:asciiTheme="minorHAnsi" w:hAnsiTheme="minorHAnsi" w:cstheme="minorHAnsi"/>
                <w:b/>
                <w:sz w:val="22"/>
                <w:szCs w:val="22"/>
              </w:rPr>
            </w:pPr>
            <w:r>
              <w:rPr>
                <w:rFonts w:asciiTheme="minorHAnsi" w:hAnsiTheme="minorHAnsi" w:cstheme="minorHAnsi"/>
                <w:b/>
                <w:sz w:val="22"/>
                <w:szCs w:val="22"/>
              </w:rPr>
              <w:t>Step 1</w:t>
            </w:r>
          </w:p>
        </w:tc>
        <w:tc>
          <w:tcPr>
            <w:tcW w:w="7876" w:type="dxa"/>
            <w:vAlign w:val="center"/>
          </w:tcPr>
          <w:p w14:paraId="2C21B46B" w14:textId="38BC4A7C" w:rsidR="0058719E" w:rsidRPr="009B23E4" w:rsidRDefault="0058719E" w:rsidP="00A367C4">
            <w:pPr>
              <w:pStyle w:val="ListParagraph"/>
              <w:numPr>
                <w:ilvl w:val="0"/>
                <w:numId w:val="72"/>
              </w:numPr>
              <w:jc w:val="both"/>
              <w:rPr>
                <w:rFonts w:asciiTheme="minorHAnsi" w:eastAsia="+mn-ea" w:hAnsiTheme="minorHAnsi" w:cstheme="minorHAnsi"/>
                <w:lang w:eastAsia="en-GB"/>
              </w:rPr>
            </w:pPr>
            <w:r w:rsidRPr="009B23E4">
              <w:rPr>
                <w:rFonts w:asciiTheme="minorHAnsi" w:eastAsia="+mn-ea" w:hAnsiTheme="minorHAnsi" w:cstheme="minorHAnsi"/>
                <w:lang w:eastAsia="en-GB"/>
              </w:rPr>
              <w:t>Staff or stakeholder receive information that reports or causes a safeguarding concern</w:t>
            </w:r>
            <w:r w:rsidR="00552C74">
              <w:rPr>
                <w:rFonts w:asciiTheme="minorHAnsi" w:eastAsia="+mn-ea" w:hAnsiTheme="minorHAnsi" w:cstheme="minorHAnsi"/>
                <w:lang w:eastAsia="en-GB"/>
              </w:rPr>
              <w:t xml:space="preserve"> (see Appendix 1 for definitions of abuse)</w:t>
            </w:r>
          </w:p>
        </w:tc>
      </w:tr>
      <w:tr w:rsidR="0058719E" w14:paraId="0BACFF7B" w14:textId="77777777" w:rsidTr="0058719E">
        <w:tc>
          <w:tcPr>
            <w:tcW w:w="1140" w:type="dxa"/>
            <w:shd w:val="clear" w:color="auto" w:fill="E7E6E6" w:themeFill="background2"/>
            <w:vAlign w:val="center"/>
          </w:tcPr>
          <w:p w14:paraId="11BAAF3C" w14:textId="77777777" w:rsidR="0058719E" w:rsidRPr="00435C04" w:rsidRDefault="0058719E" w:rsidP="00A367C4">
            <w:pPr>
              <w:autoSpaceDE w:val="0"/>
              <w:autoSpaceDN w:val="0"/>
              <w:adjustRightInd w:val="0"/>
              <w:jc w:val="both"/>
              <w:rPr>
                <w:rFonts w:asciiTheme="minorHAnsi" w:hAnsiTheme="minorHAnsi" w:cstheme="minorHAnsi"/>
                <w:b/>
                <w:sz w:val="22"/>
                <w:szCs w:val="22"/>
              </w:rPr>
            </w:pPr>
            <w:r>
              <w:rPr>
                <w:rFonts w:asciiTheme="minorHAnsi" w:hAnsiTheme="minorHAnsi" w:cstheme="minorHAnsi"/>
                <w:b/>
                <w:sz w:val="22"/>
                <w:szCs w:val="22"/>
              </w:rPr>
              <w:t>Step 2</w:t>
            </w:r>
          </w:p>
        </w:tc>
        <w:tc>
          <w:tcPr>
            <w:tcW w:w="7876" w:type="dxa"/>
            <w:vAlign w:val="center"/>
          </w:tcPr>
          <w:p w14:paraId="41E13DC1" w14:textId="77777777" w:rsidR="0058719E" w:rsidRDefault="0058719E" w:rsidP="00A367C4">
            <w:pPr>
              <w:pStyle w:val="ListParagraph"/>
              <w:numPr>
                <w:ilvl w:val="0"/>
                <w:numId w:val="72"/>
              </w:numPr>
              <w:jc w:val="both"/>
              <w:rPr>
                <w:rFonts w:asciiTheme="minorHAnsi" w:eastAsia="+mn-ea" w:hAnsiTheme="minorHAnsi" w:cstheme="minorHAnsi"/>
                <w:lang w:eastAsia="en-GB"/>
              </w:rPr>
            </w:pPr>
            <w:r w:rsidRPr="009B23E4">
              <w:rPr>
                <w:rFonts w:asciiTheme="minorHAnsi" w:eastAsia="+mn-ea" w:hAnsiTheme="minorHAnsi" w:cstheme="minorHAnsi"/>
                <w:lang w:eastAsia="en-GB"/>
              </w:rPr>
              <w:t xml:space="preserve">Contact DSL immediately – this must be a verbal </w:t>
            </w:r>
            <w:r>
              <w:rPr>
                <w:rFonts w:asciiTheme="minorHAnsi" w:eastAsia="+mn-ea" w:hAnsiTheme="minorHAnsi" w:cstheme="minorHAnsi"/>
                <w:lang w:eastAsia="en-GB"/>
              </w:rPr>
              <w:t>conversation</w:t>
            </w:r>
            <w:r w:rsidRPr="009B23E4">
              <w:rPr>
                <w:rFonts w:asciiTheme="minorHAnsi" w:eastAsia="+mn-ea" w:hAnsiTheme="minorHAnsi" w:cstheme="minorHAnsi"/>
                <w:lang w:eastAsia="en-GB"/>
              </w:rPr>
              <w:t xml:space="preserve"> to ensure the concern is dea</w:t>
            </w:r>
            <w:r>
              <w:rPr>
                <w:rFonts w:asciiTheme="minorHAnsi" w:eastAsia="+mn-ea" w:hAnsiTheme="minorHAnsi" w:cstheme="minorHAnsi"/>
                <w:lang w:eastAsia="en-GB"/>
              </w:rPr>
              <w:t>lt with as quickly as possible</w:t>
            </w:r>
          </w:p>
          <w:p w14:paraId="790AEE5A" w14:textId="367D3C04" w:rsidR="0058719E" w:rsidRDefault="0058719E" w:rsidP="00A367C4">
            <w:pPr>
              <w:pStyle w:val="ListParagraph"/>
              <w:numPr>
                <w:ilvl w:val="0"/>
                <w:numId w:val="72"/>
              </w:numPr>
              <w:jc w:val="both"/>
              <w:rPr>
                <w:rFonts w:asciiTheme="minorHAnsi" w:eastAsia="+mn-ea" w:hAnsiTheme="minorHAnsi" w:cstheme="minorHAnsi"/>
                <w:lang w:eastAsia="en-GB"/>
              </w:rPr>
            </w:pPr>
            <w:r w:rsidRPr="009B23E4">
              <w:rPr>
                <w:rFonts w:asciiTheme="minorHAnsi" w:eastAsia="+mn-ea" w:hAnsiTheme="minorHAnsi" w:cstheme="minorHAnsi"/>
                <w:lang w:eastAsia="en-GB"/>
              </w:rPr>
              <w:t xml:space="preserve">If the DSL is unavailable, follow the flow chart </w:t>
            </w:r>
            <w:r w:rsidR="00775C08">
              <w:rPr>
                <w:rFonts w:asciiTheme="minorHAnsi" w:eastAsia="+mn-ea" w:hAnsiTheme="minorHAnsi" w:cstheme="minorHAnsi"/>
                <w:lang w:eastAsia="en-GB"/>
              </w:rPr>
              <w:t xml:space="preserve">in Part 2 </w:t>
            </w:r>
            <w:r w:rsidRPr="009B23E4">
              <w:rPr>
                <w:rFonts w:asciiTheme="minorHAnsi" w:eastAsia="+mn-ea" w:hAnsiTheme="minorHAnsi" w:cstheme="minorHAnsi"/>
                <w:lang w:eastAsia="en-GB"/>
              </w:rPr>
              <w:t xml:space="preserve">until you are able to have a verbal conversation </w:t>
            </w:r>
          </w:p>
          <w:p w14:paraId="4F55B97D" w14:textId="1ED2C455" w:rsidR="0058719E" w:rsidRPr="00034038" w:rsidRDefault="0058719E" w:rsidP="00A367C4">
            <w:pPr>
              <w:pStyle w:val="ListParagraph"/>
              <w:numPr>
                <w:ilvl w:val="0"/>
                <w:numId w:val="72"/>
              </w:numPr>
              <w:jc w:val="both"/>
              <w:rPr>
                <w:rFonts w:asciiTheme="minorHAnsi" w:hAnsiTheme="minorHAnsi" w:cstheme="minorHAnsi"/>
              </w:rPr>
            </w:pPr>
            <w:r w:rsidRPr="009B23E4">
              <w:rPr>
                <w:rFonts w:asciiTheme="minorHAnsi" w:eastAsia="+mn-ea" w:hAnsiTheme="minorHAnsi" w:cstheme="minorHAnsi"/>
                <w:lang w:eastAsia="en-GB"/>
              </w:rPr>
              <w:t>Follow</w:t>
            </w:r>
            <w:r>
              <w:rPr>
                <w:rFonts w:asciiTheme="minorHAnsi" w:eastAsia="+mn-ea" w:hAnsiTheme="minorHAnsi" w:cstheme="minorHAnsi"/>
                <w:lang w:eastAsia="en-GB"/>
              </w:rPr>
              <w:t>ing the conversation,</w:t>
            </w:r>
            <w:r w:rsidRPr="009B23E4">
              <w:rPr>
                <w:rFonts w:asciiTheme="minorHAnsi" w:eastAsia="+mn-ea" w:hAnsiTheme="minorHAnsi" w:cstheme="minorHAnsi"/>
                <w:lang w:eastAsia="en-GB"/>
              </w:rPr>
              <w:t xml:space="preserve"> email the person you have reported to</w:t>
            </w:r>
            <w:r>
              <w:rPr>
                <w:rFonts w:asciiTheme="minorHAnsi" w:eastAsia="+mn-ea" w:hAnsiTheme="minorHAnsi" w:cstheme="minorHAnsi"/>
                <w:lang w:eastAsia="en-GB"/>
              </w:rPr>
              <w:t xml:space="preserve"> including </w:t>
            </w:r>
            <w:r w:rsidRPr="009B23E4">
              <w:rPr>
                <w:rFonts w:asciiTheme="minorHAnsi" w:eastAsia="+mn-ea" w:hAnsiTheme="minorHAnsi" w:cstheme="minorHAnsi"/>
                <w:lang w:eastAsia="en-GB"/>
              </w:rPr>
              <w:t>contact details</w:t>
            </w:r>
            <w:r>
              <w:rPr>
                <w:rFonts w:asciiTheme="minorHAnsi" w:eastAsia="+mn-ea" w:hAnsiTheme="minorHAnsi" w:cstheme="minorHAnsi"/>
                <w:lang w:eastAsia="en-GB"/>
              </w:rPr>
              <w:t xml:space="preserve"> (</w:t>
            </w:r>
            <w:hyperlink r:id="rId13" w:history="1">
              <w:r w:rsidRPr="00D36415">
                <w:rPr>
                  <w:rStyle w:val="Hyperlink"/>
                  <w:rFonts w:asciiTheme="minorHAnsi" w:eastAsia="+mn-ea" w:hAnsiTheme="minorHAnsi" w:cstheme="minorHAnsi"/>
                  <w:lang w:eastAsia="en-GB"/>
                </w:rPr>
                <w:t>safeguarding@ndna.org.uk</w:t>
              </w:r>
            </w:hyperlink>
            <w:r>
              <w:rPr>
                <w:rFonts w:asciiTheme="minorHAnsi" w:eastAsia="+mn-ea" w:hAnsiTheme="minorHAnsi" w:cstheme="minorHAnsi"/>
                <w:lang w:eastAsia="en-GB"/>
              </w:rPr>
              <w:t>)</w:t>
            </w:r>
            <w:r w:rsidRPr="009B23E4">
              <w:rPr>
                <w:rFonts w:asciiTheme="minorHAnsi" w:eastAsia="+mn-ea" w:hAnsiTheme="minorHAnsi" w:cstheme="minorHAnsi"/>
                <w:lang w:eastAsia="en-GB"/>
              </w:rPr>
              <w:t xml:space="preserve">, </w:t>
            </w:r>
            <w:r>
              <w:rPr>
                <w:rFonts w:asciiTheme="minorHAnsi" w:eastAsia="+mn-ea" w:hAnsiTheme="minorHAnsi" w:cstheme="minorHAnsi"/>
                <w:lang w:eastAsia="en-GB"/>
              </w:rPr>
              <w:t xml:space="preserve">an </w:t>
            </w:r>
            <w:r w:rsidRPr="009B23E4">
              <w:rPr>
                <w:rFonts w:asciiTheme="minorHAnsi" w:eastAsia="+mn-ea" w:hAnsiTheme="minorHAnsi" w:cstheme="minorHAnsi"/>
                <w:lang w:eastAsia="en-GB"/>
              </w:rPr>
              <w:t xml:space="preserve">outline of </w:t>
            </w:r>
            <w:r>
              <w:rPr>
                <w:rFonts w:asciiTheme="minorHAnsi" w:eastAsia="+mn-ea" w:hAnsiTheme="minorHAnsi" w:cstheme="minorHAnsi"/>
                <w:lang w:eastAsia="en-GB"/>
              </w:rPr>
              <w:t xml:space="preserve">the </w:t>
            </w:r>
            <w:r w:rsidRPr="009B23E4">
              <w:rPr>
                <w:rFonts w:asciiTheme="minorHAnsi" w:eastAsia="+mn-ea" w:hAnsiTheme="minorHAnsi" w:cstheme="minorHAnsi"/>
                <w:lang w:eastAsia="en-GB"/>
              </w:rPr>
              <w:t>concern and any confidentiality issues</w:t>
            </w:r>
            <w:r>
              <w:rPr>
                <w:rFonts w:asciiTheme="minorHAnsi" w:eastAsia="+mn-ea" w:hAnsiTheme="minorHAnsi" w:cstheme="minorHAnsi"/>
                <w:lang w:eastAsia="en-GB"/>
              </w:rPr>
              <w:t>.</w:t>
            </w:r>
            <w:r w:rsidR="00E66398">
              <w:rPr>
                <w:rFonts w:asciiTheme="minorHAnsi" w:eastAsia="+mn-ea" w:hAnsiTheme="minorHAnsi" w:cstheme="minorHAnsi"/>
                <w:lang w:eastAsia="en-GB"/>
              </w:rPr>
              <w:t xml:space="preserve"> </w:t>
            </w:r>
            <w:r>
              <w:rPr>
                <w:rFonts w:asciiTheme="minorHAnsi" w:eastAsia="+mn-ea" w:hAnsiTheme="minorHAnsi" w:cstheme="minorHAnsi"/>
                <w:lang w:eastAsia="en-GB"/>
              </w:rPr>
              <w:t xml:space="preserve">Copy in the DSL in all cases </w:t>
            </w:r>
            <w:r w:rsidR="00693DA8">
              <w:rPr>
                <w:rFonts w:asciiTheme="minorHAnsi" w:eastAsia="+mn-ea" w:hAnsiTheme="minorHAnsi" w:cstheme="minorHAnsi"/>
                <w:lang w:eastAsia="en-GB"/>
              </w:rPr>
              <w:t>(See Appendix 2 for responding to and recording disclosures)</w:t>
            </w:r>
          </w:p>
          <w:p w14:paraId="3366D959" w14:textId="7D744548" w:rsidR="006C0321" w:rsidRPr="00435C04" w:rsidRDefault="004073C2" w:rsidP="00A367C4">
            <w:pPr>
              <w:pStyle w:val="ListParagraph"/>
              <w:numPr>
                <w:ilvl w:val="0"/>
                <w:numId w:val="72"/>
              </w:numPr>
              <w:jc w:val="both"/>
              <w:rPr>
                <w:rFonts w:asciiTheme="minorHAnsi" w:hAnsiTheme="minorHAnsi" w:cstheme="minorHAnsi"/>
              </w:rPr>
            </w:pPr>
            <w:r>
              <w:rPr>
                <w:rFonts w:asciiTheme="minorHAnsi" w:eastAsia="+mn-ea" w:hAnsiTheme="minorHAnsi" w:cstheme="minorHAnsi"/>
                <w:color w:val="000000"/>
                <w:lang w:eastAsia="en-GB"/>
              </w:rPr>
              <w:t xml:space="preserve">Staff or </w:t>
            </w:r>
            <w:r w:rsidRPr="009B23E4">
              <w:rPr>
                <w:rFonts w:asciiTheme="minorHAnsi" w:eastAsia="+mn-ea" w:hAnsiTheme="minorHAnsi" w:cstheme="minorHAnsi"/>
                <w:color w:val="000000"/>
                <w:lang w:eastAsia="en-GB"/>
              </w:rPr>
              <w:t xml:space="preserve">stakeholders </w:t>
            </w:r>
            <w:r>
              <w:rPr>
                <w:rFonts w:asciiTheme="minorHAnsi" w:eastAsia="+mn-ea" w:hAnsiTheme="minorHAnsi" w:cstheme="minorHAnsi"/>
                <w:color w:val="000000"/>
                <w:lang w:eastAsia="en-GB"/>
              </w:rPr>
              <w:t xml:space="preserve">involved add their information to the safeguarding report form </w:t>
            </w:r>
            <w:r w:rsidRPr="009B23E4">
              <w:rPr>
                <w:rFonts w:asciiTheme="minorHAnsi" w:eastAsia="+mn-ea" w:hAnsiTheme="minorHAnsi" w:cstheme="minorHAnsi"/>
                <w:color w:val="000000"/>
                <w:lang w:eastAsia="en-GB"/>
              </w:rPr>
              <w:t>within 5 days of the concern being raised</w:t>
            </w:r>
            <w:r>
              <w:rPr>
                <w:rFonts w:asciiTheme="minorHAnsi" w:eastAsia="+mn-ea" w:hAnsiTheme="minorHAnsi" w:cstheme="minorHAnsi"/>
                <w:color w:val="000000"/>
                <w:lang w:eastAsia="en-GB"/>
              </w:rPr>
              <w:t xml:space="preserve"> and shared with the DSL: </w:t>
            </w:r>
            <w:hyperlink r:id="rId14" w:history="1">
              <w:r>
                <w:rPr>
                  <w:rStyle w:val="Hyperlink"/>
                </w:rPr>
                <w:t>BLANK SG report form.doc</w:t>
              </w:r>
            </w:hyperlink>
            <w:r>
              <w:t xml:space="preserve"> </w:t>
            </w:r>
            <w:r>
              <w:rPr>
                <w:rFonts w:asciiTheme="minorHAnsi" w:eastAsia="+mn-ea" w:hAnsiTheme="minorHAnsi" w:cstheme="minorHAnsi"/>
                <w:color w:val="000000"/>
                <w:lang w:eastAsia="en-GB"/>
              </w:rPr>
              <w:t xml:space="preserve"> </w:t>
            </w:r>
          </w:p>
        </w:tc>
      </w:tr>
      <w:tr w:rsidR="0058719E" w14:paraId="26F2CC55" w14:textId="77777777" w:rsidTr="00D179DC">
        <w:trPr>
          <w:trHeight w:val="5093"/>
        </w:trPr>
        <w:tc>
          <w:tcPr>
            <w:tcW w:w="1140" w:type="dxa"/>
            <w:shd w:val="clear" w:color="auto" w:fill="E7E6E6" w:themeFill="background2"/>
            <w:vAlign w:val="center"/>
          </w:tcPr>
          <w:p w14:paraId="06D1C47D" w14:textId="3A3CB106" w:rsidR="0058719E" w:rsidRPr="00435C04" w:rsidRDefault="0058719E" w:rsidP="0058719E">
            <w:pPr>
              <w:autoSpaceDE w:val="0"/>
              <w:autoSpaceDN w:val="0"/>
              <w:adjustRightInd w:val="0"/>
              <w:jc w:val="both"/>
              <w:rPr>
                <w:rFonts w:asciiTheme="minorHAnsi" w:hAnsiTheme="minorHAnsi" w:cstheme="minorHAnsi"/>
                <w:b/>
                <w:sz w:val="22"/>
                <w:szCs w:val="22"/>
              </w:rPr>
            </w:pPr>
            <w:r>
              <w:rPr>
                <w:rFonts w:asciiTheme="minorHAnsi" w:hAnsiTheme="minorHAnsi" w:cstheme="minorHAnsi"/>
                <w:b/>
                <w:sz w:val="22"/>
                <w:szCs w:val="22"/>
              </w:rPr>
              <w:t>Step 3</w:t>
            </w:r>
          </w:p>
        </w:tc>
        <w:tc>
          <w:tcPr>
            <w:tcW w:w="7876" w:type="dxa"/>
            <w:vAlign w:val="center"/>
          </w:tcPr>
          <w:p w14:paraId="386BA8BB" w14:textId="4ECAB52A" w:rsidR="0058719E" w:rsidRDefault="0058719E" w:rsidP="00A367C4">
            <w:pPr>
              <w:pStyle w:val="ListParagraph"/>
              <w:numPr>
                <w:ilvl w:val="0"/>
                <w:numId w:val="72"/>
              </w:numPr>
              <w:jc w:val="both"/>
              <w:rPr>
                <w:rFonts w:asciiTheme="minorHAnsi" w:eastAsia="+mn-ea" w:hAnsiTheme="minorHAnsi" w:cstheme="minorHAnsi"/>
                <w:color w:val="000000"/>
                <w:lang w:eastAsia="en-GB"/>
              </w:rPr>
            </w:pPr>
            <w:r w:rsidRPr="009B23E4">
              <w:rPr>
                <w:rFonts w:asciiTheme="minorHAnsi" w:eastAsia="+mn-ea" w:hAnsiTheme="minorHAnsi" w:cstheme="minorHAnsi"/>
                <w:color w:val="000000"/>
                <w:lang w:eastAsia="en-GB"/>
              </w:rPr>
              <w:t>The DSL</w:t>
            </w:r>
            <w:r w:rsidR="007D4126">
              <w:rPr>
                <w:rFonts w:asciiTheme="minorHAnsi" w:eastAsia="+mn-ea" w:hAnsiTheme="minorHAnsi" w:cstheme="minorHAnsi"/>
                <w:color w:val="000000"/>
                <w:lang w:eastAsia="en-GB"/>
              </w:rPr>
              <w:t xml:space="preserve">, deputy DSL </w:t>
            </w:r>
            <w:r w:rsidRPr="009B23E4">
              <w:rPr>
                <w:rFonts w:asciiTheme="minorHAnsi" w:eastAsia="+mn-ea" w:hAnsiTheme="minorHAnsi" w:cstheme="minorHAnsi"/>
                <w:color w:val="000000"/>
                <w:lang w:eastAsia="en-GB"/>
              </w:rPr>
              <w:t>or person dealing with the safeguarding report will follow NDNA policy guidelines for contacting the reporting pa</w:t>
            </w:r>
            <w:r>
              <w:rPr>
                <w:rFonts w:asciiTheme="minorHAnsi" w:eastAsia="+mn-ea" w:hAnsiTheme="minorHAnsi" w:cstheme="minorHAnsi"/>
                <w:color w:val="000000"/>
                <w:lang w:eastAsia="en-GB"/>
              </w:rPr>
              <w:t>rty to discuss the issues raised, as follows:</w:t>
            </w:r>
          </w:p>
          <w:p w14:paraId="1534E60D" w14:textId="77777777" w:rsidR="0058719E" w:rsidRPr="000006DE" w:rsidRDefault="0058719E" w:rsidP="00A367C4">
            <w:pPr>
              <w:jc w:val="both"/>
              <w:rPr>
                <w:rFonts w:asciiTheme="minorHAnsi" w:eastAsia="+mn-ea" w:hAnsiTheme="minorHAnsi" w:cstheme="minorHAnsi"/>
                <w:color w:val="000000"/>
                <w:sz w:val="22"/>
                <w:u w:val="single"/>
                <w:lang w:eastAsia="en-GB"/>
              </w:rPr>
            </w:pPr>
            <w:r w:rsidRPr="000006DE">
              <w:rPr>
                <w:rFonts w:asciiTheme="minorHAnsi" w:eastAsia="+mn-ea" w:hAnsiTheme="minorHAnsi" w:cstheme="minorHAnsi"/>
                <w:color w:val="000000"/>
                <w:sz w:val="22"/>
                <w:u w:val="single"/>
                <w:lang w:eastAsia="en-GB"/>
              </w:rPr>
              <w:t>Concern from member setting</w:t>
            </w:r>
          </w:p>
          <w:p w14:paraId="296A4B94" w14:textId="77777777" w:rsidR="0058719E" w:rsidRPr="009D1025" w:rsidRDefault="0058719E" w:rsidP="00A367C4">
            <w:pPr>
              <w:pStyle w:val="ListParagraph"/>
              <w:numPr>
                <w:ilvl w:val="0"/>
                <w:numId w:val="72"/>
              </w:numPr>
              <w:spacing w:after="160" w:line="259" w:lineRule="auto"/>
              <w:jc w:val="both"/>
              <w:rPr>
                <w:rFonts w:asciiTheme="minorHAnsi" w:hAnsiTheme="minorHAnsi" w:cstheme="minorHAnsi"/>
              </w:rPr>
            </w:pPr>
            <w:r>
              <w:rPr>
                <w:rFonts w:asciiTheme="minorHAnsi" w:hAnsiTheme="minorHAnsi" w:cstheme="minorHAnsi"/>
              </w:rPr>
              <w:t xml:space="preserve">NDNA DSL </w:t>
            </w:r>
            <w:r w:rsidRPr="009D1025">
              <w:rPr>
                <w:rFonts w:asciiTheme="minorHAnsi" w:hAnsiTheme="minorHAnsi" w:cstheme="minorHAnsi"/>
              </w:rPr>
              <w:t>to contact the</w:t>
            </w:r>
            <w:r>
              <w:rPr>
                <w:rFonts w:asciiTheme="minorHAnsi" w:hAnsiTheme="minorHAnsi" w:cstheme="minorHAnsi"/>
              </w:rPr>
              <w:t xml:space="preserve"> member setting and speak to their DSL, where possible, to</w:t>
            </w:r>
            <w:r w:rsidRPr="009D1025">
              <w:rPr>
                <w:rFonts w:asciiTheme="minorHAnsi" w:hAnsiTheme="minorHAnsi" w:cstheme="minorHAnsi"/>
              </w:rPr>
              <w:t xml:space="preserve"> explain the concern </w:t>
            </w:r>
            <w:r>
              <w:rPr>
                <w:rFonts w:asciiTheme="minorHAnsi" w:hAnsiTheme="minorHAnsi" w:cstheme="minorHAnsi"/>
              </w:rPr>
              <w:t xml:space="preserve">raised and agree </w:t>
            </w:r>
            <w:r w:rsidRPr="009D1025">
              <w:rPr>
                <w:rFonts w:asciiTheme="minorHAnsi" w:hAnsiTheme="minorHAnsi" w:cstheme="minorHAnsi"/>
              </w:rPr>
              <w:t xml:space="preserve">actions </w:t>
            </w:r>
            <w:r>
              <w:rPr>
                <w:rFonts w:asciiTheme="minorHAnsi" w:hAnsiTheme="minorHAnsi" w:cstheme="minorHAnsi"/>
              </w:rPr>
              <w:t>to be taken by NDNA and the member setting</w:t>
            </w:r>
          </w:p>
          <w:p w14:paraId="6DE231D9" w14:textId="77777777" w:rsidR="0058719E" w:rsidRPr="009D1025" w:rsidRDefault="0058719E" w:rsidP="00A367C4">
            <w:pPr>
              <w:pStyle w:val="ListParagraph"/>
              <w:numPr>
                <w:ilvl w:val="0"/>
                <w:numId w:val="72"/>
              </w:numPr>
              <w:spacing w:after="160" w:line="259" w:lineRule="auto"/>
              <w:jc w:val="both"/>
              <w:rPr>
                <w:rFonts w:asciiTheme="minorHAnsi" w:hAnsiTheme="minorHAnsi" w:cstheme="minorHAnsi"/>
              </w:rPr>
            </w:pPr>
            <w:r>
              <w:rPr>
                <w:rFonts w:asciiTheme="minorHAnsi" w:hAnsiTheme="minorHAnsi" w:cstheme="minorHAnsi"/>
              </w:rPr>
              <w:t>W</w:t>
            </w:r>
            <w:r w:rsidRPr="009D1025">
              <w:rPr>
                <w:rFonts w:asciiTheme="minorHAnsi" w:hAnsiTheme="minorHAnsi" w:cstheme="minorHAnsi"/>
              </w:rPr>
              <w:t>ithin 24 hours</w:t>
            </w:r>
            <w:r>
              <w:rPr>
                <w:rFonts w:asciiTheme="minorHAnsi" w:hAnsiTheme="minorHAnsi" w:cstheme="minorHAnsi"/>
              </w:rPr>
              <w:t>,</w:t>
            </w:r>
            <w:r w:rsidRPr="009D1025">
              <w:rPr>
                <w:rFonts w:asciiTheme="minorHAnsi" w:hAnsiTheme="minorHAnsi" w:cstheme="minorHAnsi"/>
              </w:rPr>
              <w:t xml:space="preserve"> </w:t>
            </w:r>
            <w:r>
              <w:rPr>
                <w:rFonts w:asciiTheme="minorHAnsi" w:hAnsiTheme="minorHAnsi" w:cstheme="minorHAnsi"/>
              </w:rPr>
              <w:t>member DSL</w:t>
            </w:r>
            <w:r w:rsidRPr="009D1025">
              <w:rPr>
                <w:rFonts w:asciiTheme="minorHAnsi" w:hAnsiTheme="minorHAnsi" w:cstheme="minorHAnsi"/>
              </w:rPr>
              <w:t xml:space="preserve"> to </w:t>
            </w:r>
            <w:r>
              <w:rPr>
                <w:rFonts w:asciiTheme="minorHAnsi" w:hAnsiTheme="minorHAnsi" w:cstheme="minorHAnsi"/>
              </w:rPr>
              <w:t xml:space="preserve">report to </w:t>
            </w:r>
            <w:r w:rsidRPr="009D1025">
              <w:rPr>
                <w:rFonts w:asciiTheme="minorHAnsi" w:hAnsiTheme="minorHAnsi" w:cstheme="minorHAnsi"/>
              </w:rPr>
              <w:t xml:space="preserve">NDNA </w:t>
            </w:r>
            <w:r>
              <w:rPr>
                <w:rFonts w:asciiTheme="minorHAnsi" w:hAnsiTheme="minorHAnsi" w:cstheme="minorHAnsi"/>
              </w:rPr>
              <w:t xml:space="preserve">DSL </w:t>
            </w:r>
            <w:r w:rsidRPr="009D1025">
              <w:rPr>
                <w:rFonts w:asciiTheme="minorHAnsi" w:hAnsiTheme="minorHAnsi" w:cstheme="minorHAnsi"/>
              </w:rPr>
              <w:t>and explain</w:t>
            </w:r>
            <w:r>
              <w:rPr>
                <w:rFonts w:asciiTheme="minorHAnsi" w:hAnsiTheme="minorHAnsi" w:cstheme="minorHAnsi"/>
              </w:rPr>
              <w:t xml:space="preserve"> </w:t>
            </w:r>
            <w:r w:rsidRPr="009D1025">
              <w:rPr>
                <w:rFonts w:asciiTheme="minorHAnsi" w:hAnsiTheme="minorHAnsi" w:cstheme="minorHAnsi"/>
              </w:rPr>
              <w:t>steps taken to resolve the concerns (including</w:t>
            </w:r>
            <w:r>
              <w:rPr>
                <w:rFonts w:asciiTheme="minorHAnsi" w:hAnsiTheme="minorHAnsi" w:cstheme="minorHAnsi"/>
              </w:rPr>
              <w:t>,</w:t>
            </w:r>
            <w:r w:rsidRPr="009D1025">
              <w:rPr>
                <w:rFonts w:asciiTheme="minorHAnsi" w:hAnsiTheme="minorHAnsi" w:cstheme="minorHAnsi"/>
              </w:rPr>
              <w:t xml:space="preserve"> if applicable</w:t>
            </w:r>
            <w:r>
              <w:rPr>
                <w:rFonts w:asciiTheme="minorHAnsi" w:hAnsiTheme="minorHAnsi" w:cstheme="minorHAnsi"/>
              </w:rPr>
              <w:t>,</w:t>
            </w:r>
            <w:r w:rsidRPr="009D1025">
              <w:rPr>
                <w:rFonts w:asciiTheme="minorHAnsi" w:hAnsiTheme="minorHAnsi" w:cstheme="minorHAnsi"/>
              </w:rPr>
              <w:t xml:space="preserve"> reporting to the appropriate regulatory bodies) </w:t>
            </w:r>
          </w:p>
          <w:p w14:paraId="199F3DCE" w14:textId="77777777" w:rsidR="0058719E" w:rsidRPr="009D1025" w:rsidRDefault="0058719E" w:rsidP="00A367C4">
            <w:pPr>
              <w:pStyle w:val="ListParagraph"/>
              <w:numPr>
                <w:ilvl w:val="0"/>
                <w:numId w:val="72"/>
              </w:numPr>
              <w:spacing w:after="160" w:line="259" w:lineRule="auto"/>
              <w:jc w:val="both"/>
              <w:rPr>
                <w:rFonts w:asciiTheme="minorHAnsi" w:hAnsiTheme="minorHAnsi" w:cstheme="minorHAnsi"/>
              </w:rPr>
            </w:pPr>
            <w:r>
              <w:rPr>
                <w:rFonts w:asciiTheme="minorHAnsi" w:hAnsiTheme="minorHAnsi" w:cstheme="minorHAnsi"/>
              </w:rPr>
              <w:t>NDNA DSL</w:t>
            </w:r>
            <w:r w:rsidRPr="009D1025">
              <w:rPr>
                <w:rFonts w:asciiTheme="minorHAnsi" w:hAnsiTheme="minorHAnsi" w:cstheme="minorHAnsi"/>
              </w:rPr>
              <w:t xml:space="preserve"> to </w:t>
            </w:r>
            <w:r>
              <w:rPr>
                <w:rFonts w:asciiTheme="minorHAnsi" w:hAnsiTheme="minorHAnsi" w:cstheme="minorHAnsi"/>
              </w:rPr>
              <w:t>decide if response and actions taken are satisfactory.  In this instance, no onward referral is required.  NDNA DSL initiates internal safeguarding report form</w:t>
            </w:r>
          </w:p>
          <w:p w14:paraId="322ADC1D" w14:textId="77777777" w:rsidR="0058719E" w:rsidRDefault="0058719E" w:rsidP="00D179DC">
            <w:pPr>
              <w:pStyle w:val="ListParagraph"/>
              <w:numPr>
                <w:ilvl w:val="0"/>
                <w:numId w:val="72"/>
              </w:numPr>
              <w:spacing w:after="160" w:line="259" w:lineRule="auto"/>
              <w:jc w:val="both"/>
              <w:rPr>
                <w:rFonts w:asciiTheme="minorHAnsi" w:hAnsiTheme="minorHAnsi" w:cstheme="minorHAnsi"/>
              </w:rPr>
            </w:pPr>
            <w:r w:rsidRPr="009D1025">
              <w:rPr>
                <w:rFonts w:asciiTheme="minorHAnsi" w:hAnsiTheme="minorHAnsi" w:cstheme="minorHAnsi"/>
              </w:rPr>
              <w:t xml:space="preserve">If the member does not </w:t>
            </w:r>
            <w:r>
              <w:rPr>
                <w:rFonts w:asciiTheme="minorHAnsi" w:hAnsiTheme="minorHAnsi" w:cstheme="minorHAnsi"/>
              </w:rPr>
              <w:t>respond to NDNA DSL, or if NDNA DSL</w:t>
            </w:r>
            <w:r w:rsidRPr="009D1025">
              <w:rPr>
                <w:rFonts w:asciiTheme="minorHAnsi" w:hAnsiTheme="minorHAnsi" w:cstheme="minorHAnsi"/>
              </w:rPr>
              <w:t xml:space="preserve"> still ha</w:t>
            </w:r>
            <w:r>
              <w:rPr>
                <w:rFonts w:asciiTheme="minorHAnsi" w:hAnsiTheme="minorHAnsi" w:cstheme="minorHAnsi"/>
              </w:rPr>
              <w:t>s</w:t>
            </w:r>
            <w:r w:rsidRPr="009D1025">
              <w:rPr>
                <w:rFonts w:asciiTheme="minorHAnsi" w:hAnsiTheme="minorHAnsi" w:cstheme="minorHAnsi"/>
              </w:rPr>
              <w:t xml:space="preserve"> concerns</w:t>
            </w:r>
            <w:r>
              <w:rPr>
                <w:rFonts w:asciiTheme="minorHAnsi" w:hAnsiTheme="minorHAnsi" w:cstheme="minorHAnsi"/>
              </w:rPr>
              <w:t>,</w:t>
            </w:r>
            <w:r w:rsidRPr="009D1025">
              <w:rPr>
                <w:rFonts w:asciiTheme="minorHAnsi" w:hAnsiTheme="minorHAnsi" w:cstheme="minorHAnsi"/>
              </w:rPr>
              <w:t xml:space="preserve"> </w:t>
            </w:r>
            <w:r>
              <w:rPr>
                <w:rFonts w:asciiTheme="minorHAnsi" w:hAnsiTheme="minorHAnsi" w:cstheme="minorHAnsi"/>
              </w:rPr>
              <w:t xml:space="preserve">a </w:t>
            </w:r>
            <w:r w:rsidRPr="009D1025">
              <w:rPr>
                <w:rFonts w:asciiTheme="minorHAnsi" w:hAnsiTheme="minorHAnsi" w:cstheme="minorHAnsi"/>
              </w:rPr>
              <w:t>referr</w:t>
            </w:r>
            <w:r>
              <w:rPr>
                <w:rFonts w:asciiTheme="minorHAnsi" w:hAnsiTheme="minorHAnsi" w:cstheme="minorHAnsi"/>
              </w:rPr>
              <w:t>al</w:t>
            </w:r>
            <w:r w:rsidRPr="009D1025">
              <w:rPr>
                <w:rFonts w:asciiTheme="minorHAnsi" w:hAnsiTheme="minorHAnsi" w:cstheme="minorHAnsi"/>
              </w:rPr>
              <w:t xml:space="preserve"> to the appropriate regulatory body</w:t>
            </w:r>
            <w:r>
              <w:rPr>
                <w:rFonts w:asciiTheme="minorHAnsi" w:hAnsiTheme="minorHAnsi" w:cstheme="minorHAnsi"/>
              </w:rPr>
              <w:t xml:space="preserve"> is submitted</w:t>
            </w:r>
          </w:p>
          <w:p w14:paraId="52B2C29D" w14:textId="77777777" w:rsidR="00D179DC" w:rsidRPr="000006DE" w:rsidRDefault="00D179DC" w:rsidP="00D179DC">
            <w:pPr>
              <w:spacing w:after="160" w:line="259" w:lineRule="auto"/>
              <w:jc w:val="both"/>
              <w:rPr>
                <w:rFonts w:asciiTheme="minorHAnsi" w:hAnsiTheme="minorHAnsi" w:cstheme="minorHAnsi"/>
                <w:sz w:val="22"/>
                <w:u w:val="single"/>
              </w:rPr>
            </w:pPr>
            <w:r>
              <w:rPr>
                <w:rFonts w:asciiTheme="minorHAnsi" w:hAnsiTheme="minorHAnsi" w:cstheme="minorHAnsi"/>
                <w:sz w:val="22"/>
                <w:u w:val="single"/>
              </w:rPr>
              <w:t>Concern from non-member setting</w:t>
            </w:r>
          </w:p>
          <w:p w14:paraId="0D12D7F0" w14:textId="661C6A28" w:rsidR="00D179DC" w:rsidRPr="00D179DC" w:rsidRDefault="00D179DC" w:rsidP="00D179DC">
            <w:pPr>
              <w:pStyle w:val="ListParagraph"/>
              <w:numPr>
                <w:ilvl w:val="0"/>
                <w:numId w:val="72"/>
              </w:numPr>
              <w:spacing w:after="160" w:line="259" w:lineRule="auto"/>
              <w:jc w:val="both"/>
              <w:rPr>
                <w:rFonts w:asciiTheme="minorHAnsi" w:hAnsiTheme="minorHAnsi" w:cstheme="minorHAnsi"/>
              </w:rPr>
            </w:pPr>
            <w:r>
              <w:rPr>
                <w:rFonts w:asciiTheme="minorHAnsi" w:hAnsiTheme="minorHAnsi" w:cstheme="minorHAnsi"/>
              </w:rPr>
              <w:t>If the concern was raised by non-</w:t>
            </w:r>
            <w:r w:rsidRPr="009B23E4">
              <w:rPr>
                <w:rFonts w:asciiTheme="minorHAnsi" w:hAnsiTheme="minorHAnsi" w:cstheme="minorHAnsi"/>
              </w:rPr>
              <w:t xml:space="preserve">NDNA members, </w:t>
            </w:r>
            <w:r>
              <w:rPr>
                <w:rFonts w:asciiTheme="minorHAnsi" w:hAnsiTheme="minorHAnsi" w:cstheme="minorHAnsi"/>
              </w:rPr>
              <w:t>they are not covered under this policy and so</w:t>
            </w:r>
            <w:r w:rsidRPr="009B23E4">
              <w:rPr>
                <w:rFonts w:asciiTheme="minorHAnsi" w:hAnsiTheme="minorHAnsi" w:cstheme="minorHAnsi"/>
              </w:rPr>
              <w:t xml:space="preserve"> the </w:t>
            </w:r>
            <w:r>
              <w:rPr>
                <w:rFonts w:asciiTheme="minorHAnsi" w:hAnsiTheme="minorHAnsi" w:cstheme="minorHAnsi"/>
              </w:rPr>
              <w:t xml:space="preserve">NDNA DSL will refer the </w:t>
            </w:r>
            <w:r w:rsidRPr="009B23E4">
              <w:rPr>
                <w:rFonts w:asciiTheme="minorHAnsi" w:hAnsiTheme="minorHAnsi" w:cstheme="minorHAnsi"/>
              </w:rPr>
              <w:t>concern to the appropriate regulatory body</w:t>
            </w:r>
          </w:p>
        </w:tc>
      </w:tr>
    </w:tbl>
    <w:p w14:paraId="6B215EA4" w14:textId="77777777" w:rsidR="00D179DC" w:rsidRDefault="00D179DC"/>
    <w:p w14:paraId="684B384E" w14:textId="77777777" w:rsidR="00D179DC" w:rsidRDefault="00D179DC"/>
    <w:tbl>
      <w:tblPr>
        <w:tblStyle w:val="TableGrid"/>
        <w:tblW w:w="0" w:type="auto"/>
        <w:tblLook w:val="04A0" w:firstRow="1" w:lastRow="0" w:firstColumn="1" w:lastColumn="0" w:noHBand="0" w:noVBand="1"/>
      </w:tblPr>
      <w:tblGrid>
        <w:gridCol w:w="1140"/>
        <w:gridCol w:w="7876"/>
      </w:tblGrid>
      <w:tr w:rsidR="00097A54" w14:paraId="6B837494" w14:textId="77777777" w:rsidTr="00097A54">
        <w:tc>
          <w:tcPr>
            <w:tcW w:w="1140" w:type="dxa"/>
            <w:shd w:val="clear" w:color="auto" w:fill="E7E6E6" w:themeFill="background2"/>
            <w:vAlign w:val="center"/>
          </w:tcPr>
          <w:p w14:paraId="50618337" w14:textId="20F920E8" w:rsidR="00097A54" w:rsidRPr="00097A54" w:rsidRDefault="00097A54" w:rsidP="00097A54">
            <w:pPr>
              <w:autoSpaceDE w:val="0"/>
              <w:autoSpaceDN w:val="0"/>
              <w:adjustRightInd w:val="0"/>
              <w:rPr>
                <w:rFonts w:asciiTheme="minorHAnsi" w:hAnsiTheme="minorHAnsi" w:cstheme="minorHAnsi"/>
                <w:b/>
                <w:sz w:val="22"/>
                <w:szCs w:val="22"/>
              </w:rPr>
            </w:pPr>
            <w:r w:rsidRPr="00097A54">
              <w:rPr>
                <w:rFonts w:asciiTheme="minorHAnsi" w:hAnsiTheme="minorHAnsi" w:cstheme="minorHAnsi"/>
                <w:b/>
                <w:sz w:val="22"/>
                <w:szCs w:val="22"/>
              </w:rPr>
              <w:t>Step 3, continued</w:t>
            </w:r>
          </w:p>
        </w:tc>
        <w:tc>
          <w:tcPr>
            <w:tcW w:w="7876" w:type="dxa"/>
            <w:vAlign w:val="center"/>
          </w:tcPr>
          <w:p w14:paraId="2A12D118" w14:textId="77777777" w:rsidR="00D179DC" w:rsidRPr="000006DE" w:rsidRDefault="00D179DC" w:rsidP="00D179DC">
            <w:pPr>
              <w:spacing w:after="160" w:line="259" w:lineRule="auto"/>
              <w:jc w:val="both"/>
              <w:rPr>
                <w:rFonts w:asciiTheme="minorHAnsi" w:hAnsiTheme="minorHAnsi" w:cstheme="minorHAnsi"/>
                <w:sz w:val="22"/>
                <w:u w:val="single"/>
              </w:rPr>
            </w:pPr>
            <w:r>
              <w:rPr>
                <w:rFonts w:asciiTheme="minorHAnsi" w:hAnsiTheme="minorHAnsi" w:cstheme="minorHAnsi"/>
                <w:sz w:val="22"/>
                <w:u w:val="single"/>
              </w:rPr>
              <w:t>Concern from NDNA staff or stakeholder while in a member setting</w:t>
            </w:r>
          </w:p>
          <w:p w14:paraId="4D648D0D" w14:textId="77777777" w:rsidR="00D179DC" w:rsidRDefault="00D179DC" w:rsidP="00D179DC">
            <w:pPr>
              <w:spacing w:after="160" w:line="259" w:lineRule="auto"/>
              <w:jc w:val="both"/>
              <w:rPr>
                <w:rFonts w:asciiTheme="minorHAnsi" w:hAnsiTheme="minorHAnsi" w:cstheme="minorHAnsi"/>
              </w:rPr>
            </w:pPr>
            <w:r w:rsidRPr="009D1025">
              <w:rPr>
                <w:rFonts w:asciiTheme="minorHAnsi" w:hAnsiTheme="minorHAnsi" w:cstheme="minorHAnsi"/>
              </w:rPr>
              <w:t xml:space="preserve">Advise </w:t>
            </w:r>
            <w:r>
              <w:rPr>
                <w:rFonts w:asciiTheme="minorHAnsi" w:hAnsiTheme="minorHAnsi" w:cstheme="minorHAnsi"/>
              </w:rPr>
              <w:t>NDNA staff or stakeholder to speak with the DSL and/or manager and/or owner</w:t>
            </w:r>
            <w:r w:rsidRPr="009D1025">
              <w:rPr>
                <w:rFonts w:asciiTheme="minorHAnsi" w:hAnsiTheme="minorHAnsi" w:cstheme="minorHAnsi"/>
              </w:rPr>
              <w:t xml:space="preserve"> in the </w:t>
            </w:r>
            <w:r>
              <w:rPr>
                <w:rFonts w:asciiTheme="minorHAnsi" w:hAnsiTheme="minorHAnsi" w:cstheme="minorHAnsi"/>
              </w:rPr>
              <w:t xml:space="preserve">setting </w:t>
            </w:r>
            <w:r w:rsidRPr="009D1025">
              <w:rPr>
                <w:rFonts w:asciiTheme="minorHAnsi" w:hAnsiTheme="minorHAnsi" w:cstheme="minorHAnsi"/>
              </w:rPr>
              <w:t xml:space="preserve">and raise </w:t>
            </w:r>
            <w:r>
              <w:rPr>
                <w:rFonts w:asciiTheme="minorHAnsi" w:hAnsiTheme="minorHAnsi" w:cstheme="minorHAnsi"/>
              </w:rPr>
              <w:t>the concern</w:t>
            </w:r>
          </w:p>
          <w:p w14:paraId="68E777D9" w14:textId="28BBF2F6" w:rsidR="00097A54" w:rsidRPr="00097A54" w:rsidRDefault="00097A54" w:rsidP="00D179DC">
            <w:pPr>
              <w:spacing w:after="160" w:line="259" w:lineRule="auto"/>
              <w:jc w:val="both"/>
              <w:rPr>
                <w:rFonts w:asciiTheme="minorHAnsi" w:hAnsiTheme="minorHAnsi" w:cstheme="minorHAnsi"/>
                <w:sz w:val="22"/>
                <w:szCs w:val="22"/>
                <w:u w:val="single"/>
              </w:rPr>
            </w:pPr>
            <w:r w:rsidRPr="00097A54">
              <w:rPr>
                <w:rFonts w:asciiTheme="minorHAnsi" w:hAnsiTheme="minorHAnsi" w:cstheme="minorHAnsi"/>
                <w:sz w:val="22"/>
                <w:szCs w:val="22"/>
                <w:u w:val="single"/>
              </w:rPr>
              <w:t>Concern from parent</w:t>
            </w:r>
          </w:p>
          <w:p w14:paraId="12EDC1FC" w14:textId="77777777" w:rsidR="00097A54" w:rsidRPr="00097A54" w:rsidRDefault="00097A54" w:rsidP="00097A54">
            <w:pPr>
              <w:pStyle w:val="ListParagraph"/>
              <w:numPr>
                <w:ilvl w:val="0"/>
                <w:numId w:val="72"/>
              </w:numPr>
              <w:spacing w:after="160" w:line="259" w:lineRule="auto"/>
              <w:jc w:val="both"/>
              <w:rPr>
                <w:rFonts w:asciiTheme="minorHAnsi" w:hAnsiTheme="minorHAnsi" w:cstheme="minorHAnsi"/>
              </w:rPr>
            </w:pPr>
            <w:r w:rsidRPr="00097A54">
              <w:rPr>
                <w:rFonts w:asciiTheme="minorHAnsi" w:hAnsiTheme="minorHAnsi" w:cstheme="minorHAnsi"/>
              </w:rPr>
              <w:t xml:space="preserve">If a parent shares a concern with NDNA, advise them to refer to the Local authority safeguarding children team </w:t>
            </w:r>
          </w:p>
          <w:p w14:paraId="4637A794" w14:textId="77777777" w:rsidR="00097A54" w:rsidRPr="00097A54" w:rsidRDefault="00097A54" w:rsidP="00097A54">
            <w:pPr>
              <w:pStyle w:val="ListParagraph"/>
              <w:numPr>
                <w:ilvl w:val="0"/>
                <w:numId w:val="72"/>
              </w:numPr>
              <w:spacing w:after="160" w:line="259" w:lineRule="auto"/>
              <w:jc w:val="both"/>
              <w:rPr>
                <w:rFonts w:asciiTheme="minorHAnsi" w:hAnsiTheme="minorHAnsi" w:cstheme="minorHAnsi"/>
              </w:rPr>
            </w:pPr>
            <w:r w:rsidRPr="00097A54">
              <w:rPr>
                <w:rFonts w:asciiTheme="minorHAnsi" w:hAnsiTheme="minorHAnsi" w:cstheme="minorHAnsi"/>
              </w:rPr>
              <w:t>If the parent raises a safeguarding concern about a member setting, NDNA DSL will contact the setting regarding the concern</w:t>
            </w:r>
          </w:p>
          <w:p w14:paraId="47F3B56A" w14:textId="6024BA19" w:rsidR="00097A54" w:rsidRPr="00097A54" w:rsidRDefault="00097A54" w:rsidP="00097A54">
            <w:pPr>
              <w:autoSpaceDE w:val="0"/>
              <w:autoSpaceDN w:val="0"/>
              <w:adjustRightInd w:val="0"/>
              <w:jc w:val="both"/>
              <w:rPr>
                <w:rFonts w:asciiTheme="minorHAnsi" w:eastAsia="+mn-ea" w:hAnsiTheme="minorHAnsi" w:cstheme="minorHAnsi"/>
                <w:color w:val="000000"/>
                <w:sz w:val="22"/>
                <w:szCs w:val="22"/>
                <w:lang w:eastAsia="en-GB"/>
              </w:rPr>
            </w:pPr>
            <w:r w:rsidRPr="00097A54">
              <w:rPr>
                <w:rFonts w:asciiTheme="minorHAnsi" w:hAnsiTheme="minorHAnsi" w:cstheme="minorHAnsi"/>
                <w:sz w:val="22"/>
                <w:szCs w:val="22"/>
              </w:rPr>
              <w:t>NDNA will follow the steps above for member settings.</w:t>
            </w:r>
          </w:p>
        </w:tc>
      </w:tr>
      <w:tr w:rsidR="0058719E" w14:paraId="0E23D0A6" w14:textId="77777777" w:rsidTr="0058719E">
        <w:tc>
          <w:tcPr>
            <w:tcW w:w="1140" w:type="dxa"/>
            <w:shd w:val="clear" w:color="auto" w:fill="E7E6E6" w:themeFill="background2"/>
            <w:vAlign w:val="center"/>
          </w:tcPr>
          <w:p w14:paraId="0C603055" w14:textId="77777777" w:rsidR="0058719E" w:rsidRPr="00435C04" w:rsidRDefault="0058719E" w:rsidP="00A367C4">
            <w:pPr>
              <w:autoSpaceDE w:val="0"/>
              <w:autoSpaceDN w:val="0"/>
              <w:adjustRightInd w:val="0"/>
              <w:jc w:val="both"/>
              <w:rPr>
                <w:rFonts w:asciiTheme="minorHAnsi" w:hAnsiTheme="minorHAnsi" w:cstheme="minorHAnsi"/>
                <w:b/>
                <w:sz w:val="22"/>
                <w:szCs w:val="22"/>
              </w:rPr>
            </w:pPr>
            <w:r>
              <w:rPr>
                <w:rFonts w:asciiTheme="minorHAnsi" w:hAnsiTheme="minorHAnsi" w:cstheme="minorHAnsi"/>
                <w:b/>
                <w:sz w:val="22"/>
                <w:szCs w:val="22"/>
              </w:rPr>
              <w:t>Step 4</w:t>
            </w:r>
          </w:p>
        </w:tc>
        <w:tc>
          <w:tcPr>
            <w:tcW w:w="7876" w:type="dxa"/>
            <w:vAlign w:val="center"/>
          </w:tcPr>
          <w:p w14:paraId="47AB352D" w14:textId="0AF3E53D" w:rsidR="0058719E" w:rsidRPr="00362D48" w:rsidRDefault="0058719E" w:rsidP="00362D48">
            <w:pPr>
              <w:pStyle w:val="ListParagraph"/>
              <w:numPr>
                <w:ilvl w:val="0"/>
                <w:numId w:val="72"/>
              </w:numPr>
              <w:autoSpaceDE w:val="0"/>
              <w:autoSpaceDN w:val="0"/>
              <w:adjustRightInd w:val="0"/>
              <w:jc w:val="both"/>
              <w:rPr>
                <w:rFonts w:asciiTheme="minorHAnsi" w:hAnsiTheme="minorHAnsi" w:cstheme="minorHAnsi"/>
              </w:rPr>
            </w:pPr>
            <w:r w:rsidRPr="009B23E4">
              <w:rPr>
                <w:rFonts w:asciiTheme="minorHAnsi" w:eastAsia="+mn-ea" w:hAnsiTheme="minorHAnsi" w:cstheme="minorHAnsi"/>
                <w:color w:val="000000"/>
                <w:lang w:eastAsia="en-GB"/>
              </w:rPr>
              <w:t xml:space="preserve">DSL </w:t>
            </w:r>
            <w:r>
              <w:rPr>
                <w:rFonts w:asciiTheme="minorHAnsi" w:eastAsia="+mn-ea" w:hAnsiTheme="minorHAnsi" w:cstheme="minorHAnsi"/>
                <w:color w:val="000000"/>
                <w:lang w:eastAsia="en-GB"/>
              </w:rPr>
              <w:t xml:space="preserve">records actions taken on </w:t>
            </w:r>
            <w:r w:rsidRPr="009B23E4">
              <w:rPr>
                <w:rFonts w:asciiTheme="minorHAnsi" w:eastAsia="+mn-ea" w:hAnsiTheme="minorHAnsi" w:cstheme="minorHAnsi"/>
                <w:color w:val="000000"/>
                <w:lang w:eastAsia="en-GB"/>
              </w:rPr>
              <w:t xml:space="preserve">the NDNA </w:t>
            </w:r>
            <w:r>
              <w:rPr>
                <w:rFonts w:asciiTheme="minorHAnsi" w:eastAsia="+mn-ea" w:hAnsiTheme="minorHAnsi" w:cstheme="minorHAnsi"/>
                <w:color w:val="000000"/>
                <w:lang w:eastAsia="en-GB"/>
              </w:rPr>
              <w:t>safeguarding report form, outlining the concerns and actions taken by all parties</w:t>
            </w:r>
            <w:r w:rsidR="00362D48">
              <w:rPr>
                <w:rFonts w:asciiTheme="minorHAnsi" w:eastAsia="+mn-ea" w:hAnsiTheme="minorHAnsi" w:cstheme="minorHAnsi"/>
                <w:color w:val="000000"/>
                <w:lang w:eastAsia="en-GB"/>
              </w:rPr>
              <w:t>.</w:t>
            </w:r>
          </w:p>
        </w:tc>
      </w:tr>
      <w:tr w:rsidR="0058719E" w14:paraId="625B06D1" w14:textId="77777777" w:rsidTr="0058719E">
        <w:tc>
          <w:tcPr>
            <w:tcW w:w="1140" w:type="dxa"/>
            <w:shd w:val="clear" w:color="auto" w:fill="E7E6E6" w:themeFill="background2"/>
            <w:vAlign w:val="center"/>
          </w:tcPr>
          <w:p w14:paraId="0F0826DB" w14:textId="77777777" w:rsidR="0058719E" w:rsidRPr="00435C04" w:rsidRDefault="0058719E" w:rsidP="00A367C4">
            <w:pPr>
              <w:autoSpaceDE w:val="0"/>
              <w:autoSpaceDN w:val="0"/>
              <w:adjustRightInd w:val="0"/>
              <w:jc w:val="both"/>
              <w:rPr>
                <w:rFonts w:asciiTheme="minorHAnsi" w:hAnsiTheme="minorHAnsi" w:cstheme="minorHAnsi"/>
                <w:b/>
                <w:sz w:val="22"/>
                <w:szCs w:val="22"/>
              </w:rPr>
            </w:pPr>
            <w:r>
              <w:rPr>
                <w:rFonts w:asciiTheme="minorHAnsi" w:hAnsiTheme="minorHAnsi" w:cstheme="minorHAnsi"/>
                <w:b/>
                <w:sz w:val="22"/>
                <w:szCs w:val="22"/>
              </w:rPr>
              <w:t>Step 5</w:t>
            </w:r>
          </w:p>
        </w:tc>
        <w:tc>
          <w:tcPr>
            <w:tcW w:w="7876" w:type="dxa"/>
            <w:vAlign w:val="center"/>
          </w:tcPr>
          <w:p w14:paraId="46C75C07" w14:textId="77777777" w:rsidR="0058719E" w:rsidRPr="001C67AB" w:rsidRDefault="0058719E" w:rsidP="00A367C4">
            <w:pPr>
              <w:pStyle w:val="ListParagraph"/>
              <w:numPr>
                <w:ilvl w:val="0"/>
                <w:numId w:val="72"/>
              </w:numPr>
              <w:autoSpaceDE w:val="0"/>
              <w:autoSpaceDN w:val="0"/>
              <w:adjustRightInd w:val="0"/>
              <w:jc w:val="both"/>
              <w:rPr>
                <w:rFonts w:asciiTheme="minorHAnsi" w:hAnsiTheme="minorHAnsi" w:cstheme="minorHAnsi"/>
              </w:rPr>
            </w:pPr>
            <w:r w:rsidRPr="009B23E4">
              <w:rPr>
                <w:rFonts w:asciiTheme="minorHAnsi" w:hAnsiTheme="minorHAnsi" w:cstheme="minorHAnsi"/>
                <w:color w:val="000000" w:themeColor="text1"/>
              </w:rPr>
              <w:t>If appropriate, the DSL will contact the regulatory body</w:t>
            </w:r>
            <w:r>
              <w:rPr>
                <w:rFonts w:asciiTheme="minorHAnsi" w:hAnsiTheme="minorHAnsi" w:cstheme="minorHAnsi"/>
                <w:color w:val="000000" w:themeColor="text1"/>
              </w:rPr>
              <w:t>, requesting a confirmation email</w:t>
            </w:r>
          </w:p>
          <w:p w14:paraId="6922426C" w14:textId="77777777" w:rsidR="0058719E" w:rsidRPr="009B23E4" w:rsidRDefault="0058719E" w:rsidP="00A367C4">
            <w:pPr>
              <w:pStyle w:val="ListParagraph"/>
              <w:numPr>
                <w:ilvl w:val="0"/>
                <w:numId w:val="72"/>
              </w:numPr>
              <w:autoSpaceDE w:val="0"/>
              <w:autoSpaceDN w:val="0"/>
              <w:adjustRightInd w:val="0"/>
              <w:jc w:val="both"/>
              <w:rPr>
                <w:rFonts w:asciiTheme="minorHAnsi" w:hAnsiTheme="minorHAnsi" w:cstheme="minorHAnsi"/>
              </w:rPr>
            </w:pPr>
            <w:r>
              <w:rPr>
                <w:rFonts w:asciiTheme="minorHAnsi" w:hAnsiTheme="minorHAnsi" w:cstheme="minorHAnsi"/>
                <w:color w:val="000000" w:themeColor="text1"/>
              </w:rPr>
              <w:t>A copy of the confirmation email will be stored</w:t>
            </w:r>
            <w:r w:rsidRPr="009B23E4">
              <w:rPr>
                <w:rFonts w:asciiTheme="minorHAnsi" w:hAnsiTheme="minorHAnsi" w:cstheme="minorHAnsi"/>
                <w:color w:val="000000" w:themeColor="text1"/>
              </w:rPr>
              <w:t xml:space="preserve"> alongside the </w:t>
            </w:r>
            <w:r>
              <w:rPr>
                <w:rFonts w:asciiTheme="minorHAnsi" w:hAnsiTheme="minorHAnsi" w:cstheme="minorHAnsi"/>
                <w:color w:val="000000" w:themeColor="text1"/>
              </w:rPr>
              <w:t>safeguarding report form.</w:t>
            </w:r>
          </w:p>
        </w:tc>
      </w:tr>
      <w:tr w:rsidR="0058719E" w14:paraId="4FC892BB" w14:textId="77777777" w:rsidTr="0058719E">
        <w:tc>
          <w:tcPr>
            <w:tcW w:w="1140" w:type="dxa"/>
            <w:shd w:val="clear" w:color="auto" w:fill="E7E6E6" w:themeFill="background2"/>
            <w:vAlign w:val="center"/>
          </w:tcPr>
          <w:p w14:paraId="59217B1B" w14:textId="77777777" w:rsidR="0058719E" w:rsidRPr="00435C04" w:rsidRDefault="0058719E" w:rsidP="00A367C4">
            <w:pPr>
              <w:autoSpaceDE w:val="0"/>
              <w:autoSpaceDN w:val="0"/>
              <w:adjustRightInd w:val="0"/>
              <w:jc w:val="both"/>
              <w:rPr>
                <w:rFonts w:asciiTheme="minorHAnsi" w:hAnsiTheme="minorHAnsi" w:cstheme="minorHAnsi"/>
                <w:b/>
                <w:sz w:val="22"/>
                <w:szCs w:val="22"/>
              </w:rPr>
            </w:pPr>
            <w:r>
              <w:rPr>
                <w:rFonts w:asciiTheme="minorHAnsi" w:hAnsiTheme="minorHAnsi" w:cstheme="minorHAnsi"/>
                <w:b/>
                <w:sz w:val="22"/>
                <w:szCs w:val="22"/>
              </w:rPr>
              <w:t>Step 6</w:t>
            </w:r>
          </w:p>
        </w:tc>
        <w:tc>
          <w:tcPr>
            <w:tcW w:w="7876" w:type="dxa"/>
            <w:vAlign w:val="center"/>
          </w:tcPr>
          <w:p w14:paraId="747CAC52" w14:textId="793427FE" w:rsidR="0058719E" w:rsidRPr="001C67AB" w:rsidRDefault="0058719E" w:rsidP="00A367C4">
            <w:pPr>
              <w:pStyle w:val="ListParagraph"/>
              <w:numPr>
                <w:ilvl w:val="0"/>
                <w:numId w:val="72"/>
              </w:numPr>
              <w:jc w:val="both"/>
              <w:rPr>
                <w:rFonts w:asciiTheme="minorHAnsi" w:eastAsia="+mn-ea" w:hAnsiTheme="minorHAnsi" w:cstheme="minorHAnsi"/>
                <w:color w:val="000000"/>
                <w:lang w:eastAsia="en-GB"/>
              </w:rPr>
            </w:pPr>
            <w:r>
              <w:rPr>
                <w:rFonts w:asciiTheme="minorHAnsi" w:eastAsia="+mn-ea" w:hAnsiTheme="minorHAnsi" w:cstheme="minorHAnsi"/>
                <w:color w:val="000000"/>
                <w:lang w:eastAsia="en-GB"/>
              </w:rPr>
              <w:t>A</w:t>
            </w:r>
            <w:r w:rsidRPr="009B23E4">
              <w:rPr>
                <w:rFonts w:asciiTheme="minorHAnsi" w:eastAsia="+mn-ea" w:hAnsiTheme="minorHAnsi" w:cstheme="minorHAnsi"/>
                <w:color w:val="000000"/>
                <w:lang w:eastAsia="en-GB"/>
              </w:rPr>
              <w:t>llegation</w:t>
            </w:r>
            <w:r>
              <w:rPr>
                <w:rFonts w:asciiTheme="minorHAnsi" w:eastAsia="+mn-ea" w:hAnsiTheme="minorHAnsi" w:cstheme="minorHAnsi"/>
                <w:color w:val="000000"/>
                <w:lang w:eastAsia="en-GB"/>
              </w:rPr>
              <w:t>s</w:t>
            </w:r>
            <w:r w:rsidRPr="009B23E4">
              <w:rPr>
                <w:rFonts w:asciiTheme="minorHAnsi" w:eastAsia="+mn-ea" w:hAnsiTheme="minorHAnsi" w:cstheme="minorHAnsi"/>
                <w:color w:val="000000"/>
                <w:lang w:eastAsia="en-GB"/>
              </w:rPr>
              <w:t xml:space="preserve"> against a member of nursery staff will</w:t>
            </w:r>
            <w:r w:rsidRPr="009B23E4">
              <w:rPr>
                <w:rFonts w:asciiTheme="minorHAnsi" w:hAnsiTheme="minorHAnsi" w:cstheme="minorHAnsi"/>
                <w:color w:val="000000"/>
              </w:rPr>
              <w:t xml:space="preserve"> always be reported</w:t>
            </w:r>
            <w:r>
              <w:rPr>
                <w:rFonts w:asciiTheme="minorHAnsi" w:hAnsiTheme="minorHAnsi" w:cstheme="minorHAnsi"/>
                <w:color w:val="000000"/>
              </w:rPr>
              <w:t xml:space="preserve"> to</w:t>
            </w:r>
            <w:r w:rsidRPr="009B23E4">
              <w:rPr>
                <w:rFonts w:asciiTheme="minorHAnsi" w:eastAsia="+mn-ea" w:hAnsiTheme="minorHAnsi" w:cstheme="minorHAnsi"/>
                <w:color w:val="000000"/>
                <w:lang w:eastAsia="en-GB"/>
              </w:rPr>
              <w:t xml:space="preserve"> the Care Inspectorate and the C</w:t>
            </w:r>
            <w:r>
              <w:rPr>
                <w:rFonts w:asciiTheme="minorHAnsi" w:eastAsia="+mn-ea" w:hAnsiTheme="minorHAnsi" w:cstheme="minorHAnsi"/>
                <w:color w:val="000000"/>
                <w:lang w:eastAsia="en-GB"/>
              </w:rPr>
              <w:t xml:space="preserve">hild Protection Team (Scotland), </w:t>
            </w:r>
            <w:r>
              <w:rPr>
                <w:rFonts w:asciiTheme="minorHAnsi" w:hAnsiTheme="minorHAnsi" w:cstheme="minorHAnsi"/>
                <w:color w:val="000000" w:themeColor="text1"/>
              </w:rPr>
              <w:t>requesting a confirmation email</w:t>
            </w:r>
          </w:p>
          <w:p w14:paraId="6DEBCD1B" w14:textId="77777777" w:rsidR="0058719E" w:rsidRPr="001C67AB" w:rsidRDefault="0058719E" w:rsidP="00A367C4">
            <w:pPr>
              <w:pStyle w:val="ListParagraph"/>
              <w:numPr>
                <w:ilvl w:val="0"/>
                <w:numId w:val="72"/>
              </w:numPr>
              <w:jc w:val="both"/>
              <w:rPr>
                <w:rFonts w:asciiTheme="minorHAnsi" w:hAnsiTheme="minorHAnsi" w:cstheme="minorHAnsi"/>
              </w:rPr>
            </w:pPr>
            <w:r w:rsidRPr="001C67AB">
              <w:rPr>
                <w:rFonts w:asciiTheme="minorHAnsi" w:hAnsiTheme="minorHAnsi" w:cstheme="minorHAnsi"/>
                <w:color w:val="000000" w:themeColor="text1"/>
              </w:rPr>
              <w:t>A copy of the confirmation email will be stored alongside the s</w:t>
            </w:r>
            <w:r>
              <w:rPr>
                <w:rFonts w:asciiTheme="minorHAnsi" w:hAnsiTheme="minorHAnsi" w:cstheme="minorHAnsi"/>
                <w:color w:val="000000" w:themeColor="text1"/>
              </w:rPr>
              <w:t>afeguarding report form</w:t>
            </w:r>
          </w:p>
          <w:p w14:paraId="0A2886D0" w14:textId="0714DADA" w:rsidR="0058719E" w:rsidRPr="009B23E4" w:rsidRDefault="0058719E" w:rsidP="00A367C4">
            <w:pPr>
              <w:pStyle w:val="ListParagraph"/>
              <w:numPr>
                <w:ilvl w:val="0"/>
                <w:numId w:val="72"/>
              </w:numPr>
              <w:autoSpaceDE w:val="0"/>
              <w:autoSpaceDN w:val="0"/>
              <w:adjustRightInd w:val="0"/>
              <w:jc w:val="both"/>
              <w:rPr>
                <w:rFonts w:asciiTheme="minorHAnsi" w:hAnsiTheme="minorHAnsi" w:cstheme="minorHAnsi"/>
              </w:rPr>
            </w:pPr>
            <w:r>
              <w:rPr>
                <w:rFonts w:asciiTheme="minorHAnsi" w:hAnsiTheme="minorHAnsi" w:cstheme="minorHAnsi"/>
                <w:color w:val="000000"/>
              </w:rPr>
              <w:t xml:space="preserve">If an allegation refers to </w:t>
            </w:r>
            <w:r w:rsidRPr="009B23E4">
              <w:rPr>
                <w:rFonts w:asciiTheme="minorHAnsi" w:hAnsiTheme="minorHAnsi" w:cstheme="minorHAnsi"/>
                <w:color w:val="000000"/>
              </w:rPr>
              <w:t>a</w:t>
            </w:r>
            <w:r>
              <w:rPr>
                <w:rFonts w:asciiTheme="minorHAnsi" w:hAnsiTheme="minorHAnsi" w:cstheme="minorHAnsi"/>
                <w:color w:val="000000"/>
              </w:rPr>
              <w:t>n NDNA</w:t>
            </w:r>
            <w:r w:rsidRPr="009B23E4">
              <w:rPr>
                <w:rFonts w:asciiTheme="minorHAnsi" w:hAnsiTheme="minorHAnsi" w:cstheme="minorHAnsi"/>
                <w:color w:val="000000"/>
              </w:rPr>
              <w:t xml:space="preserve"> member</w:t>
            </w:r>
            <w:r>
              <w:rPr>
                <w:rFonts w:asciiTheme="minorHAnsi" w:hAnsiTheme="minorHAnsi" w:cstheme="minorHAnsi"/>
                <w:color w:val="000000"/>
              </w:rPr>
              <w:t>,</w:t>
            </w:r>
            <w:r w:rsidRPr="009B23E4">
              <w:rPr>
                <w:rFonts w:asciiTheme="minorHAnsi" w:hAnsiTheme="minorHAnsi" w:cstheme="minorHAnsi"/>
                <w:color w:val="000000"/>
              </w:rPr>
              <w:t xml:space="preserve"> the </w:t>
            </w:r>
            <w:r>
              <w:rPr>
                <w:rFonts w:asciiTheme="minorHAnsi" w:hAnsiTheme="minorHAnsi" w:cstheme="minorHAnsi"/>
                <w:color w:val="000000"/>
              </w:rPr>
              <w:t xml:space="preserve">NDNA </w:t>
            </w:r>
            <w:r w:rsidRPr="009B23E4">
              <w:rPr>
                <w:rFonts w:asciiTheme="minorHAnsi" w:hAnsiTheme="minorHAnsi" w:cstheme="minorHAnsi"/>
                <w:color w:val="000000"/>
              </w:rPr>
              <w:t xml:space="preserve">DSL would contact the </w:t>
            </w:r>
            <w:r>
              <w:rPr>
                <w:rFonts w:asciiTheme="minorHAnsi" w:hAnsiTheme="minorHAnsi" w:cstheme="minorHAnsi"/>
                <w:color w:val="000000"/>
              </w:rPr>
              <w:t xml:space="preserve">setting </w:t>
            </w:r>
            <w:r w:rsidR="006C0321">
              <w:rPr>
                <w:rFonts w:asciiTheme="minorHAnsi" w:hAnsiTheme="minorHAnsi" w:cstheme="minorHAnsi"/>
              </w:rPr>
              <w:t>Child Protection Lead</w:t>
            </w:r>
            <w:r>
              <w:rPr>
                <w:rFonts w:asciiTheme="minorHAnsi" w:hAnsiTheme="minorHAnsi" w:cstheme="minorHAnsi"/>
              </w:rPr>
              <w:t xml:space="preserve"> and/or manager and/or owner</w:t>
            </w:r>
            <w:r w:rsidRPr="009D1025">
              <w:rPr>
                <w:rFonts w:asciiTheme="minorHAnsi" w:hAnsiTheme="minorHAnsi" w:cstheme="minorHAnsi"/>
              </w:rPr>
              <w:t xml:space="preserve"> </w:t>
            </w:r>
            <w:r w:rsidRPr="009B23E4">
              <w:rPr>
                <w:rFonts w:asciiTheme="minorHAnsi" w:hAnsiTheme="minorHAnsi" w:cstheme="minorHAnsi"/>
                <w:color w:val="000000"/>
              </w:rPr>
              <w:t xml:space="preserve">to inform them of </w:t>
            </w:r>
            <w:r>
              <w:rPr>
                <w:rFonts w:asciiTheme="minorHAnsi" w:hAnsiTheme="minorHAnsi" w:cstheme="minorHAnsi"/>
                <w:color w:val="000000"/>
              </w:rPr>
              <w:t xml:space="preserve">the </w:t>
            </w:r>
            <w:r w:rsidRPr="009B23E4">
              <w:rPr>
                <w:rFonts w:asciiTheme="minorHAnsi" w:hAnsiTheme="minorHAnsi" w:cstheme="minorHAnsi"/>
                <w:color w:val="000000"/>
              </w:rPr>
              <w:t>allegation</w:t>
            </w:r>
            <w:r>
              <w:rPr>
                <w:rFonts w:asciiTheme="minorHAnsi" w:hAnsiTheme="minorHAnsi" w:cstheme="minorHAnsi"/>
                <w:color w:val="000000"/>
              </w:rPr>
              <w:t xml:space="preserve">. The member setting will be advised </w:t>
            </w:r>
            <w:r w:rsidRPr="009B23E4">
              <w:rPr>
                <w:rFonts w:asciiTheme="minorHAnsi" w:hAnsiTheme="minorHAnsi" w:cstheme="minorHAnsi"/>
                <w:color w:val="000000"/>
              </w:rPr>
              <w:t>to initiate their own safeguarding procedure</w:t>
            </w:r>
            <w:r>
              <w:rPr>
                <w:rFonts w:asciiTheme="minorHAnsi" w:hAnsiTheme="minorHAnsi" w:cstheme="minorHAnsi"/>
                <w:color w:val="000000"/>
              </w:rPr>
              <w:t xml:space="preserve">s.  They will also be </w:t>
            </w:r>
            <w:r w:rsidRPr="009B23E4">
              <w:rPr>
                <w:rFonts w:asciiTheme="minorHAnsi" w:hAnsiTheme="minorHAnsi" w:cstheme="minorHAnsi"/>
                <w:color w:val="000000"/>
              </w:rPr>
              <w:t>advise</w:t>
            </w:r>
            <w:r>
              <w:rPr>
                <w:rFonts w:asciiTheme="minorHAnsi" w:hAnsiTheme="minorHAnsi" w:cstheme="minorHAnsi"/>
                <w:color w:val="000000"/>
              </w:rPr>
              <w:t>d that NDNA would report the matter to</w:t>
            </w:r>
            <w:r w:rsidRPr="009B23E4">
              <w:rPr>
                <w:rFonts w:asciiTheme="minorHAnsi" w:hAnsiTheme="minorHAnsi" w:cstheme="minorHAnsi"/>
                <w:color w:val="000000"/>
              </w:rPr>
              <w:t xml:space="preserve"> the appropriate regulatory body.</w:t>
            </w:r>
          </w:p>
        </w:tc>
      </w:tr>
      <w:tr w:rsidR="0058719E" w14:paraId="01CE69E9" w14:textId="77777777" w:rsidTr="0058719E">
        <w:tc>
          <w:tcPr>
            <w:tcW w:w="1140" w:type="dxa"/>
            <w:shd w:val="clear" w:color="auto" w:fill="E7E6E6" w:themeFill="background2"/>
            <w:vAlign w:val="center"/>
          </w:tcPr>
          <w:p w14:paraId="5CB20079" w14:textId="77777777" w:rsidR="0058719E" w:rsidRPr="00435C04" w:rsidRDefault="0058719E" w:rsidP="00A367C4">
            <w:pPr>
              <w:autoSpaceDE w:val="0"/>
              <w:autoSpaceDN w:val="0"/>
              <w:adjustRightInd w:val="0"/>
              <w:jc w:val="both"/>
              <w:rPr>
                <w:rFonts w:asciiTheme="minorHAnsi" w:hAnsiTheme="minorHAnsi" w:cstheme="minorHAnsi"/>
                <w:b/>
                <w:sz w:val="22"/>
                <w:szCs w:val="22"/>
              </w:rPr>
            </w:pPr>
            <w:r>
              <w:rPr>
                <w:rFonts w:asciiTheme="minorHAnsi" w:hAnsiTheme="minorHAnsi" w:cstheme="minorHAnsi"/>
                <w:b/>
                <w:sz w:val="22"/>
                <w:szCs w:val="22"/>
              </w:rPr>
              <w:t>Step 7</w:t>
            </w:r>
          </w:p>
        </w:tc>
        <w:tc>
          <w:tcPr>
            <w:tcW w:w="7876" w:type="dxa"/>
            <w:vAlign w:val="center"/>
          </w:tcPr>
          <w:p w14:paraId="33C91B6B" w14:textId="77777777" w:rsidR="0058719E" w:rsidRDefault="0058719E" w:rsidP="00A367C4">
            <w:pPr>
              <w:pStyle w:val="ListParagraph"/>
              <w:numPr>
                <w:ilvl w:val="0"/>
                <w:numId w:val="72"/>
              </w:numPr>
              <w:autoSpaceDE w:val="0"/>
              <w:autoSpaceDN w:val="0"/>
              <w:adjustRightInd w:val="0"/>
              <w:jc w:val="both"/>
              <w:rPr>
                <w:rFonts w:asciiTheme="minorHAnsi" w:hAnsiTheme="minorHAnsi" w:cstheme="minorHAnsi"/>
              </w:rPr>
            </w:pPr>
            <w:r w:rsidRPr="009B23E4">
              <w:rPr>
                <w:rFonts w:asciiTheme="minorHAnsi" w:hAnsiTheme="minorHAnsi" w:cstheme="minorHAnsi"/>
              </w:rPr>
              <w:t xml:space="preserve">A member of SMT will review the </w:t>
            </w:r>
            <w:r>
              <w:rPr>
                <w:rFonts w:asciiTheme="minorHAnsi" w:hAnsiTheme="minorHAnsi" w:cstheme="minorHAnsi"/>
              </w:rPr>
              <w:t>safeguarding report form, any</w:t>
            </w:r>
            <w:r w:rsidRPr="009B23E4">
              <w:rPr>
                <w:rFonts w:asciiTheme="minorHAnsi" w:hAnsiTheme="minorHAnsi" w:cstheme="minorHAnsi"/>
              </w:rPr>
              <w:t xml:space="preserve"> actions taken</w:t>
            </w:r>
            <w:r>
              <w:rPr>
                <w:rFonts w:asciiTheme="minorHAnsi" w:hAnsiTheme="minorHAnsi" w:cstheme="minorHAnsi"/>
              </w:rPr>
              <w:t xml:space="preserve"> and any further actions required</w:t>
            </w:r>
          </w:p>
          <w:p w14:paraId="452D9C35" w14:textId="77777777" w:rsidR="0058719E" w:rsidRPr="009B23E4" w:rsidRDefault="0058719E" w:rsidP="00A367C4">
            <w:pPr>
              <w:pStyle w:val="ListParagraph"/>
              <w:numPr>
                <w:ilvl w:val="0"/>
                <w:numId w:val="72"/>
              </w:numPr>
              <w:autoSpaceDE w:val="0"/>
              <w:autoSpaceDN w:val="0"/>
              <w:adjustRightInd w:val="0"/>
              <w:jc w:val="both"/>
              <w:rPr>
                <w:rFonts w:asciiTheme="minorHAnsi" w:hAnsiTheme="minorHAnsi" w:cstheme="minorHAnsi"/>
              </w:rPr>
            </w:pPr>
            <w:r w:rsidRPr="009B23E4">
              <w:rPr>
                <w:rFonts w:asciiTheme="minorHAnsi" w:hAnsiTheme="minorHAnsi" w:cstheme="minorHAnsi"/>
              </w:rPr>
              <w:t>NDNA Safeguarding procedure</w:t>
            </w:r>
            <w:r>
              <w:rPr>
                <w:rFonts w:asciiTheme="minorHAnsi" w:hAnsiTheme="minorHAnsi" w:cstheme="minorHAnsi"/>
              </w:rPr>
              <w:t>s will be reviewed to ens</w:t>
            </w:r>
            <w:r w:rsidRPr="009B23E4">
              <w:rPr>
                <w:rFonts w:asciiTheme="minorHAnsi" w:hAnsiTheme="minorHAnsi" w:cstheme="minorHAnsi"/>
              </w:rPr>
              <w:t>ure the process has been applied in line with the policy.</w:t>
            </w:r>
          </w:p>
        </w:tc>
      </w:tr>
    </w:tbl>
    <w:p w14:paraId="6CA45A98" w14:textId="77777777" w:rsidR="00466DD6" w:rsidRPr="009D1025" w:rsidRDefault="00466DD6" w:rsidP="00466DD6">
      <w:pPr>
        <w:jc w:val="both"/>
        <w:rPr>
          <w:rFonts w:asciiTheme="minorHAnsi" w:hAnsiTheme="minorHAnsi" w:cstheme="minorHAnsi"/>
        </w:rPr>
      </w:pPr>
      <w:r w:rsidRPr="009D1025" w:rsidDel="00DB35FA">
        <w:rPr>
          <w:rFonts w:asciiTheme="minorHAnsi" w:hAnsiTheme="minorHAnsi" w:cstheme="minorHAnsi"/>
          <w:noProof/>
          <w:lang w:eastAsia="en-GB"/>
        </w:rPr>
        <w:t xml:space="preserve"> </w:t>
      </w:r>
    </w:p>
    <w:p w14:paraId="6952FEBB" w14:textId="3986EB5E" w:rsidR="00466DD6" w:rsidRDefault="00466DD6" w:rsidP="00466DD6">
      <w:pPr>
        <w:rPr>
          <w:rFonts w:asciiTheme="minorHAnsi" w:hAnsiTheme="minorHAnsi" w:cstheme="minorHAnsi"/>
          <w:color w:val="000000"/>
          <w:szCs w:val="24"/>
        </w:rPr>
      </w:pPr>
      <w:r w:rsidRPr="009D1025">
        <w:rPr>
          <w:rFonts w:asciiTheme="minorHAnsi" w:hAnsiTheme="minorHAnsi" w:cstheme="minorHAnsi"/>
          <w:color w:val="000000"/>
          <w:szCs w:val="24"/>
        </w:rPr>
        <w:t>If a concern is raised anonymously and we have no contact details</w:t>
      </w:r>
      <w:r>
        <w:rPr>
          <w:rFonts w:asciiTheme="minorHAnsi" w:hAnsiTheme="minorHAnsi" w:cstheme="minorHAnsi"/>
          <w:color w:val="000000"/>
          <w:szCs w:val="24"/>
        </w:rPr>
        <w:t>,</w:t>
      </w:r>
      <w:r w:rsidRPr="009D1025">
        <w:rPr>
          <w:rFonts w:asciiTheme="minorHAnsi" w:hAnsiTheme="minorHAnsi" w:cstheme="minorHAnsi"/>
          <w:color w:val="000000"/>
          <w:szCs w:val="24"/>
        </w:rPr>
        <w:t xml:space="preserve"> </w:t>
      </w:r>
      <w:r>
        <w:rPr>
          <w:rFonts w:asciiTheme="minorHAnsi" w:hAnsiTheme="minorHAnsi" w:cstheme="minorHAnsi"/>
          <w:color w:val="000000"/>
          <w:szCs w:val="24"/>
        </w:rPr>
        <w:t>NDNA will treat</w:t>
      </w:r>
      <w:r w:rsidRPr="009D1025">
        <w:rPr>
          <w:rFonts w:asciiTheme="minorHAnsi" w:hAnsiTheme="minorHAnsi" w:cstheme="minorHAnsi"/>
          <w:color w:val="000000"/>
          <w:szCs w:val="24"/>
        </w:rPr>
        <w:t xml:space="preserve"> the concern </w:t>
      </w:r>
      <w:r>
        <w:rPr>
          <w:rFonts w:asciiTheme="minorHAnsi" w:hAnsiTheme="minorHAnsi" w:cstheme="minorHAnsi"/>
          <w:color w:val="000000"/>
          <w:szCs w:val="24"/>
        </w:rPr>
        <w:t>as</w:t>
      </w:r>
      <w:r w:rsidRPr="009D1025">
        <w:rPr>
          <w:rFonts w:asciiTheme="minorHAnsi" w:hAnsiTheme="minorHAnsi" w:cstheme="minorHAnsi"/>
          <w:color w:val="000000"/>
          <w:szCs w:val="24"/>
        </w:rPr>
        <w:t xml:space="preserve"> valid and follow </w:t>
      </w:r>
      <w:r>
        <w:rPr>
          <w:rFonts w:asciiTheme="minorHAnsi" w:hAnsiTheme="minorHAnsi" w:cstheme="minorHAnsi"/>
          <w:color w:val="000000"/>
          <w:szCs w:val="24"/>
        </w:rPr>
        <w:t xml:space="preserve">the </w:t>
      </w:r>
      <w:r w:rsidRPr="009D1025">
        <w:rPr>
          <w:rFonts w:asciiTheme="minorHAnsi" w:hAnsiTheme="minorHAnsi" w:cstheme="minorHAnsi"/>
          <w:color w:val="000000"/>
          <w:szCs w:val="24"/>
        </w:rPr>
        <w:t>procedures as above</w:t>
      </w:r>
      <w:r>
        <w:rPr>
          <w:rFonts w:asciiTheme="minorHAnsi" w:hAnsiTheme="minorHAnsi" w:cstheme="minorHAnsi"/>
          <w:color w:val="000000"/>
          <w:szCs w:val="24"/>
        </w:rPr>
        <w:t xml:space="preserve">. </w:t>
      </w:r>
      <w:r w:rsidRPr="009D1025">
        <w:rPr>
          <w:rFonts w:asciiTheme="minorHAnsi" w:hAnsiTheme="minorHAnsi" w:cstheme="minorHAnsi"/>
          <w:color w:val="000000"/>
          <w:szCs w:val="24"/>
        </w:rPr>
        <w:t xml:space="preserve"> </w:t>
      </w:r>
      <w:r>
        <w:rPr>
          <w:rFonts w:asciiTheme="minorHAnsi" w:hAnsiTheme="minorHAnsi" w:cstheme="minorHAnsi"/>
          <w:color w:val="000000"/>
          <w:szCs w:val="24"/>
        </w:rPr>
        <w:t>If a malicious call is suspected, the procedures will still be followed: a child may be in danger. The</w:t>
      </w:r>
      <w:r w:rsidRPr="009D1025">
        <w:rPr>
          <w:rFonts w:asciiTheme="minorHAnsi" w:hAnsiTheme="minorHAnsi" w:cstheme="minorHAnsi"/>
          <w:color w:val="000000"/>
          <w:szCs w:val="24"/>
        </w:rPr>
        <w:t xml:space="preserve"> Information Commissioners Office (ICO) </w:t>
      </w:r>
      <w:r>
        <w:rPr>
          <w:rFonts w:asciiTheme="minorHAnsi" w:hAnsiTheme="minorHAnsi" w:cstheme="minorHAnsi"/>
          <w:color w:val="000000"/>
          <w:szCs w:val="24"/>
        </w:rPr>
        <w:t xml:space="preserve">will be contacted </w:t>
      </w:r>
      <w:r w:rsidRPr="009D1025">
        <w:rPr>
          <w:rFonts w:asciiTheme="minorHAnsi" w:hAnsiTheme="minorHAnsi" w:cstheme="minorHAnsi"/>
          <w:color w:val="000000"/>
          <w:szCs w:val="24"/>
        </w:rPr>
        <w:t xml:space="preserve">to ensure </w:t>
      </w:r>
      <w:r>
        <w:rPr>
          <w:rFonts w:asciiTheme="minorHAnsi" w:hAnsiTheme="minorHAnsi" w:cstheme="minorHAnsi"/>
          <w:color w:val="000000"/>
          <w:szCs w:val="24"/>
        </w:rPr>
        <w:t xml:space="preserve">permitted </w:t>
      </w:r>
      <w:r w:rsidRPr="009D1025">
        <w:rPr>
          <w:rFonts w:asciiTheme="minorHAnsi" w:hAnsiTheme="minorHAnsi" w:cstheme="minorHAnsi"/>
          <w:color w:val="000000"/>
          <w:szCs w:val="24"/>
        </w:rPr>
        <w:t xml:space="preserve">data </w:t>
      </w:r>
      <w:r>
        <w:rPr>
          <w:rFonts w:asciiTheme="minorHAnsi" w:hAnsiTheme="minorHAnsi" w:cstheme="minorHAnsi"/>
          <w:color w:val="000000"/>
          <w:szCs w:val="24"/>
        </w:rPr>
        <w:t xml:space="preserve">sharing. </w:t>
      </w:r>
      <w:r w:rsidRPr="009D1025">
        <w:rPr>
          <w:rFonts w:asciiTheme="minorHAnsi" w:hAnsiTheme="minorHAnsi" w:cstheme="minorHAnsi"/>
          <w:color w:val="000000"/>
          <w:szCs w:val="24"/>
        </w:rPr>
        <w:t xml:space="preserve"> </w:t>
      </w:r>
    </w:p>
    <w:p w14:paraId="08089DD9" w14:textId="77777777" w:rsidR="00466DD6" w:rsidRDefault="00466DD6" w:rsidP="00466DD6">
      <w:pPr>
        <w:rPr>
          <w:rFonts w:asciiTheme="minorHAnsi" w:hAnsiTheme="minorHAnsi" w:cstheme="minorHAnsi"/>
          <w:color w:val="000000"/>
          <w:szCs w:val="24"/>
        </w:rPr>
      </w:pPr>
    </w:p>
    <w:p w14:paraId="3A95EBE2" w14:textId="77777777" w:rsidR="00F306AA" w:rsidRPr="009D1025" w:rsidRDefault="00F306AA" w:rsidP="00F306AA">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See Appendix 5 for useful contacts.</w:t>
      </w:r>
    </w:p>
    <w:p w14:paraId="0153C4EA" w14:textId="77777777" w:rsidR="00466DD6" w:rsidRDefault="00466DD6" w:rsidP="00466DD6">
      <w:pPr>
        <w:rPr>
          <w:rFonts w:asciiTheme="minorHAnsi" w:hAnsiTheme="minorHAnsi" w:cstheme="minorHAnsi"/>
          <w:color w:val="000000"/>
          <w:szCs w:val="24"/>
        </w:rPr>
      </w:pPr>
    </w:p>
    <w:p w14:paraId="346308D4" w14:textId="77777777" w:rsidR="00362D48" w:rsidRDefault="00362D48" w:rsidP="00466DD6">
      <w:pPr>
        <w:rPr>
          <w:rFonts w:asciiTheme="minorHAnsi" w:hAnsiTheme="minorHAnsi" w:cstheme="minorHAnsi"/>
          <w:color w:val="000000"/>
          <w:szCs w:val="24"/>
        </w:rPr>
      </w:pPr>
    </w:p>
    <w:p w14:paraId="41ABE0C8" w14:textId="77777777" w:rsidR="00466DD6" w:rsidRPr="00940B14" w:rsidRDefault="00466DD6" w:rsidP="00466DD6">
      <w:pPr>
        <w:pStyle w:val="Heading2"/>
        <w:rPr>
          <w:rFonts w:asciiTheme="minorHAnsi" w:hAnsiTheme="minorHAnsi" w:cstheme="minorHAnsi"/>
          <w:b w:val="0"/>
        </w:rPr>
      </w:pPr>
      <w:bookmarkStart w:id="1" w:name="_Toc499020588"/>
      <w:bookmarkStart w:id="2" w:name="_Toc156904058"/>
      <w:r w:rsidRPr="005B74F7">
        <w:rPr>
          <w:rStyle w:val="Heading2Char"/>
          <w:rFonts w:asciiTheme="minorHAnsi" w:hAnsiTheme="minorHAnsi" w:cstheme="minorHAnsi"/>
          <w:b/>
        </w:rPr>
        <w:lastRenderedPageBreak/>
        <w:t xml:space="preserve">Allegation against </w:t>
      </w:r>
      <w:r w:rsidRPr="002E6BC4">
        <w:rPr>
          <w:rStyle w:val="Heading2Char"/>
          <w:rFonts w:asciiTheme="minorHAnsi" w:hAnsiTheme="minorHAnsi" w:cstheme="minorHAnsi"/>
          <w:b/>
        </w:rPr>
        <w:t xml:space="preserve">NDNA </w:t>
      </w:r>
      <w:r w:rsidRPr="009E14B8">
        <w:rPr>
          <w:rStyle w:val="Heading2Char"/>
          <w:rFonts w:asciiTheme="minorHAnsi" w:hAnsiTheme="minorHAnsi" w:cstheme="minorHAnsi"/>
          <w:b/>
        </w:rPr>
        <w:t>staff or stakeholder</w:t>
      </w:r>
      <w:bookmarkEnd w:id="1"/>
      <w:bookmarkEnd w:id="2"/>
    </w:p>
    <w:p w14:paraId="674A1989" w14:textId="77777777" w:rsidR="00466DD6" w:rsidRDefault="00466DD6" w:rsidP="00466DD6">
      <w:pPr>
        <w:jc w:val="both"/>
        <w:rPr>
          <w:rFonts w:asciiTheme="minorHAnsi" w:eastAsia="Arial" w:hAnsiTheme="minorHAnsi" w:cstheme="minorHAnsi"/>
          <w:szCs w:val="24"/>
          <w:lang w:eastAsia="en-GB"/>
        </w:rPr>
      </w:pPr>
    </w:p>
    <w:tbl>
      <w:tblPr>
        <w:tblStyle w:val="TableGrid"/>
        <w:tblW w:w="9067" w:type="dxa"/>
        <w:tblLook w:val="04A0" w:firstRow="1" w:lastRow="0" w:firstColumn="1" w:lastColumn="0" w:noHBand="0" w:noVBand="1"/>
      </w:tblPr>
      <w:tblGrid>
        <w:gridCol w:w="987"/>
        <w:gridCol w:w="8080"/>
      </w:tblGrid>
      <w:tr w:rsidR="00F276D1" w14:paraId="5F297169" w14:textId="77777777" w:rsidTr="00123828">
        <w:trPr>
          <w:trHeight w:val="663"/>
        </w:trPr>
        <w:tc>
          <w:tcPr>
            <w:tcW w:w="9067" w:type="dxa"/>
            <w:gridSpan w:val="2"/>
            <w:shd w:val="clear" w:color="auto" w:fill="E7E6E6" w:themeFill="background2"/>
            <w:vAlign w:val="center"/>
          </w:tcPr>
          <w:p w14:paraId="5A4333DC" w14:textId="77777777" w:rsidR="00F276D1" w:rsidRPr="00C8554F" w:rsidRDefault="00F276D1" w:rsidP="00A367C4">
            <w:pPr>
              <w:rPr>
                <w:rFonts w:asciiTheme="minorHAnsi" w:eastAsia="Arial" w:hAnsiTheme="minorHAnsi" w:cstheme="minorHAnsi"/>
                <w:i/>
                <w:iCs/>
                <w:szCs w:val="24"/>
                <w:lang w:eastAsia="en-GB"/>
              </w:rPr>
            </w:pPr>
            <w:r w:rsidRPr="00C8554F">
              <w:rPr>
                <w:rFonts w:asciiTheme="minorHAnsi" w:eastAsia="Arial" w:hAnsiTheme="minorHAnsi" w:cstheme="minorHAnsi"/>
                <w:i/>
                <w:iCs/>
                <w:sz w:val="22"/>
                <w:szCs w:val="22"/>
                <w:lang w:eastAsia="en-GB"/>
              </w:rPr>
              <w:t>The procedures below will be followed for any allegation against a member of staff or NDNA stakeholder, regardless of whether the allegation relates to work they are contracted to do for NDNA.</w:t>
            </w:r>
          </w:p>
        </w:tc>
      </w:tr>
      <w:tr w:rsidR="00F276D1" w14:paraId="0920621F" w14:textId="77777777" w:rsidTr="00123828">
        <w:trPr>
          <w:trHeight w:val="663"/>
        </w:trPr>
        <w:tc>
          <w:tcPr>
            <w:tcW w:w="987" w:type="dxa"/>
            <w:shd w:val="clear" w:color="auto" w:fill="E7E6E6" w:themeFill="background2"/>
            <w:vAlign w:val="center"/>
          </w:tcPr>
          <w:p w14:paraId="53F0B7F6" w14:textId="77777777" w:rsidR="00F276D1" w:rsidRPr="00940B14" w:rsidRDefault="00F276D1" w:rsidP="00A367C4">
            <w:pPr>
              <w:jc w:val="both"/>
              <w:rPr>
                <w:rFonts w:asciiTheme="minorHAnsi" w:eastAsia="Arial" w:hAnsiTheme="minorHAnsi" w:cstheme="minorHAnsi"/>
                <w:b/>
                <w:sz w:val="22"/>
                <w:szCs w:val="24"/>
                <w:lang w:eastAsia="en-GB"/>
              </w:rPr>
            </w:pPr>
            <w:r w:rsidRPr="00940B14">
              <w:rPr>
                <w:rFonts w:asciiTheme="minorHAnsi" w:eastAsia="Arial" w:hAnsiTheme="minorHAnsi" w:cstheme="minorHAnsi"/>
                <w:b/>
                <w:sz w:val="22"/>
                <w:szCs w:val="24"/>
                <w:lang w:eastAsia="en-GB"/>
              </w:rPr>
              <w:t>Step 1</w:t>
            </w:r>
          </w:p>
        </w:tc>
        <w:tc>
          <w:tcPr>
            <w:tcW w:w="8080" w:type="dxa"/>
          </w:tcPr>
          <w:p w14:paraId="54CE4B02" w14:textId="71325612" w:rsidR="00F276D1" w:rsidRPr="00940B14" w:rsidRDefault="00F276D1" w:rsidP="00A367C4">
            <w:pPr>
              <w:pStyle w:val="ListParagraph"/>
              <w:numPr>
                <w:ilvl w:val="0"/>
                <w:numId w:val="73"/>
              </w:numPr>
              <w:jc w:val="both"/>
              <w:rPr>
                <w:rFonts w:asciiTheme="minorHAnsi" w:eastAsia="+mn-ea" w:hAnsiTheme="minorHAnsi" w:cstheme="minorHAnsi"/>
                <w:color w:val="000000"/>
                <w:lang w:val="en-US" w:eastAsia="en-GB"/>
              </w:rPr>
            </w:pPr>
            <w:r w:rsidRPr="00940B14">
              <w:rPr>
                <w:rFonts w:asciiTheme="minorHAnsi" w:hAnsiTheme="minorHAnsi" w:cstheme="minorHAnsi"/>
              </w:rPr>
              <w:t>NDNA receive information that reports</w:t>
            </w:r>
            <w:r>
              <w:rPr>
                <w:rFonts w:asciiTheme="minorHAnsi" w:hAnsiTheme="minorHAnsi" w:cstheme="minorHAnsi"/>
              </w:rPr>
              <w:t xml:space="preserve"> or </w:t>
            </w:r>
            <w:r w:rsidRPr="00940B14">
              <w:rPr>
                <w:rFonts w:asciiTheme="minorHAnsi" w:hAnsiTheme="minorHAnsi" w:cstheme="minorHAnsi"/>
              </w:rPr>
              <w:t>causes a safeguarding concern involving an NDNA staff member or stakeholder</w:t>
            </w:r>
            <w:r w:rsidR="00552C74">
              <w:rPr>
                <w:rFonts w:asciiTheme="minorHAnsi" w:hAnsiTheme="minorHAnsi" w:cstheme="minorHAnsi"/>
              </w:rPr>
              <w:t xml:space="preserve"> </w:t>
            </w:r>
            <w:r w:rsidR="00552C74">
              <w:rPr>
                <w:rFonts w:asciiTheme="minorHAnsi" w:eastAsia="+mn-ea" w:hAnsiTheme="minorHAnsi" w:cstheme="minorHAnsi"/>
                <w:lang w:eastAsia="en-GB"/>
              </w:rPr>
              <w:t>(see Appendix 1 for definitions of abuse)</w:t>
            </w:r>
          </w:p>
        </w:tc>
      </w:tr>
      <w:tr w:rsidR="00F276D1" w14:paraId="151D3C4E" w14:textId="77777777" w:rsidTr="00123828">
        <w:tc>
          <w:tcPr>
            <w:tcW w:w="987" w:type="dxa"/>
            <w:shd w:val="clear" w:color="auto" w:fill="E7E6E6" w:themeFill="background2"/>
            <w:vAlign w:val="center"/>
          </w:tcPr>
          <w:p w14:paraId="3A61034C" w14:textId="77777777" w:rsidR="00F276D1" w:rsidRPr="00940B14" w:rsidRDefault="00F276D1" w:rsidP="00A367C4">
            <w:pPr>
              <w:jc w:val="both"/>
              <w:rPr>
                <w:rFonts w:asciiTheme="minorHAnsi" w:eastAsia="Arial" w:hAnsiTheme="minorHAnsi" w:cstheme="minorHAnsi"/>
                <w:b/>
                <w:sz w:val="22"/>
                <w:szCs w:val="24"/>
                <w:lang w:eastAsia="en-GB"/>
              </w:rPr>
            </w:pPr>
            <w:r w:rsidRPr="00940B14">
              <w:rPr>
                <w:rFonts w:asciiTheme="minorHAnsi" w:eastAsia="Arial" w:hAnsiTheme="minorHAnsi" w:cstheme="minorHAnsi"/>
                <w:b/>
                <w:sz w:val="22"/>
                <w:szCs w:val="24"/>
                <w:lang w:eastAsia="en-GB"/>
              </w:rPr>
              <w:t>Step 2</w:t>
            </w:r>
          </w:p>
        </w:tc>
        <w:tc>
          <w:tcPr>
            <w:tcW w:w="8080" w:type="dxa"/>
          </w:tcPr>
          <w:p w14:paraId="36C851C0" w14:textId="77777777" w:rsidR="00F276D1" w:rsidRPr="009B23E4" w:rsidRDefault="00F276D1" w:rsidP="00A367C4">
            <w:pPr>
              <w:pStyle w:val="ListParagraph"/>
              <w:numPr>
                <w:ilvl w:val="0"/>
                <w:numId w:val="73"/>
              </w:numPr>
              <w:jc w:val="both"/>
              <w:rPr>
                <w:rFonts w:asciiTheme="minorHAnsi" w:eastAsia="+mn-ea" w:hAnsiTheme="minorHAnsi" w:cstheme="minorHAnsi"/>
                <w:lang w:eastAsia="en-GB"/>
              </w:rPr>
            </w:pPr>
            <w:r w:rsidRPr="009B23E4">
              <w:rPr>
                <w:rFonts w:asciiTheme="minorHAnsi" w:eastAsia="+mn-ea" w:hAnsiTheme="minorHAnsi" w:cstheme="minorHAnsi"/>
                <w:lang w:eastAsia="en-GB"/>
              </w:rPr>
              <w:t xml:space="preserve">Contact DSL immediately – this must be a verbal </w:t>
            </w:r>
            <w:r>
              <w:rPr>
                <w:rFonts w:asciiTheme="minorHAnsi" w:eastAsia="+mn-ea" w:hAnsiTheme="minorHAnsi" w:cstheme="minorHAnsi"/>
                <w:lang w:eastAsia="en-GB"/>
              </w:rPr>
              <w:t>conversation</w:t>
            </w:r>
            <w:r w:rsidRPr="009B23E4">
              <w:rPr>
                <w:rFonts w:asciiTheme="minorHAnsi" w:eastAsia="+mn-ea" w:hAnsiTheme="minorHAnsi" w:cstheme="minorHAnsi"/>
                <w:lang w:eastAsia="en-GB"/>
              </w:rPr>
              <w:t xml:space="preserve"> to ensure the concern is dea</w:t>
            </w:r>
            <w:r>
              <w:rPr>
                <w:rFonts w:asciiTheme="minorHAnsi" w:eastAsia="+mn-ea" w:hAnsiTheme="minorHAnsi" w:cstheme="minorHAnsi"/>
                <w:lang w:eastAsia="en-GB"/>
              </w:rPr>
              <w:t>lt with as quickly as possible</w:t>
            </w:r>
          </w:p>
          <w:p w14:paraId="3DF5161B" w14:textId="1756523D" w:rsidR="00F276D1" w:rsidRDefault="00F276D1" w:rsidP="00A367C4">
            <w:pPr>
              <w:pStyle w:val="ListParagraph"/>
              <w:numPr>
                <w:ilvl w:val="0"/>
                <w:numId w:val="73"/>
              </w:numPr>
              <w:jc w:val="both"/>
              <w:rPr>
                <w:rFonts w:asciiTheme="minorHAnsi" w:eastAsia="+mn-ea" w:hAnsiTheme="minorHAnsi" w:cstheme="minorHAnsi"/>
                <w:lang w:eastAsia="en-GB"/>
              </w:rPr>
            </w:pPr>
            <w:r w:rsidRPr="009B23E4">
              <w:rPr>
                <w:rFonts w:asciiTheme="minorHAnsi" w:eastAsia="+mn-ea" w:hAnsiTheme="minorHAnsi" w:cstheme="minorHAnsi"/>
                <w:lang w:eastAsia="en-GB"/>
              </w:rPr>
              <w:t xml:space="preserve">If the DSL is unavailable, follow the flow chart </w:t>
            </w:r>
            <w:r w:rsidR="002D6AB7">
              <w:rPr>
                <w:rFonts w:asciiTheme="minorHAnsi" w:eastAsia="+mn-ea" w:hAnsiTheme="minorHAnsi" w:cstheme="minorHAnsi"/>
                <w:lang w:eastAsia="en-GB"/>
              </w:rPr>
              <w:t>in Part 2</w:t>
            </w:r>
            <w:r w:rsidR="002D6AB7" w:rsidRPr="009B23E4">
              <w:rPr>
                <w:rFonts w:asciiTheme="minorHAnsi" w:eastAsia="+mn-ea" w:hAnsiTheme="minorHAnsi" w:cstheme="minorHAnsi"/>
                <w:lang w:eastAsia="en-GB"/>
              </w:rPr>
              <w:t xml:space="preserve"> </w:t>
            </w:r>
            <w:r w:rsidRPr="009B23E4">
              <w:rPr>
                <w:rFonts w:asciiTheme="minorHAnsi" w:eastAsia="+mn-ea" w:hAnsiTheme="minorHAnsi" w:cstheme="minorHAnsi"/>
                <w:lang w:eastAsia="en-GB"/>
              </w:rPr>
              <w:t xml:space="preserve">until you are able to have a verbal conversation </w:t>
            </w:r>
          </w:p>
          <w:p w14:paraId="7E5DDE19" w14:textId="77777777" w:rsidR="00F276D1" w:rsidRPr="00940B14" w:rsidRDefault="00F276D1" w:rsidP="00A367C4">
            <w:pPr>
              <w:pStyle w:val="ListParagraph"/>
              <w:numPr>
                <w:ilvl w:val="0"/>
                <w:numId w:val="73"/>
              </w:numPr>
              <w:jc w:val="both"/>
              <w:rPr>
                <w:rFonts w:asciiTheme="minorHAnsi" w:eastAsia="+mn-ea" w:hAnsiTheme="minorHAnsi" w:cstheme="minorHAnsi"/>
                <w:lang w:eastAsia="en-GB"/>
              </w:rPr>
            </w:pPr>
            <w:r w:rsidRPr="00940B14">
              <w:rPr>
                <w:rFonts w:asciiTheme="minorHAnsi" w:eastAsia="+mn-ea" w:hAnsiTheme="minorHAnsi" w:cstheme="minorHAnsi"/>
                <w:lang w:eastAsia="en-GB"/>
              </w:rPr>
              <w:t>If the allegation refers to the DSL</w:t>
            </w:r>
            <w:r>
              <w:rPr>
                <w:rFonts w:asciiTheme="minorHAnsi" w:eastAsia="+mn-ea" w:hAnsiTheme="minorHAnsi" w:cstheme="minorHAnsi"/>
                <w:lang w:eastAsia="en-GB"/>
              </w:rPr>
              <w:t>,</w:t>
            </w:r>
            <w:r w:rsidRPr="00940B14">
              <w:rPr>
                <w:rFonts w:asciiTheme="minorHAnsi" w:eastAsia="+mn-ea" w:hAnsiTheme="minorHAnsi" w:cstheme="minorHAnsi"/>
                <w:lang w:eastAsia="en-GB"/>
              </w:rPr>
              <w:t xml:space="preserve"> report to a member of HR or SMT</w:t>
            </w:r>
          </w:p>
          <w:p w14:paraId="6F5036B8" w14:textId="6F4E0DD8" w:rsidR="00F276D1" w:rsidRPr="00034038" w:rsidRDefault="00F276D1" w:rsidP="00A367C4">
            <w:pPr>
              <w:pStyle w:val="ListParagraph"/>
              <w:numPr>
                <w:ilvl w:val="0"/>
                <w:numId w:val="73"/>
              </w:numPr>
              <w:jc w:val="both"/>
              <w:rPr>
                <w:rFonts w:asciiTheme="minorHAnsi" w:eastAsia="Times New Roman" w:hAnsiTheme="minorHAnsi" w:cstheme="minorHAnsi"/>
                <w:lang w:val="en-US"/>
              </w:rPr>
            </w:pPr>
            <w:r w:rsidRPr="009B23E4">
              <w:rPr>
                <w:rFonts w:asciiTheme="minorHAnsi" w:eastAsia="+mn-ea" w:hAnsiTheme="minorHAnsi" w:cstheme="minorHAnsi"/>
                <w:lang w:eastAsia="en-GB"/>
              </w:rPr>
              <w:t>Follow</w:t>
            </w:r>
            <w:r>
              <w:rPr>
                <w:rFonts w:asciiTheme="minorHAnsi" w:eastAsia="+mn-ea" w:hAnsiTheme="minorHAnsi" w:cstheme="minorHAnsi"/>
                <w:lang w:eastAsia="en-GB"/>
              </w:rPr>
              <w:t>ing the conversation,</w:t>
            </w:r>
            <w:r w:rsidRPr="009B23E4">
              <w:rPr>
                <w:rFonts w:asciiTheme="minorHAnsi" w:eastAsia="+mn-ea" w:hAnsiTheme="minorHAnsi" w:cstheme="minorHAnsi"/>
                <w:lang w:eastAsia="en-GB"/>
              </w:rPr>
              <w:t xml:space="preserve"> email the person you have reported to</w:t>
            </w:r>
            <w:r>
              <w:rPr>
                <w:rFonts w:asciiTheme="minorHAnsi" w:eastAsia="+mn-ea" w:hAnsiTheme="minorHAnsi" w:cstheme="minorHAnsi"/>
                <w:lang w:eastAsia="en-GB"/>
              </w:rPr>
              <w:t xml:space="preserve"> including </w:t>
            </w:r>
            <w:r w:rsidRPr="009B23E4">
              <w:rPr>
                <w:rFonts w:asciiTheme="minorHAnsi" w:eastAsia="+mn-ea" w:hAnsiTheme="minorHAnsi" w:cstheme="minorHAnsi"/>
                <w:lang w:eastAsia="en-GB"/>
              </w:rPr>
              <w:t xml:space="preserve">contact details, </w:t>
            </w:r>
            <w:r>
              <w:rPr>
                <w:rFonts w:asciiTheme="minorHAnsi" w:eastAsia="+mn-ea" w:hAnsiTheme="minorHAnsi" w:cstheme="minorHAnsi"/>
                <w:lang w:eastAsia="en-GB"/>
              </w:rPr>
              <w:t xml:space="preserve">an </w:t>
            </w:r>
            <w:r w:rsidRPr="009B23E4">
              <w:rPr>
                <w:rFonts w:asciiTheme="minorHAnsi" w:eastAsia="+mn-ea" w:hAnsiTheme="minorHAnsi" w:cstheme="minorHAnsi"/>
                <w:lang w:eastAsia="en-GB"/>
              </w:rPr>
              <w:t xml:space="preserve">outline of </w:t>
            </w:r>
            <w:r>
              <w:rPr>
                <w:rFonts w:asciiTheme="minorHAnsi" w:eastAsia="+mn-ea" w:hAnsiTheme="minorHAnsi" w:cstheme="minorHAnsi"/>
                <w:lang w:eastAsia="en-GB"/>
              </w:rPr>
              <w:t xml:space="preserve">the </w:t>
            </w:r>
            <w:r w:rsidRPr="009B23E4">
              <w:rPr>
                <w:rFonts w:asciiTheme="minorHAnsi" w:eastAsia="+mn-ea" w:hAnsiTheme="minorHAnsi" w:cstheme="minorHAnsi"/>
                <w:lang w:eastAsia="en-GB"/>
              </w:rPr>
              <w:t>concern and any confidentiality issues</w:t>
            </w:r>
            <w:r>
              <w:rPr>
                <w:rFonts w:asciiTheme="minorHAnsi" w:eastAsia="+mn-ea" w:hAnsiTheme="minorHAnsi" w:cstheme="minorHAnsi"/>
                <w:lang w:eastAsia="en-GB"/>
              </w:rPr>
              <w:t xml:space="preserve"> (</w:t>
            </w:r>
            <w:hyperlink r:id="rId15" w:history="1">
              <w:r w:rsidRPr="00F276D1">
                <w:rPr>
                  <w:rStyle w:val="Hyperlink"/>
                  <w:rFonts w:asciiTheme="minorHAnsi" w:eastAsia="+mn-ea" w:hAnsiTheme="minorHAnsi" w:cstheme="minorHAnsi"/>
                  <w:lang w:eastAsia="en-GB"/>
                </w:rPr>
                <w:t>safeguarding@ndna.org.uk</w:t>
              </w:r>
            </w:hyperlink>
            <w:r>
              <w:rPr>
                <w:rFonts w:asciiTheme="minorHAnsi" w:eastAsia="+mn-ea" w:hAnsiTheme="minorHAnsi" w:cstheme="minorHAnsi"/>
                <w:lang w:eastAsia="en-GB"/>
              </w:rPr>
              <w:t>). Copy in the DSL in all cases, unless they are the subject of the allegation</w:t>
            </w:r>
            <w:r w:rsidR="00693DA8">
              <w:rPr>
                <w:rFonts w:asciiTheme="minorHAnsi" w:eastAsia="+mn-ea" w:hAnsiTheme="minorHAnsi" w:cstheme="minorHAnsi"/>
                <w:lang w:eastAsia="en-GB"/>
              </w:rPr>
              <w:t xml:space="preserve"> (See Appendix 2 for responding to and recording disclosures)</w:t>
            </w:r>
          </w:p>
          <w:p w14:paraId="721E728B" w14:textId="659DBC4F" w:rsidR="006C0321" w:rsidRPr="00940B14" w:rsidRDefault="008F7106" w:rsidP="00A367C4">
            <w:pPr>
              <w:pStyle w:val="ListParagraph"/>
              <w:numPr>
                <w:ilvl w:val="0"/>
                <w:numId w:val="73"/>
              </w:numPr>
              <w:jc w:val="both"/>
              <w:rPr>
                <w:rFonts w:asciiTheme="minorHAnsi" w:eastAsia="Times New Roman" w:hAnsiTheme="minorHAnsi" w:cstheme="minorHAnsi"/>
                <w:lang w:val="en-US"/>
              </w:rPr>
            </w:pPr>
            <w:r w:rsidRPr="00940B14">
              <w:rPr>
                <w:rFonts w:asciiTheme="minorHAnsi" w:eastAsia="+mn-ea" w:hAnsiTheme="minorHAnsi" w:cstheme="minorHAnsi"/>
                <w:color w:val="000000"/>
                <w:lang w:eastAsia="en-GB"/>
              </w:rPr>
              <w:t xml:space="preserve">If other </w:t>
            </w:r>
            <w:r>
              <w:rPr>
                <w:rFonts w:asciiTheme="minorHAnsi" w:eastAsia="+mn-ea" w:hAnsiTheme="minorHAnsi" w:cstheme="minorHAnsi"/>
                <w:color w:val="000000"/>
                <w:lang w:eastAsia="en-GB"/>
              </w:rPr>
              <w:t xml:space="preserve">staff or </w:t>
            </w:r>
            <w:r w:rsidRPr="00940B14">
              <w:rPr>
                <w:rFonts w:asciiTheme="minorHAnsi" w:eastAsia="+mn-ea" w:hAnsiTheme="minorHAnsi" w:cstheme="minorHAnsi"/>
                <w:color w:val="000000"/>
                <w:lang w:eastAsia="en-GB"/>
              </w:rPr>
              <w:t>s</w:t>
            </w:r>
            <w:r w:rsidRPr="00F8681A">
              <w:rPr>
                <w:rFonts w:asciiTheme="minorHAnsi" w:eastAsia="+mn-ea" w:hAnsiTheme="minorHAnsi" w:cstheme="minorHAnsi"/>
                <w:color w:val="000000"/>
                <w:lang w:eastAsia="en-GB"/>
              </w:rPr>
              <w:t xml:space="preserve">takeholders are involved, they will be requested to </w:t>
            </w:r>
            <w:r>
              <w:rPr>
                <w:rFonts w:asciiTheme="minorHAnsi" w:eastAsia="+mn-ea" w:hAnsiTheme="minorHAnsi" w:cstheme="minorHAnsi"/>
                <w:color w:val="000000"/>
                <w:lang w:eastAsia="en-GB"/>
              </w:rPr>
              <w:t xml:space="preserve">add the information to the safeguarding  report form </w:t>
            </w:r>
            <w:r w:rsidRPr="009B23E4">
              <w:rPr>
                <w:rFonts w:asciiTheme="minorHAnsi" w:eastAsia="+mn-ea" w:hAnsiTheme="minorHAnsi" w:cstheme="minorHAnsi"/>
                <w:color w:val="000000"/>
                <w:lang w:eastAsia="en-GB"/>
              </w:rPr>
              <w:t>within 5 days of the concern being raised</w:t>
            </w:r>
            <w:r>
              <w:rPr>
                <w:rFonts w:asciiTheme="minorHAnsi" w:eastAsia="+mn-ea" w:hAnsiTheme="minorHAnsi" w:cstheme="minorHAnsi"/>
                <w:color w:val="000000"/>
                <w:lang w:eastAsia="en-GB"/>
              </w:rPr>
              <w:t xml:space="preserve"> and shared with the DSL, unless the DSL is the subject of the allegation:</w:t>
            </w:r>
            <w:r>
              <w:t xml:space="preserve"> </w:t>
            </w:r>
            <w:hyperlink r:id="rId16" w:history="1">
              <w:r>
                <w:rPr>
                  <w:rStyle w:val="Hyperlink"/>
                </w:rPr>
                <w:t>BLANK SG report form.doc</w:t>
              </w:r>
            </w:hyperlink>
          </w:p>
        </w:tc>
      </w:tr>
      <w:tr w:rsidR="00F276D1" w14:paraId="6DFFCEF3" w14:textId="77777777" w:rsidTr="00123828">
        <w:tc>
          <w:tcPr>
            <w:tcW w:w="987" w:type="dxa"/>
            <w:shd w:val="clear" w:color="auto" w:fill="E7E6E6" w:themeFill="background2"/>
            <w:vAlign w:val="center"/>
          </w:tcPr>
          <w:p w14:paraId="1D9F2EEA" w14:textId="77777777" w:rsidR="00F276D1" w:rsidRPr="00940B14" w:rsidRDefault="00F276D1" w:rsidP="00A367C4">
            <w:pPr>
              <w:jc w:val="both"/>
              <w:rPr>
                <w:rFonts w:asciiTheme="minorHAnsi" w:eastAsia="Arial" w:hAnsiTheme="minorHAnsi" w:cstheme="minorHAnsi"/>
                <w:b/>
                <w:sz w:val="22"/>
                <w:szCs w:val="24"/>
                <w:lang w:eastAsia="en-GB"/>
              </w:rPr>
            </w:pPr>
            <w:r w:rsidRPr="00940B14">
              <w:rPr>
                <w:rFonts w:asciiTheme="minorHAnsi" w:eastAsia="Arial" w:hAnsiTheme="minorHAnsi" w:cstheme="minorHAnsi"/>
                <w:b/>
                <w:sz w:val="22"/>
                <w:szCs w:val="24"/>
                <w:lang w:eastAsia="en-GB"/>
              </w:rPr>
              <w:t>Step 3</w:t>
            </w:r>
          </w:p>
        </w:tc>
        <w:tc>
          <w:tcPr>
            <w:tcW w:w="8080" w:type="dxa"/>
          </w:tcPr>
          <w:p w14:paraId="7ED791C8" w14:textId="77777777" w:rsidR="00F276D1" w:rsidRPr="00940B14" w:rsidRDefault="00F276D1" w:rsidP="00A367C4">
            <w:pPr>
              <w:pStyle w:val="ListParagraph"/>
              <w:numPr>
                <w:ilvl w:val="0"/>
                <w:numId w:val="73"/>
              </w:numPr>
              <w:jc w:val="both"/>
              <w:rPr>
                <w:rFonts w:asciiTheme="minorHAnsi" w:eastAsia="+mn-ea" w:hAnsiTheme="minorHAnsi" w:cstheme="minorHAnsi"/>
                <w:lang w:eastAsia="en-GB"/>
              </w:rPr>
            </w:pPr>
            <w:r w:rsidRPr="00940B14">
              <w:rPr>
                <w:rFonts w:asciiTheme="minorHAnsi" w:eastAsia="+mn-ea" w:hAnsiTheme="minorHAnsi" w:cstheme="minorHAnsi"/>
                <w:lang w:eastAsia="en-GB"/>
              </w:rPr>
              <w:t>The DSL contact</w:t>
            </w:r>
            <w:r>
              <w:rPr>
                <w:rFonts w:asciiTheme="minorHAnsi" w:eastAsia="+mn-ea" w:hAnsiTheme="minorHAnsi" w:cstheme="minorHAnsi"/>
                <w:lang w:eastAsia="en-GB"/>
              </w:rPr>
              <w:t xml:space="preserve">s </w:t>
            </w:r>
            <w:r>
              <w:rPr>
                <w:rFonts w:asciiTheme="minorHAnsi" w:eastAsia="+mn-ea" w:hAnsiTheme="minorHAnsi" w:cstheme="minorHAnsi"/>
                <w:i/>
                <w:lang w:eastAsia="en-GB"/>
              </w:rPr>
              <w:t>either</w:t>
            </w:r>
            <w:r>
              <w:rPr>
                <w:rFonts w:asciiTheme="minorHAnsi" w:eastAsia="+mn-ea" w:hAnsiTheme="minorHAnsi" w:cstheme="minorHAnsi"/>
                <w:lang w:eastAsia="en-GB"/>
              </w:rPr>
              <w:t xml:space="preserve"> HR </w:t>
            </w:r>
            <w:r>
              <w:rPr>
                <w:rFonts w:asciiTheme="minorHAnsi" w:eastAsia="+mn-ea" w:hAnsiTheme="minorHAnsi" w:cstheme="minorHAnsi"/>
                <w:i/>
                <w:lang w:eastAsia="en-GB"/>
              </w:rPr>
              <w:t>or</w:t>
            </w:r>
            <w:r>
              <w:rPr>
                <w:rFonts w:asciiTheme="minorHAnsi" w:eastAsia="+mn-ea" w:hAnsiTheme="minorHAnsi" w:cstheme="minorHAnsi"/>
                <w:lang w:eastAsia="en-GB"/>
              </w:rPr>
              <w:t xml:space="preserve"> SMT </w:t>
            </w:r>
            <w:r w:rsidRPr="00940B14">
              <w:rPr>
                <w:rFonts w:asciiTheme="minorHAnsi" w:eastAsia="+mn-ea" w:hAnsiTheme="minorHAnsi" w:cstheme="minorHAnsi"/>
                <w:lang w:eastAsia="en-GB"/>
              </w:rPr>
              <w:t>t</w:t>
            </w:r>
            <w:r w:rsidRPr="00F8681A">
              <w:rPr>
                <w:rFonts w:asciiTheme="minorHAnsi" w:eastAsia="+mn-ea" w:hAnsiTheme="minorHAnsi" w:cstheme="minorHAnsi"/>
                <w:lang w:eastAsia="en-GB"/>
              </w:rPr>
              <w:t>o discuss the reported concerns</w:t>
            </w:r>
          </w:p>
          <w:p w14:paraId="2F00B080" w14:textId="77777777" w:rsidR="00F276D1" w:rsidRDefault="00F276D1" w:rsidP="00A367C4">
            <w:pPr>
              <w:pStyle w:val="ListParagraph"/>
              <w:numPr>
                <w:ilvl w:val="0"/>
                <w:numId w:val="73"/>
              </w:numPr>
              <w:jc w:val="both"/>
              <w:rPr>
                <w:rFonts w:asciiTheme="minorHAnsi" w:eastAsia="+mn-ea" w:hAnsiTheme="minorHAnsi" w:cstheme="minorHAnsi"/>
                <w:lang w:eastAsia="en-GB"/>
              </w:rPr>
            </w:pPr>
            <w:r w:rsidRPr="00940B14">
              <w:rPr>
                <w:rFonts w:asciiTheme="minorHAnsi" w:eastAsia="+mn-ea" w:hAnsiTheme="minorHAnsi" w:cstheme="minorHAnsi"/>
                <w:lang w:eastAsia="en-GB"/>
              </w:rPr>
              <w:t>The DSL</w:t>
            </w:r>
            <w:r w:rsidRPr="00F8681A">
              <w:rPr>
                <w:rFonts w:asciiTheme="minorHAnsi" w:eastAsia="+mn-ea" w:hAnsiTheme="minorHAnsi" w:cstheme="minorHAnsi"/>
                <w:lang w:eastAsia="en-GB"/>
              </w:rPr>
              <w:t xml:space="preserve"> or HR or </w:t>
            </w:r>
            <w:r w:rsidRPr="00940B14">
              <w:rPr>
                <w:rFonts w:asciiTheme="minorHAnsi" w:eastAsia="+mn-ea" w:hAnsiTheme="minorHAnsi" w:cstheme="minorHAnsi"/>
                <w:lang w:eastAsia="en-GB"/>
              </w:rPr>
              <w:t xml:space="preserve">SMT will follow the staff allegation procedures in this policy </w:t>
            </w:r>
          </w:p>
          <w:p w14:paraId="487FE84E" w14:textId="77777777" w:rsidR="00F276D1" w:rsidRPr="00940B14" w:rsidRDefault="00F276D1" w:rsidP="00A367C4">
            <w:pPr>
              <w:pStyle w:val="ListParagraph"/>
              <w:numPr>
                <w:ilvl w:val="0"/>
                <w:numId w:val="73"/>
              </w:numPr>
              <w:jc w:val="both"/>
              <w:rPr>
                <w:rFonts w:asciiTheme="minorHAnsi" w:eastAsia="+mn-ea" w:hAnsiTheme="minorHAnsi" w:cstheme="minorHAnsi"/>
                <w:lang w:val="en-US" w:eastAsia="en-GB"/>
              </w:rPr>
            </w:pPr>
            <w:r w:rsidRPr="00940B14">
              <w:rPr>
                <w:rFonts w:asciiTheme="minorHAnsi" w:eastAsia="+mn-ea" w:hAnsiTheme="minorHAnsi" w:cstheme="minorHAnsi"/>
                <w:lang w:eastAsia="en-GB"/>
              </w:rPr>
              <w:t xml:space="preserve">NDNA will cooperate with the appropriate regulatory bodies during any investigation. </w:t>
            </w:r>
          </w:p>
        </w:tc>
      </w:tr>
      <w:tr w:rsidR="00F276D1" w14:paraId="5D631192" w14:textId="77777777" w:rsidTr="00123828">
        <w:tc>
          <w:tcPr>
            <w:tcW w:w="987" w:type="dxa"/>
            <w:shd w:val="clear" w:color="auto" w:fill="E7E6E6" w:themeFill="background2"/>
            <w:vAlign w:val="center"/>
          </w:tcPr>
          <w:p w14:paraId="09B33F96" w14:textId="77777777" w:rsidR="00F276D1" w:rsidRPr="00940B14" w:rsidRDefault="00F276D1" w:rsidP="00A367C4">
            <w:pPr>
              <w:jc w:val="both"/>
              <w:rPr>
                <w:rFonts w:asciiTheme="minorHAnsi" w:eastAsia="Arial" w:hAnsiTheme="minorHAnsi" w:cstheme="minorHAnsi"/>
                <w:b/>
                <w:sz w:val="22"/>
                <w:szCs w:val="24"/>
                <w:lang w:eastAsia="en-GB"/>
              </w:rPr>
            </w:pPr>
            <w:r w:rsidRPr="00940B14">
              <w:rPr>
                <w:rFonts w:asciiTheme="minorHAnsi" w:eastAsia="Arial" w:hAnsiTheme="minorHAnsi" w:cstheme="minorHAnsi"/>
                <w:b/>
                <w:sz w:val="22"/>
                <w:szCs w:val="24"/>
                <w:lang w:eastAsia="en-GB"/>
              </w:rPr>
              <w:t>Step 4</w:t>
            </w:r>
          </w:p>
        </w:tc>
        <w:tc>
          <w:tcPr>
            <w:tcW w:w="8080" w:type="dxa"/>
          </w:tcPr>
          <w:p w14:paraId="3C9B01FC" w14:textId="77777777" w:rsidR="00F276D1" w:rsidRPr="00F8681A" w:rsidRDefault="00F276D1" w:rsidP="00A367C4">
            <w:pPr>
              <w:pStyle w:val="ListParagraph"/>
              <w:numPr>
                <w:ilvl w:val="0"/>
                <w:numId w:val="73"/>
              </w:numPr>
              <w:jc w:val="both"/>
              <w:rPr>
                <w:rFonts w:asciiTheme="minorHAnsi" w:eastAsia="+mn-ea" w:hAnsiTheme="minorHAnsi" w:cstheme="minorHAnsi"/>
                <w:color w:val="000000"/>
                <w:lang w:eastAsia="en-GB"/>
              </w:rPr>
            </w:pPr>
            <w:r w:rsidRPr="00F8681A">
              <w:rPr>
                <w:rFonts w:asciiTheme="minorHAnsi" w:eastAsia="+mn-ea" w:hAnsiTheme="minorHAnsi" w:cstheme="minorHAnsi"/>
                <w:color w:val="000000"/>
                <w:lang w:eastAsia="en-GB"/>
              </w:rPr>
              <w:t>Once an allegation has been made against a</w:t>
            </w:r>
            <w:r>
              <w:rPr>
                <w:rFonts w:asciiTheme="minorHAnsi" w:eastAsia="+mn-ea" w:hAnsiTheme="minorHAnsi" w:cstheme="minorHAnsi"/>
                <w:color w:val="000000"/>
                <w:lang w:eastAsia="en-GB"/>
              </w:rPr>
              <w:t>n NDNA</w:t>
            </w:r>
            <w:r w:rsidRPr="00F8681A">
              <w:rPr>
                <w:rFonts w:asciiTheme="minorHAnsi" w:eastAsia="+mn-ea" w:hAnsiTheme="minorHAnsi" w:cstheme="minorHAnsi"/>
                <w:color w:val="000000"/>
                <w:lang w:eastAsia="en-GB"/>
              </w:rPr>
              <w:t xml:space="preserve"> member of staff or stakeholder the following action will be taken: </w:t>
            </w:r>
          </w:p>
          <w:p w14:paraId="21A7E5A2" w14:textId="77777777" w:rsidR="00F276D1" w:rsidRDefault="00F276D1" w:rsidP="00A367C4">
            <w:pPr>
              <w:pStyle w:val="ListParagraph"/>
              <w:numPr>
                <w:ilvl w:val="0"/>
                <w:numId w:val="74"/>
              </w:numPr>
              <w:jc w:val="both"/>
              <w:rPr>
                <w:rFonts w:asciiTheme="minorHAnsi" w:eastAsia="+mn-ea" w:hAnsiTheme="minorHAnsi" w:cstheme="minorHAnsi"/>
                <w:color w:val="000000"/>
                <w:lang w:eastAsia="en-GB"/>
              </w:rPr>
            </w:pPr>
            <w:r w:rsidRPr="0005682B">
              <w:rPr>
                <w:rFonts w:asciiTheme="minorHAnsi" w:eastAsia="+mn-ea" w:hAnsiTheme="minorHAnsi" w:cstheme="minorHAnsi"/>
                <w:color w:val="000000"/>
                <w:lang w:eastAsia="en-GB"/>
              </w:rPr>
              <w:t>NDNA reserves the right to suspend the member of staff or stakeholder during the allegation investigation, in line with the procedures set out in this policy and in the NDNA disciplinary policy</w:t>
            </w:r>
          </w:p>
          <w:p w14:paraId="41213D76" w14:textId="77777777" w:rsidR="00F276D1" w:rsidRDefault="00F276D1" w:rsidP="00A367C4">
            <w:pPr>
              <w:pStyle w:val="ListParagraph"/>
              <w:numPr>
                <w:ilvl w:val="0"/>
                <w:numId w:val="74"/>
              </w:numPr>
              <w:jc w:val="both"/>
              <w:rPr>
                <w:rFonts w:asciiTheme="minorHAnsi" w:eastAsia="+mn-ea" w:hAnsiTheme="minorHAnsi" w:cstheme="minorHAnsi"/>
                <w:color w:val="000000"/>
                <w:lang w:eastAsia="en-GB"/>
              </w:rPr>
            </w:pPr>
            <w:r w:rsidRPr="00F8681A">
              <w:rPr>
                <w:rFonts w:asciiTheme="minorHAnsi" w:eastAsia="+mn-ea" w:hAnsiTheme="minorHAnsi" w:cstheme="minorHAnsi"/>
                <w:color w:val="000000"/>
                <w:lang w:eastAsia="en-GB"/>
              </w:rPr>
              <w:t>If an allegation was made regarding an NDNA Trustee or Board Member</w:t>
            </w:r>
            <w:r>
              <w:rPr>
                <w:rFonts w:asciiTheme="minorHAnsi" w:eastAsia="+mn-ea" w:hAnsiTheme="minorHAnsi" w:cstheme="minorHAnsi"/>
                <w:color w:val="000000"/>
                <w:lang w:eastAsia="en-GB"/>
              </w:rPr>
              <w:t>,</w:t>
            </w:r>
            <w:r w:rsidRPr="00F8681A">
              <w:rPr>
                <w:rFonts w:asciiTheme="minorHAnsi" w:eastAsia="+mn-ea" w:hAnsiTheme="minorHAnsi" w:cstheme="minorHAnsi"/>
                <w:color w:val="000000"/>
                <w:lang w:eastAsia="en-GB"/>
              </w:rPr>
              <w:t xml:space="preserve"> NDNA reserves the right to ask the trustee or board member to step down temporarily from the board pending the outcome</w:t>
            </w:r>
            <w:r>
              <w:rPr>
                <w:rFonts w:asciiTheme="minorHAnsi" w:eastAsia="+mn-ea" w:hAnsiTheme="minorHAnsi" w:cstheme="minorHAnsi"/>
                <w:color w:val="000000"/>
                <w:lang w:eastAsia="en-GB"/>
              </w:rPr>
              <w:t>,</w:t>
            </w:r>
            <w:r w:rsidRPr="00F8681A">
              <w:rPr>
                <w:rFonts w:asciiTheme="minorHAnsi" w:eastAsia="+mn-ea" w:hAnsiTheme="minorHAnsi" w:cstheme="minorHAnsi"/>
                <w:color w:val="000000"/>
                <w:lang w:eastAsia="en-GB"/>
              </w:rPr>
              <w:t xml:space="preserve"> as per NDNA Criteria and eligibility for the Appointment of Truste</w:t>
            </w:r>
            <w:r w:rsidRPr="0016522C">
              <w:rPr>
                <w:rFonts w:asciiTheme="minorHAnsi" w:eastAsia="+mn-ea" w:hAnsiTheme="minorHAnsi" w:cstheme="minorHAnsi"/>
                <w:color w:val="000000"/>
                <w:lang w:eastAsia="en-GB"/>
              </w:rPr>
              <w:t>es and Board Directors</w:t>
            </w:r>
          </w:p>
          <w:p w14:paraId="333FA7E4" w14:textId="51AD4CF7" w:rsidR="00F276D1" w:rsidRDefault="00F276D1" w:rsidP="00A367C4">
            <w:pPr>
              <w:pStyle w:val="ListParagraph"/>
              <w:numPr>
                <w:ilvl w:val="0"/>
                <w:numId w:val="74"/>
              </w:numPr>
              <w:jc w:val="both"/>
              <w:rPr>
                <w:rFonts w:asciiTheme="minorHAnsi" w:eastAsia="+mn-ea" w:hAnsiTheme="minorHAnsi" w:cstheme="minorHAnsi"/>
                <w:color w:val="000000"/>
                <w:lang w:eastAsia="en-GB"/>
              </w:rPr>
            </w:pPr>
            <w:r w:rsidRPr="0005682B">
              <w:rPr>
                <w:rFonts w:asciiTheme="minorHAnsi" w:eastAsia="+mn-ea" w:hAnsiTheme="minorHAnsi" w:cstheme="minorHAnsi"/>
                <w:color w:val="000000"/>
                <w:lang w:eastAsia="en-GB"/>
              </w:rPr>
              <w:t>If the member of staf</w:t>
            </w:r>
            <w:r w:rsidRPr="00F8681A">
              <w:rPr>
                <w:rFonts w:asciiTheme="minorHAnsi" w:eastAsia="+mn-ea" w:hAnsiTheme="minorHAnsi" w:cstheme="minorHAnsi"/>
                <w:color w:val="000000"/>
                <w:lang w:eastAsia="en-GB"/>
              </w:rPr>
              <w:t xml:space="preserve">f or </w:t>
            </w:r>
            <w:r w:rsidRPr="0005682B">
              <w:rPr>
                <w:rFonts w:asciiTheme="minorHAnsi" w:eastAsia="+mn-ea" w:hAnsiTheme="minorHAnsi" w:cstheme="minorHAnsi"/>
                <w:color w:val="000000"/>
                <w:lang w:eastAsia="en-GB"/>
              </w:rPr>
              <w:t>stakeholder resigns during the investigation</w:t>
            </w:r>
            <w:r>
              <w:rPr>
                <w:rFonts w:asciiTheme="minorHAnsi" w:eastAsia="+mn-ea" w:hAnsiTheme="minorHAnsi" w:cstheme="minorHAnsi"/>
                <w:color w:val="000000"/>
                <w:lang w:eastAsia="en-GB"/>
              </w:rPr>
              <w:t>,</w:t>
            </w:r>
            <w:r w:rsidRPr="0005682B">
              <w:rPr>
                <w:rFonts w:asciiTheme="minorHAnsi" w:eastAsia="+mn-ea" w:hAnsiTheme="minorHAnsi" w:cstheme="minorHAnsi"/>
                <w:color w:val="000000"/>
                <w:lang w:eastAsia="en-GB"/>
              </w:rPr>
              <w:t xml:space="preserve"> NDNA will inform the Disclosure Scotland</w:t>
            </w:r>
            <w:r>
              <w:rPr>
                <w:rFonts w:asciiTheme="minorHAnsi" w:eastAsia="+mn-ea" w:hAnsiTheme="minorHAnsi" w:cstheme="minorHAnsi"/>
                <w:color w:val="000000"/>
                <w:lang w:eastAsia="en-GB"/>
              </w:rPr>
              <w:t>,</w:t>
            </w:r>
            <w:r w:rsidRPr="0005682B">
              <w:rPr>
                <w:rFonts w:asciiTheme="minorHAnsi" w:eastAsia="+mn-ea" w:hAnsiTheme="minorHAnsi" w:cstheme="minorHAnsi"/>
                <w:color w:val="000000"/>
                <w:lang w:eastAsia="en-GB"/>
              </w:rPr>
              <w:t xml:space="preserve"> the appropriate regulatory body and may contact the Police, if appropriate</w:t>
            </w:r>
          </w:p>
          <w:p w14:paraId="2C18AF5E" w14:textId="77777777" w:rsidR="00F276D1" w:rsidRPr="00332A19" w:rsidRDefault="00F276D1" w:rsidP="00A367C4">
            <w:pPr>
              <w:pStyle w:val="ListParagraph"/>
              <w:numPr>
                <w:ilvl w:val="0"/>
                <w:numId w:val="73"/>
              </w:numPr>
              <w:jc w:val="both"/>
              <w:rPr>
                <w:rFonts w:asciiTheme="minorHAnsi" w:eastAsia="Times New Roman" w:hAnsiTheme="minorHAnsi" w:cstheme="minorHAnsi"/>
                <w:color w:val="000000" w:themeColor="text1"/>
              </w:rPr>
            </w:pPr>
            <w:r w:rsidRPr="00332A19">
              <w:rPr>
                <w:rFonts w:asciiTheme="minorHAnsi" w:hAnsiTheme="minorHAnsi" w:cstheme="minorHAnsi"/>
                <w:color w:val="000000" w:themeColor="text1"/>
              </w:rPr>
              <w:t xml:space="preserve">If appropriate, the DSL </w:t>
            </w:r>
            <w:r>
              <w:rPr>
                <w:rFonts w:asciiTheme="minorHAnsi" w:hAnsiTheme="minorHAnsi" w:cstheme="minorHAnsi"/>
                <w:color w:val="000000" w:themeColor="text1"/>
              </w:rPr>
              <w:t xml:space="preserve">or HR or SMT </w:t>
            </w:r>
            <w:r w:rsidRPr="00332A19">
              <w:rPr>
                <w:rFonts w:asciiTheme="minorHAnsi" w:hAnsiTheme="minorHAnsi" w:cstheme="minorHAnsi"/>
                <w:color w:val="000000" w:themeColor="text1"/>
              </w:rPr>
              <w:t xml:space="preserve">will contact the regulatory body, </w:t>
            </w:r>
            <w:r>
              <w:rPr>
                <w:rFonts w:asciiTheme="minorHAnsi" w:hAnsiTheme="minorHAnsi" w:cstheme="minorHAnsi"/>
                <w:color w:val="000000" w:themeColor="text1"/>
              </w:rPr>
              <w:t xml:space="preserve">requesting a </w:t>
            </w:r>
            <w:r w:rsidRPr="00332A19">
              <w:rPr>
                <w:rFonts w:asciiTheme="minorHAnsi" w:hAnsiTheme="minorHAnsi" w:cstheme="minorHAnsi"/>
                <w:color w:val="000000" w:themeColor="text1"/>
              </w:rPr>
              <w:t xml:space="preserve">confirmation email NDNA </w:t>
            </w:r>
          </w:p>
          <w:p w14:paraId="4A0C854F" w14:textId="079C3902" w:rsidR="00F276D1" w:rsidRPr="00940B14" w:rsidRDefault="00F276D1" w:rsidP="00A367C4">
            <w:pPr>
              <w:pStyle w:val="ListParagraph"/>
              <w:numPr>
                <w:ilvl w:val="0"/>
                <w:numId w:val="73"/>
              </w:numPr>
              <w:jc w:val="both"/>
              <w:rPr>
                <w:rFonts w:asciiTheme="minorHAnsi" w:eastAsia="Times New Roman" w:hAnsiTheme="minorHAnsi" w:cstheme="minorHAnsi"/>
                <w:color w:val="000000" w:themeColor="text1"/>
                <w:lang w:val="en-US"/>
              </w:rPr>
            </w:pPr>
            <w:r>
              <w:rPr>
                <w:rFonts w:asciiTheme="minorHAnsi" w:hAnsiTheme="minorHAnsi" w:cstheme="minorHAnsi"/>
                <w:color w:val="000000" w:themeColor="text1"/>
              </w:rPr>
              <w:t>A copy of the confirmation email will be stored</w:t>
            </w:r>
            <w:r w:rsidRPr="009B23E4">
              <w:rPr>
                <w:rFonts w:asciiTheme="minorHAnsi" w:hAnsiTheme="minorHAnsi" w:cstheme="minorHAnsi"/>
                <w:color w:val="000000" w:themeColor="text1"/>
              </w:rPr>
              <w:t xml:space="preserve"> alongside the </w:t>
            </w:r>
            <w:r>
              <w:rPr>
                <w:rFonts w:asciiTheme="minorHAnsi" w:hAnsiTheme="minorHAnsi" w:cstheme="minorHAnsi"/>
                <w:color w:val="000000" w:themeColor="text1"/>
              </w:rPr>
              <w:t>safeguarding report form</w:t>
            </w:r>
            <w:r w:rsidR="008F7106">
              <w:rPr>
                <w:rFonts w:asciiTheme="minorHAnsi" w:hAnsiTheme="minorHAnsi" w:cstheme="minorHAnsi"/>
                <w:color w:val="000000" w:themeColor="text1"/>
              </w:rPr>
              <w:t>.</w:t>
            </w:r>
          </w:p>
        </w:tc>
      </w:tr>
    </w:tbl>
    <w:p w14:paraId="182D3CAC" w14:textId="77777777" w:rsidR="00123828" w:rsidRDefault="00123828"/>
    <w:p w14:paraId="5250C748" w14:textId="77777777" w:rsidR="00123828" w:rsidRDefault="00123828"/>
    <w:p w14:paraId="0F8BBEFD" w14:textId="77777777" w:rsidR="00123828" w:rsidRDefault="00123828"/>
    <w:p w14:paraId="2465C0A3" w14:textId="77777777" w:rsidR="00123828" w:rsidRDefault="00123828"/>
    <w:p w14:paraId="6D6F3351" w14:textId="77777777" w:rsidR="00123828" w:rsidRDefault="00123828"/>
    <w:tbl>
      <w:tblPr>
        <w:tblStyle w:val="TableGrid"/>
        <w:tblW w:w="9918" w:type="dxa"/>
        <w:tblLook w:val="04A0" w:firstRow="1" w:lastRow="0" w:firstColumn="1" w:lastColumn="0" w:noHBand="0" w:noVBand="1"/>
      </w:tblPr>
      <w:tblGrid>
        <w:gridCol w:w="987"/>
        <w:gridCol w:w="8931"/>
      </w:tblGrid>
      <w:tr w:rsidR="00F276D1" w14:paraId="247B1F54" w14:textId="77777777" w:rsidTr="00A367C4">
        <w:tc>
          <w:tcPr>
            <w:tcW w:w="987" w:type="dxa"/>
            <w:shd w:val="clear" w:color="auto" w:fill="E7E6E6" w:themeFill="background2"/>
            <w:vAlign w:val="center"/>
          </w:tcPr>
          <w:p w14:paraId="3CA60121" w14:textId="77777777" w:rsidR="00F276D1" w:rsidRPr="00940B14" w:rsidRDefault="00F276D1" w:rsidP="00A367C4">
            <w:pPr>
              <w:jc w:val="both"/>
              <w:rPr>
                <w:rFonts w:asciiTheme="minorHAnsi" w:eastAsia="Arial" w:hAnsiTheme="minorHAnsi" w:cstheme="minorHAnsi"/>
                <w:b/>
                <w:sz w:val="22"/>
                <w:szCs w:val="24"/>
                <w:lang w:eastAsia="en-GB"/>
              </w:rPr>
            </w:pPr>
            <w:r w:rsidRPr="00940B14">
              <w:rPr>
                <w:rFonts w:asciiTheme="minorHAnsi" w:eastAsia="Arial" w:hAnsiTheme="minorHAnsi" w:cstheme="minorHAnsi"/>
                <w:b/>
                <w:sz w:val="22"/>
                <w:szCs w:val="24"/>
                <w:lang w:eastAsia="en-GB"/>
              </w:rPr>
              <w:t>Step 5</w:t>
            </w:r>
          </w:p>
        </w:tc>
        <w:tc>
          <w:tcPr>
            <w:tcW w:w="8931" w:type="dxa"/>
          </w:tcPr>
          <w:p w14:paraId="00D91EB1" w14:textId="17C2A1ED" w:rsidR="00F276D1" w:rsidRPr="00362D48" w:rsidRDefault="00F276D1" w:rsidP="00362D48">
            <w:pPr>
              <w:pStyle w:val="ListParagraph"/>
              <w:numPr>
                <w:ilvl w:val="0"/>
                <w:numId w:val="73"/>
              </w:numPr>
              <w:jc w:val="both"/>
              <w:rPr>
                <w:rFonts w:asciiTheme="minorHAnsi" w:eastAsia="+mn-ea" w:hAnsiTheme="minorHAnsi" w:cstheme="minorHAnsi"/>
                <w:color w:val="000000"/>
                <w:lang w:eastAsia="en-GB"/>
              </w:rPr>
            </w:pPr>
            <w:r w:rsidRPr="00332A19">
              <w:rPr>
                <w:rFonts w:asciiTheme="minorHAnsi" w:eastAsia="+mn-ea" w:hAnsiTheme="minorHAnsi" w:cstheme="minorHAnsi"/>
                <w:lang w:eastAsia="en-GB"/>
              </w:rPr>
              <w:t xml:space="preserve">The DSL or HR or SMT </w:t>
            </w:r>
            <w:r w:rsidRPr="00940B14">
              <w:rPr>
                <w:rFonts w:asciiTheme="minorHAnsi" w:eastAsia="+mn-ea" w:hAnsiTheme="minorHAnsi" w:cstheme="minorHAnsi"/>
                <w:color w:val="000000"/>
                <w:lang w:eastAsia="en-GB"/>
              </w:rPr>
              <w:t xml:space="preserve">will complete a written report describing the </w:t>
            </w:r>
            <w:r w:rsidRPr="00F8681A">
              <w:rPr>
                <w:rFonts w:asciiTheme="minorHAnsi" w:eastAsia="+mn-ea" w:hAnsiTheme="minorHAnsi" w:cstheme="minorHAnsi"/>
                <w:color w:val="000000"/>
                <w:lang w:eastAsia="en-GB"/>
              </w:rPr>
              <w:t>actions taken</w:t>
            </w:r>
            <w:r w:rsidR="00362D48">
              <w:rPr>
                <w:rFonts w:asciiTheme="minorHAnsi" w:eastAsia="+mn-ea" w:hAnsiTheme="minorHAnsi" w:cstheme="minorHAnsi"/>
                <w:color w:val="000000"/>
                <w:lang w:eastAsia="en-GB"/>
              </w:rPr>
              <w:t>.</w:t>
            </w:r>
          </w:p>
        </w:tc>
      </w:tr>
      <w:tr w:rsidR="00F276D1" w14:paraId="305CAD6C" w14:textId="77777777" w:rsidTr="00A367C4">
        <w:tc>
          <w:tcPr>
            <w:tcW w:w="987" w:type="dxa"/>
            <w:shd w:val="clear" w:color="auto" w:fill="E7E6E6" w:themeFill="background2"/>
            <w:vAlign w:val="center"/>
          </w:tcPr>
          <w:p w14:paraId="226DA7BE" w14:textId="77777777" w:rsidR="00F276D1" w:rsidRPr="00980C11" w:rsidRDefault="00F276D1" w:rsidP="00A367C4">
            <w:pPr>
              <w:jc w:val="both"/>
              <w:rPr>
                <w:rFonts w:asciiTheme="minorHAnsi" w:eastAsia="Arial" w:hAnsiTheme="minorHAnsi" w:cstheme="minorHAnsi"/>
                <w:b/>
                <w:sz w:val="22"/>
                <w:szCs w:val="24"/>
                <w:lang w:eastAsia="en-GB"/>
              </w:rPr>
            </w:pPr>
            <w:r>
              <w:rPr>
                <w:rFonts w:asciiTheme="minorHAnsi" w:eastAsia="Arial" w:hAnsiTheme="minorHAnsi" w:cstheme="minorHAnsi"/>
                <w:b/>
                <w:sz w:val="22"/>
                <w:szCs w:val="24"/>
                <w:lang w:eastAsia="en-GB"/>
              </w:rPr>
              <w:t>Step 6</w:t>
            </w:r>
          </w:p>
        </w:tc>
        <w:tc>
          <w:tcPr>
            <w:tcW w:w="8931" w:type="dxa"/>
          </w:tcPr>
          <w:p w14:paraId="63C8FB47" w14:textId="77777777" w:rsidR="00F276D1" w:rsidRPr="00940B14" w:rsidRDefault="00F276D1" w:rsidP="00A367C4">
            <w:pPr>
              <w:pStyle w:val="ListParagraph"/>
              <w:numPr>
                <w:ilvl w:val="0"/>
                <w:numId w:val="73"/>
              </w:numPr>
              <w:jc w:val="both"/>
              <w:rPr>
                <w:rFonts w:asciiTheme="minorHAnsi" w:eastAsia="Times New Roman" w:hAnsiTheme="minorHAnsi" w:cstheme="minorHAnsi"/>
                <w:color w:val="000000" w:themeColor="text1"/>
                <w:lang w:val="en-US"/>
              </w:rPr>
            </w:pPr>
            <w:r w:rsidRPr="009B23E4">
              <w:rPr>
                <w:rFonts w:asciiTheme="minorHAnsi" w:hAnsiTheme="minorHAnsi" w:cstheme="minorHAnsi"/>
              </w:rPr>
              <w:t xml:space="preserve">A member of SMT will review the </w:t>
            </w:r>
            <w:r>
              <w:rPr>
                <w:rFonts w:asciiTheme="minorHAnsi" w:hAnsiTheme="minorHAnsi" w:cstheme="minorHAnsi"/>
              </w:rPr>
              <w:t>safeguarding report form, any</w:t>
            </w:r>
            <w:r w:rsidRPr="009B23E4">
              <w:rPr>
                <w:rFonts w:asciiTheme="minorHAnsi" w:hAnsiTheme="minorHAnsi" w:cstheme="minorHAnsi"/>
              </w:rPr>
              <w:t xml:space="preserve"> actions taken</w:t>
            </w:r>
            <w:r>
              <w:rPr>
                <w:rFonts w:asciiTheme="minorHAnsi" w:hAnsiTheme="minorHAnsi" w:cstheme="minorHAnsi"/>
              </w:rPr>
              <w:t xml:space="preserve"> and any further actions required</w:t>
            </w:r>
            <w:r w:rsidRPr="009B23E4">
              <w:rPr>
                <w:rFonts w:asciiTheme="minorHAnsi" w:hAnsiTheme="minorHAnsi" w:cstheme="minorHAnsi"/>
              </w:rPr>
              <w:t xml:space="preserve"> NDNA Safeguarding procedure</w:t>
            </w:r>
            <w:r>
              <w:rPr>
                <w:rFonts w:asciiTheme="minorHAnsi" w:hAnsiTheme="minorHAnsi" w:cstheme="minorHAnsi"/>
              </w:rPr>
              <w:t>s will be reviewed to ens</w:t>
            </w:r>
            <w:r w:rsidRPr="009B23E4">
              <w:rPr>
                <w:rFonts w:asciiTheme="minorHAnsi" w:hAnsiTheme="minorHAnsi" w:cstheme="minorHAnsi"/>
              </w:rPr>
              <w:t>ure the process has been applied in line with the policy.</w:t>
            </w:r>
          </w:p>
        </w:tc>
      </w:tr>
    </w:tbl>
    <w:p w14:paraId="6657CC22" w14:textId="77777777" w:rsidR="00466DD6" w:rsidRDefault="00466DD6" w:rsidP="00466DD6">
      <w:pPr>
        <w:rPr>
          <w:rFonts w:asciiTheme="minorHAnsi" w:hAnsiTheme="minorHAnsi" w:cstheme="minorHAnsi"/>
          <w:color w:val="000000"/>
          <w:szCs w:val="24"/>
        </w:rPr>
      </w:pPr>
    </w:p>
    <w:p w14:paraId="153DD5C1" w14:textId="77777777" w:rsidR="00F306AA" w:rsidRPr="009D1025" w:rsidRDefault="00F306AA" w:rsidP="00F306AA">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See Appendix 5 for useful contacts.</w:t>
      </w:r>
    </w:p>
    <w:p w14:paraId="67A5AF08" w14:textId="77777777" w:rsidR="00F306AA" w:rsidRDefault="00F306AA" w:rsidP="00466DD6">
      <w:pPr>
        <w:rPr>
          <w:rFonts w:asciiTheme="minorHAnsi" w:hAnsiTheme="minorHAnsi" w:cstheme="minorHAnsi"/>
          <w:color w:val="000000"/>
          <w:szCs w:val="24"/>
        </w:rPr>
      </w:pPr>
    </w:p>
    <w:p w14:paraId="307D4016" w14:textId="77777777" w:rsidR="00466DD6" w:rsidRDefault="00466DD6" w:rsidP="00466DD6">
      <w:pPr>
        <w:rPr>
          <w:rFonts w:asciiTheme="minorHAnsi" w:hAnsiTheme="minorHAnsi" w:cstheme="minorHAnsi"/>
          <w:color w:val="000000"/>
          <w:szCs w:val="24"/>
        </w:rPr>
      </w:pPr>
    </w:p>
    <w:p w14:paraId="1B93426E" w14:textId="77777777" w:rsidR="00466DD6" w:rsidRDefault="00466DD6" w:rsidP="00466DD6">
      <w:pPr>
        <w:rPr>
          <w:rFonts w:asciiTheme="minorHAnsi" w:hAnsiTheme="minorHAnsi" w:cstheme="minorHAnsi"/>
          <w:color w:val="000000"/>
          <w:szCs w:val="24"/>
        </w:rPr>
      </w:pPr>
    </w:p>
    <w:p w14:paraId="68E1BEA3" w14:textId="77777777" w:rsidR="00466DD6" w:rsidRDefault="00466DD6" w:rsidP="00466DD6">
      <w:pPr>
        <w:rPr>
          <w:rFonts w:asciiTheme="minorHAnsi" w:hAnsiTheme="minorHAnsi" w:cstheme="minorHAnsi"/>
          <w:color w:val="000000"/>
          <w:szCs w:val="24"/>
        </w:rPr>
      </w:pPr>
    </w:p>
    <w:p w14:paraId="4953ADF5" w14:textId="77777777" w:rsidR="00466DD6" w:rsidRDefault="00466DD6" w:rsidP="00466DD6">
      <w:pPr>
        <w:rPr>
          <w:rFonts w:asciiTheme="minorHAnsi" w:hAnsiTheme="minorHAnsi" w:cstheme="minorHAnsi"/>
          <w:color w:val="000000"/>
          <w:szCs w:val="24"/>
        </w:rPr>
      </w:pPr>
    </w:p>
    <w:p w14:paraId="45B50139" w14:textId="77777777" w:rsidR="00466DD6" w:rsidRDefault="00466DD6" w:rsidP="00466DD6">
      <w:pPr>
        <w:rPr>
          <w:rFonts w:asciiTheme="minorHAnsi" w:hAnsiTheme="minorHAnsi" w:cstheme="minorHAnsi"/>
          <w:color w:val="000000"/>
          <w:szCs w:val="24"/>
        </w:rPr>
      </w:pPr>
    </w:p>
    <w:p w14:paraId="3D294C0C" w14:textId="77777777" w:rsidR="00466DD6" w:rsidRDefault="00466DD6" w:rsidP="00466DD6">
      <w:pPr>
        <w:rPr>
          <w:rFonts w:asciiTheme="minorHAnsi" w:hAnsiTheme="minorHAnsi" w:cstheme="minorHAnsi"/>
          <w:color w:val="000000"/>
          <w:szCs w:val="24"/>
        </w:rPr>
      </w:pPr>
    </w:p>
    <w:p w14:paraId="4FADD191" w14:textId="77777777" w:rsidR="00466DD6" w:rsidRDefault="00466DD6" w:rsidP="00466DD6">
      <w:pPr>
        <w:rPr>
          <w:rFonts w:asciiTheme="minorHAnsi" w:hAnsiTheme="minorHAnsi" w:cstheme="minorHAnsi"/>
          <w:color w:val="000000"/>
          <w:szCs w:val="24"/>
        </w:rPr>
      </w:pPr>
    </w:p>
    <w:p w14:paraId="68B98A48" w14:textId="77777777" w:rsidR="00466DD6" w:rsidRDefault="00466DD6" w:rsidP="00466DD6">
      <w:pPr>
        <w:rPr>
          <w:rFonts w:asciiTheme="minorHAnsi" w:hAnsiTheme="minorHAnsi" w:cstheme="minorHAnsi"/>
          <w:color w:val="000000"/>
          <w:szCs w:val="24"/>
        </w:rPr>
      </w:pPr>
    </w:p>
    <w:p w14:paraId="215C445C" w14:textId="77777777" w:rsidR="00466DD6" w:rsidRDefault="00466DD6" w:rsidP="00466DD6">
      <w:pPr>
        <w:rPr>
          <w:rFonts w:asciiTheme="minorHAnsi" w:hAnsiTheme="minorHAnsi" w:cstheme="minorHAnsi"/>
          <w:color w:val="000000"/>
          <w:szCs w:val="24"/>
        </w:rPr>
      </w:pPr>
    </w:p>
    <w:p w14:paraId="713A126D" w14:textId="77777777" w:rsidR="00466DD6" w:rsidRDefault="00466DD6" w:rsidP="00466DD6">
      <w:pPr>
        <w:rPr>
          <w:rFonts w:asciiTheme="minorHAnsi" w:hAnsiTheme="minorHAnsi" w:cstheme="minorHAnsi"/>
          <w:color w:val="000000"/>
          <w:szCs w:val="24"/>
        </w:rPr>
      </w:pPr>
    </w:p>
    <w:p w14:paraId="01FA9CBE" w14:textId="77777777" w:rsidR="00466DD6" w:rsidRDefault="00466DD6" w:rsidP="00466DD6">
      <w:pPr>
        <w:rPr>
          <w:rFonts w:asciiTheme="minorHAnsi" w:hAnsiTheme="minorHAnsi" w:cstheme="minorHAnsi"/>
          <w:color w:val="000000"/>
          <w:szCs w:val="24"/>
        </w:rPr>
      </w:pPr>
    </w:p>
    <w:p w14:paraId="0CE6942B" w14:textId="77777777" w:rsidR="00466DD6" w:rsidRDefault="00466DD6" w:rsidP="00466DD6">
      <w:pPr>
        <w:rPr>
          <w:rFonts w:asciiTheme="minorHAnsi" w:hAnsiTheme="minorHAnsi" w:cstheme="minorHAnsi"/>
          <w:color w:val="000000"/>
          <w:szCs w:val="24"/>
        </w:rPr>
      </w:pPr>
    </w:p>
    <w:p w14:paraId="124C48B4" w14:textId="77777777" w:rsidR="00466DD6" w:rsidRDefault="00466DD6" w:rsidP="00466DD6">
      <w:pPr>
        <w:rPr>
          <w:rFonts w:asciiTheme="minorHAnsi" w:hAnsiTheme="minorHAnsi" w:cstheme="minorHAnsi"/>
          <w:color w:val="000000"/>
          <w:szCs w:val="24"/>
        </w:rPr>
      </w:pPr>
    </w:p>
    <w:p w14:paraId="42DE21D6" w14:textId="77777777" w:rsidR="00466DD6" w:rsidRDefault="00466DD6" w:rsidP="00466DD6">
      <w:pPr>
        <w:rPr>
          <w:rFonts w:asciiTheme="minorHAnsi" w:hAnsiTheme="minorHAnsi" w:cstheme="minorHAnsi"/>
          <w:color w:val="000000"/>
          <w:szCs w:val="24"/>
        </w:rPr>
      </w:pPr>
    </w:p>
    <w:p w14:paraId="458CA1B6" w14:textId="77777777" w:rsidR="00466DD6" w:rsidRDefault="00466DD6" w:rsidP="00466DD6">
      <w:pPr>
        <w:rPr>
          <w:rFonts w:asciiTheme="minorHAnsi" w:hAnsiTheme="minorHAnsi" w:cstheme="minorHAnsi"/>
          <w:color w:val="000000"/>
          <w:szCs w:val="24"/>
        </w:rPr>
      </w:pPr>
    </w:p>
    <w:p w14:paraId="7902878E" w14:textId="77777777" w:rsidR="00466DD6" w:rsidRDefault="00466DD6" w:rsidP="00466DD6">
      <w:pPr>
        <w:rPr>
          <w:rFonts w:asciiTheme="minorHAnsi" w:hAnsiTheme="minorHAnsi" w:cstheme="minorHAnsi"/>
          <w:color w:val="000000"/>
          <w:szCs w:val="24"/>
        </w:rPr>
      </w:pPr>
    </w:p>
    <w:p w14:paraId="24ECF6DC" w14:textId="77777777" w:rsidR="00466DD6" w:rsidRDefault="00466DD6" w:rsidP="00466DD6">
      <w:pPr>
        <w:rPr>
          <w:rFonts w:asciiTheme="minorHAnsi" w:hAnsiTheme="minorHAnsi" w:cstheme="minorHAnsi"/>
          <w:color w:val="000000"/>
          <w:szCs w:val="24"/>
        </w:rPr>
      </w:pPr>
    </w:p>
    <w:p w14:paraId="3D02513E" w14:textId="77777777" w:rsidR="00466DD6" w:rsidRDefault="00466DD6" w:rsidP="00466DD6">
      <w:pPr>
        <w:rPr>
          <w:rFonts w:asciiTheme="minorHAnsi" w:hAnsiTheme="minorHAnsi" w:cstheme="minorHAnsi"/>
          <w:color w:val="000000"/>
          <w:szCs w:val="24"/>
        </w:rPr>
      </w:pPr>
    </w:p>
    <w:p w14:paraId="46DD314D" w14:textId="77777777" w:rsidR="00466DD6" w:rsidRDefault="00466DD6" w:rsidP="00466DD6">
      <w:pPr>
        <w:rPr>
          <w:rFonts w:asciiTheme="minorHAnsi" w:hAnsiTheme="minorHAnsi" w:cstheme="minorHAnsi"/>
          <w:color w:val="000000"/>
          <w:szCs w:val="24"/>
        </w:rPr>
      </w:pPr>
    </w:p>
    <w:p w14:paraId="1397D5F5" w14:textId="77777777" w:rsidR="00466DD6" w:rsidRDefault="00466DD6" w:rsidP="00466DD6">
      <w:pPr>
        <w:rPr>
          <w:rFonts w:asciiTheme="minorHAnsi" w:hAnsiTheme="minorHAnsi" w:cstheme="minorHAnsi"/>
          <w:color w:val="000000"/>
          <w:szCs w:val="24"/>
        </w:rPr>
      </w:pPr>
    </w:p>
    <w:p w14:paraId="3B061429" w14:textId="77777777" w:rsidR="00466DD6" w:rsidRDefault="00466DD6" w:rsidP="00466DD6">
      <w:pPr>
        <w:rPr>
          <w:rFonts w:asciiTheme="minorHAnsi" w:hAnsiTheme="minorHAnsi" w:cstheme="minorHAnsi"/>
          <w:color w:val="000000"/>
          <w:szCs w:val="24"/>
        </w:rPr>
      </w:pPr>
    </w:p>
    <w:p w14:paraId="03EDF0BB" w14:textId="77777777" w:rsidR="00466DD6" w:rsidRDefault="00466DD6" w:rsidP="00466DD6">
      <w:pPr>
        <w:rPr>
          <w:rFonts w:asciiTheme="minorHAnsi" w:hAnsiTheme="minorHAnsi" w:cstheme="minorHAnsi"/>
          <w:color w:val="000000"/>
          <w:szCs w:val="24"/>
        </w:rPr>
      </w:pPr>
    </w:p>
    <w:p w14:paraId="543CB45E" w14:textId="77777777" w:rsidR="00466DD6" w:rsidRDefault="00466DD6" w:rsidP="00466DD6">
      <w:pPr>
        <w:rPr>
          <w:rFonts w:asciiTheme="minorHAnsi" w:hAnsiTheme="minorHAnsi" w:cstheme="minorHAnsi"/>
          <w:color w:val="000000"/>
          <w:szCs w:val="24"/>
        </w:rPr>
      </w:pPr>
    </w:p>
    <w:p w14:paraId="359B1038" w14:textId="77777777" w:rsidR="00466DD6" w:rsidRDefault="00466DD6" w:rsidP="00466DD6">
      <w:pPr>
        <w:rPr>
          <w:rFonts w:asciiTheme="minorHAnsi" w:hAnsiTheme="minorHAnsi" w:cstheme="minorHAnsi"/>
          <w:color w:val="000000"/>
          <w:szCs w:val="24"/>
        </w:rPr>
      </w:pPr>
    </w:p>
    <w:p w14:paraId="19080456" w14:textId="77777777" w:rsidR="00466DD6" w:rsidRDefault="00466DD6" w:rsidP="00466DD6">
      <w:pPr>
        <w:rPr>
          <w:rFonts w:asciiTheme="minorHAnsi" w:hAnsiTheme="minorHAnsi" w:cstheme="minorHAnsi"/>
          <w:color w:val="000000"/>
          <w:szCs w:val="24"/>
        </w:rPr>
      </w:pPr>
    </w:p>
    <w:p w14:paraId="51669EF1" w14:textId="77777777" w:rsidR="00466DD6" w:rsidRDefault="00466DD6" w:rsidP="00466DD6">
      <w:pPr>
        <w:rPr>
          <w:rFonts w:asciiTheme="minorHAnsi" w:hAnsiTheme="minorHAnsi" w:cstheme="minorHAnsi"/>
          <w:color w:val="000000"/>
          <w:szCs w:val="24"/>
        </w:rPr>
      </w:pPr>
    </w:p>
    <w:p w14:paraId="4F740F3D" w14:textId="77777777" w:rsidR="00466DD6" w:rsidRDefault="00466DD6" w:rsidP="00466DD6">
      <w:pPr>
        <w:rPr>
          <w:rFonts w:asciiTheme="minorHAnsi" w:hAnsiTheme="minorHAnsi" w:cstheme="minorHAnsi"/>
          <w:color w:val="000000"/>
          <w:szCs w:val="24"/>
        </w:rPr>
      </w:pPr>
    </w:p>
    <w:p w14:paraId="7B0FFAB7" w14:textId="77777777" w:rsidR="00466DD6" w:rsidRDefault="00466DD6" w:rsidP="00466DD6">
      <w:pPr>
        <w:rPr>
          <w:rFonts w:asciiTheme="minorHAnsi" w:hAnsiTheme="minorHAnsi" w:cstheme="minorHAnsi"/>
          <w:color w:val="000000"/>
          <w:szCs w:val="24"/>
        </w:rPr>
      </w:pPr>
    </w:p>
    <w:p w14:paraId="6AB3890B" w14:textId="77777777" w:rsidR="00466DD6" w:rsidRDefault="00466DD6" w:rsidP="00466DD6">
      <w:pPr>
        <w:rPr>
          <w:rFonts w:asciiTheme="minorHAnsi" w:hAnsiTheme="minorHAnsi" w:cstheme="minorHAnsi"/>
          <w:color w:val="000000"/>
          <w:szCs w:val="24"/>
        </w:rPr>
      </w:pPr>
    </w:p>
    <w:p w14:paraId="2218A3E3" w14:textId="77777777" w:rsidR="00466DD6" w:rsidRDefault="00466DD6" w:rsidP="00466DD6">
      <w:pPr>
        <w:rPr>
          <w:rFonts w:asciiTheme="minorHAnsi" w:hAnsiTheme="minorHAnsi" w:cstheme="minorHAnsi"/>
          <w:color w:val="000000"/>
          <w:szCs w:val="24"/>
        </w:rPr>
      </w:pPr>
    </w:p>
    <w:p w14:paraId="016C1267" w14:textId="77777777" w:rsidR="00466DD6" w:rsidRDefault="00466DD6" w:rsidP="00466DD6">
      <w:pPr>
        <w:rPr>
          <w:rFonts w:asciiTheme="minorHAnsi" w:hAnsiTheme="minorHAnsi" w:cstheme="minorHAnsi"/>
          <w:color w:val="000000"/>
          <w:szCs w:val="24"/>
        </w:rPr>
      </w:pPr>
    </w:p>
    <w:p w14:paraId="75474DFE" w14:textId="77777777" w:rsidR="00466DD6" w:rsidRDefault="00466DD6" w:rsidP="00466DD6">
      <w:pPr>
        <w:rPr>
          <w:rFonts w:asciiTheme="minorHAnsi" w:hAnsiTheme="minorHAnsi" w:cstheme="minorHAnsi"/>
          <w:color w:val="000000"/>
          <w:szCs w:val="24"/>
        </w:rPr>
      </w:pPr>
    </w:p>
    <w:p w14:paraId="3C0D1889" w14:textId="77777777" w:rsidR="00466DD6" w:rsidRDefault="00466DD6" w:rsidP="00466DD6">
      <w:pPr>
        <w:rPr>
          <w:rFonts w:asciiTheme="minorHAnsi" w:hAnsiTheme="minorHAnsi" w:cstheme="minorHAnsi"/>
          <w:color w:val="000000"/>
          <w:szCs w:val="24"/>
        </w:rPr>
      </w:pPr>
    </w:p>
    <w:p w14:paraId="3BF3F9D3" w14:textId="5CDC8D5A" w:rsidR="006569B1" w:rsidRPr="00573F26" w:rsidRDefault="006569B1" w:rsidP="00466DD6">
      <w:pPr>
        <w:pStyle w:val="Heading1"/>
        <w:jc w:val="both"/>
        <w:rPr>
          <w:rFonts w:asciiTheme="minorHAnsi" w:hAnsiTheme="minorHAnsi"/>
          <w:bCs w:val="0"/>
        </w:rPr>
      </w:pPr>
      <w:bookmarkStart w:id="3" w:name="_Toc156904059"/>
      <w:r>
        <w:rPr>
          <w:rFonts w:asciiTheme="minorHAnsi" w:hAnsiTheme="minorHAnsi"/>
          <w:bCs w:val="0"/>
        </w:rPr>
        <w:lastRenderedPageBreak/>
        <w:t>PART 1</w:t>
      </w:r>
      <w:r w:rsidRPr="00573F26">
        <w:rPr>
          <w:rFonts w:asciiTheme="minorHAnsi" w:hAnsiTheme="minorHAnsi"/>
          <w:bCs w:val="0"/>
        </w:rPr>
        <w:t xml:space="preserve">: </w:t>
      </w:r>
      <w:r w:rsidRPr="00573F26">
        <w:rPr>
          <w:rFonts w:asciiTheme="minorHAnsi" w:hAnsiTheme="minorHAnsi"/>
        </w:rPr>
        <w:t>Safeguarding children and child protection procedures</w:t>
      </w:r>
      <w:bookmarkEnd w:id="3"/>
    </w:p>
    <w:p w14:paraId="2725A06C" w14:textId="77777777" w:rsidR="006569B1" w:rsidRPr="00495E5C" w:rsidRDefault="006569B1" w:rsidP="00495E5C">
      <w:pPr>
        <w:jc w:val="both"/>
      </w:pPr>
    </w:p>
    <w:p w14:paraId="3E5371B8" w14:textId="596A02B6" w:rsidR="00D24CC0" w:rsidRPr="009D1025" w:rsidRDefault="00D24CC0" w:rsidP="00940B14">
      <w:pPr>
        <w:pStyle w:val="Heading2"/>
        <w:jc w:val="both"/>
        <w:rPr>
          <w:rFonts w:asciiTheme="minorHAnsi" w:hAnsiTheme="minorHAnsi" w:cstheme="minorHAnsi"/>
        </w:rPr>
      </w:pPr>
      <w:bookmarkStart w:id="4" w:name="_Toc499020561"/>
      <w:bookmarkStart w:id="5" w:name="_Toc156904060"/>
      <w:r w:rsidRPr="009D1025">
        <w:rPr>
          <w:rFonts w:asciiTheme="minorHAnsi" w:hAnsiTheme="minorHAnsi" w:cstheme="minorHAnsi"/>
        </w:rPr>
        <w:t>Introduction</w:t>
      </w:r>
      <w:bookmarkEnd w:id="4"/>
      <w:bookmarkEnd w:id="5"/>
    </w:p>
    <w:p w14:paraId="223E624F" w14:textId="6C3784C3" w:rsidR="00D24CC0" w:rsidRPr="009D1025" w:rsidRDefault="00D24CC0">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National Day Nurseries Association</w:t>
      </w:r>
      <w:r w:rsidR="00985581">
        <w:rPr>
          <w:rFonts w:asciiTheme="minorHAnsi" w:hAnsiTheme="minorHAnsi" w:cstheme="minorHAnsi"/>
          <w:color w:val="000000"/>
          <w:szCs w:val="24"/>
        </w:rPr>
        <w:t xml:space="preserve"> (NDNA)</w:t>
      </w:r>
      <w:r w:rsidRPr="009D1025">
        <w:rPr>
          <w:rFonts w:asciiTheme="minorHAnsi" w:hAnsiTheme="minorHAnsi" w:cstheme="minorHAnsi"/>
          <w:color w:val="000000"/>
          <w:szCs w:val="24"/>
        </w:rPr>
        <w:t xml:space="preserve"> is a national charity which aims to enhance the development and education of children in their early years through the provision of support services to childcare providers</w:t>
      </w:r>
      <w:r w:rsidR="001D4EAD">
        <w:rPr>
          <w:rFonts w:asciiTheme="minorHAnsi" w:hAnsiTheme="minorHAnsi" w:cstheme="minorHAnsi"/>
          <w:color w:val="000000"/>
          <w:szCs w:val="24"/>
        </w:rPr>
        <w:t>, other agencies</w:t>
      </w:r>
      <w:r w:rsidRPr="009D1025">
        <w:rPr>
          <w:rFonts w:asciiTheme="minorHAnsi" w:hAnsiTheme="minorHAnsi" w:cstheme="minorHAnsi"/>
          <w:color w:val="000000"/>
          <w:szCs w:val="24"/>
        </w:rPr>
        <w:t xml:space="preserve"> and local authorities (LAs). NDNA is dedicated to the support</w:t>
      </w:r>
      <w:r w:rsidR="001D4EAD">
        <w:rPr>
          <w:rFonts w:asciiTheme="minorHAnsi" w:hAnsiTheme="minorHAnsi" w:cstheme="minorHAnsi"/>
          <w:color w:val="000000"/>
          <w:szCs w:val="24"/>
        </w:rPr>
        <w:t>, development</w:t>
      </w:r>
      <w:r w:rsidRPr="009D1025">
        <w:rPr>
          <w:rFonts w:asciiTheme="minorHAnsi" w:hAnsiTheme="minorHAnsi" w:cstheme="minorHAnsi"/>
          <w:color w:val="000000"/>
          <w:szCs w:val="24"/>
        </w:rPr>
        <w:t xml:space="preserve"> and promotion of high-quality care and education for the benefit of children, families and communities</w:t>
      </w:r>
      <w:r w:rsidR="00985581">
        <w:rPr>
          <w:rFonts w:asciiTheme="minorHAnsi" w:hAnsiTheme="minorHAnsi" w:cstheme="minorHAnsi"/>
          <w:color w:val="000000"/>
          <w:szCs w:val="24"/>
        </w:rPr>
        <w:t>.</w:t>
      </w:r>
      <w:r w:rsidR="00152A67">
        <w:rPr>
          <w:rFonts w:asciiTheme="minorHAnsi" w:hAnsiTheme="minorHAnsi" w:cstheme="minorHAnsi"/>
          <w:color w:val="000000"/>
          <w:szCs w:val="24"/>
        </w:rPr>
        <w:t xml:space="preserve"> </w:t>
      </w:r>
      <w:r w:rsidR="00985581">
        <w:rPr>
          <w:rFonts w:asciiTheme="minorHAnsi" w:hAnsiTheme="minorHAnsi" w:cstheme="minorHAnsi"/>
          <w:color w:val="000000"/>
          <w:szCs w:val="24"/>
        </w:rPr>
        <w:t>NDNA is</w:t>
      </w:r>
      <w:r w:rsidRPr="009D1025">
        <w:rPr>
          <w:rFonts w:asciiTheme="minorHAnsi" w:hAnsiTheme="minorHAnsi" w:cstheme="minorHAnsi"/>
          <w:color w:val="000000"/>
          <w:szCs w:val="24"/>
        </w:rPr>
        <w:t xml:space="preserve"> committed to safeguarding children and promoting their welfare.</w:t>
      </w:r>
    </w:p>
    <w:p w14:paraId="4E4E2898" w14:textId="77777777" w:rsidR="00D24CC0" w:rsidRPr="009D1025" w:rsidRDefault="00D24CC0">
      <w:pPr>
        <w:autoSpaceDE w:val="0"/>
        <w:autoSpaceDN w:val="0"/>
        <w:adjustRightInd w:val="0"/>
        <w:jc w:val="both"/>
        <w:rPr>
          <w:rFonts w:asciiTheme="minorHAnsi" w:hAnsiTheme="minorHAnsi" w:cstheme="minorHAnsi"/>
          <w:color w:val="000000"/>
          <w:szCs w:val="24"/>
        </w:rPr>
      </w:pPr>
    </w:p>
    <w:p w14:paraId="320488E3" w14:textId="1F927D82" w:rsidR="00D240AF" w:rsidRDefault="00D24CC0" w:rsidP="00940B14">
      <w:pPr>
        <w:jc w:val="both"/>
        <w:rPr>
          <w:rFonts w:asciiTheme="minorHAnsi" w:hAnsiTheme="minorHAnsi" w:cstheme="minorHAnsi"/>
          <w:color w:val="000000"/>
          <w:szCs w:val="24"/>
        </w:rPr>
      </w:pPr>
      <w:r w:rsidRPr="009D1025">
        <w:rPr>
          <w:rFonts w:asciiTheme="minorHAnsi" w:hAnsiTheme="minorHAnsi" w:cstheme="minorHAnsi"/>
          <w:color w:val="000000"/>
          <w:szCs w:val="24"/>
        </w:rPr>
        <w:t>This policy and procedure</w:t>
      </w:r>
      <w:r w:rsidR="00985581">
        <w:rPr>
          <w:rFonts w:asciiTheme="minorHAnsi" w:hAnsiTheme="minorHAnsi" w:cstheme="minorHAnsi"/>
          <w:color w:val="000000"/>
          <w:szCs w:val="24"/>
        </w:rPr>
        <w:t>s</w:t>
      </w:r>
      <w:r w:rsidRPr="009D1025">
        <w:rPr>
          <w:rFonts w:asciiTheme="minorHAnsi" w:hAnsiTheme="minorHAnsi" w:cstheme="minorHAnsi"/>
          <w:color w:val="000000"/>
          <w:szCs w:val="24"/>
        </w:rPr>
        <w:t xml:space="preserve"> sit within NDNA’s wider</w:t>
      </w:r>
      <w:r w:rsidRPr="007A264D">
        <w:rPr>
          <w:rFonts w:asciiTheme="minorHAnsi" w:hAnsiTheme="minorHAnsi" w:cstheme="minorHAnsi"/>
          <w:color w:val="000000"/>
          <w:szCs w:val="24"/>
        </w:rPr>
        <w:t xml:space="preserve"> organisational</w:t>
      </w:r>
      <w:r w:rsidRPr="009D1025">
        <w:rPr>
          <w:rFonts w:asciiTheme="minorHAnsi" w:hAnsiTheme="minorHAnsi" w:cstheme="minorHAnsi"/>
          <w:color w:val="000000"/>
          <w:szCs w:val="24"/>
        </w:rPr>
        <w:t xml:space="preserve"> policies and procedures</w:t>
      </w:r>
      <w:r w:rsidR="00460251">
        <w:rPr>
          <w:rFonts w:asciiTheme="minorHAnsi" w:hAnsiTheme="minorHAnsi" w:cstheme="minorHAnsi"/>
          <w:color w:val="000000"/>
          <w:szCs w:val="24"/>
        </w:rPr>
        <w:t xml:space="preserve"> </w:t>
      </w:r>
      <w:r w:rsidRPr="009D1025">
        <w:rPr>
          <w:rFonts w:asciiTheme="minorHAnsi" w:hAnsiTheme="minorHAnsi" w:cstheme="minorHAnsi"/>
          <w:color w:val="000000"/>
          <w:szCs w:val="24"/>
        </w:rPr>
        <w:t>which govern the way in which we work with employees, trustees, associates</w:t>
      </w:r>
      <w:r w:rsidR="001D4EAD">
        <w:rPr>
          <w:rFonts w:asciiTheme="minorHAnsi" w:hAnsiTheme="minorHAnsi" w:cstheme="minorHAnsi"/>
          <w:color w:val="000000"/>
          <w:szCs w:val="24"/>
        </w:rPr>
        <w:t>,</w:t>
      </w:r>
      <w:r w:rsidR="009A74D0">
        <w:rPr>
          <w:rFonts w:asciiTheme="minorHAnsi" w:hAnsiTheme="minorHAnsi" w:cstheme="minorHAnsi"/>
          <w:color w:val="000000"/>
          <w:szCs w:val="24"/>
        </w:rPr>
        <w:t xml:space="preserve"> </w:t>
      </w:r>
      <w:r w:rsidRPr="009D1025">
        <w:rPr>
          <w:rFonts w:asciiTheme="minorHAnsi" w:hAnsiTheme="minorHAnsi" w:cstheme="minorHAnsi"/>
          <w:color w:val="000000"/>
          <w:szCs w:val="24"/>
        </w:rPr>
        <w:t>consultants, volunteers, partners and customers</w:t>
      </w:r>
      <w:r w:rsidR="00D240AF">
        <w:rPr>
          <w:rFonts w:asciiTheme="minorHAnsi" w:hAnsiTheme="minorHAnsi" w:cstheme="minorHAnsi"/>
          <w:color w:val="000000"/>
          <w:szCs w:val="24"/>
        </w:rPr>
        <w:t xml:space="preserve">.  </w:t>
      </w:r>
      <w:r w:rsidR="00460251" w:rsidRPr="009D1025">
        <w:rPr>
          <w:rFonts w:asciiTheme="minorHAnsi" w:hAnsiTheme="minorHAnsi" w:cstheme="minorHAnsi"/>
          <w:color w:val="000000"/>
          <w:szCs w:val="24"/>
        </w:rPr>
        <w:t>All of these policies are reviewed regularly to ensure they are in line with current guidance and good practice</w:t>
      </w:r>
      <w:r w:rsidR="005862EB">
        <w:rPr>
          <w:rFonts w:asciiTheme="minorHAnsi" w:hAnsiTheme="minorHAnsi" w:cstheme="minorHAnsi"/>
          <w:color w:val="000000"/>
          <w:szCs w:val="24"/>
        </w:rPr>
        <w:t xml:space="preserve"> (see Appendix 3 for the legal framework)</w:t>
      </w:r>
      <w:r w:rsidR="00460251" w:rsidRPr="009D1025">
        <w:rPr>
          <w:rFonts w:asciiTheme="minorHAnsi" w:hAnsiTheme="minorHAnsi" w:cstheme="minorHAnsi"/>
          <w:color w:val="000000"/>
          <w:szCs w:val="24"/>
        </w:rPr>
        <w:t>.</w:t>
      </w:r>
    </w:p>
    <w:p w14:paraId="51D2D858" w14:textId="77777777" w:rsidR="00460251" w:rsidRPr="009D1025" w:rsidRDefault="00460251" w:rsidP="00940B14">
      <w:pPr>
        <w:jc w:val="both"/>
        <w:rPr>
          <w:rFonts w:asciiTheme="minorHAnsi" w:hAnsiTheme="minorHAnsi" w:cstheme="minorHAnsi"/>
          <w:color w:val="000000"/>
          <w:szCs w:val="24"/>
        </w:rPr>
      </w:pPr>
    </w:p>
    <w:p w14:paraId="4C4F5DA1" w14:textId="6307AA9D" w:rsidR="00D240AF" w:rsidRDefault="00D24CC0">
      <w:pPr>
        <w:autoSpaceDE w:val="0"/>
        <w:autoSpaceDN w:val="0"/>
        <w:adjustRightInd w:val="0"/>
        <w:jc w:val="both"/>
        <w:rPr>
          <w:rFonts w:asciiTheme="minorHAnsi" w:hAnsiTheme="minorHAnsi" w:cstheme="minorHAnsi"/>
          <w:color w:val="000000"/>
          <w:szCs w:val="24"/>
        </w:rPr>
      </w:pPr>
      <w:r w:rsidRPr="00940B14">
        <w:rPr>
          <w:rFonts w:asciiTheme="minorHAnsi" w:hAnsiTheme="minorHAnsi" w:cstheme="minorHAnsi"/>
          <w:color w:val="000000"/>
          <w:szCs w:val="24"/>
        </w:rPr>
        <w:t>Trustees, associates</w:t>
      </w:r>
      <w:r w:rsidR="001D4EAD" w:rsidRPr="00940B14">
        <w:rPr>
          <w:rFonts w:asciiTheme="minorHAnsi" w:hAnsiTheme="minorHAnsi" w:cstheme="minorHAnsi"/>
          <w:color w:val="000000"/>
          <w:szCs w:val="24"/>
        </w:rPr>
        <w:t xml:space="preserve">, </w:t>
      </w:r>
      <w:r w:rsidRPr="00940B14">
        <w:rPr>
          <w:rFonts w:asciiTheme="minorHAnsi" w:hAnsiTheme="minorHAnsi" w:cstheme="minorHAnsi"/>
          <w:color w:val="000000"/>
          <w:szCs w:val="24"/>
        </w:rPr>
        <w:t>consultants, volunteers and partners</w:t>
      </w:r>
      <w:r w:rsidRPr="00915B7B">
        <w:rPr>
          <w:rFonts w:asciiTheme="minorHAnsi" w:hAnsiTheme="minorHAnsi" w:cstheme="minorHAnsi"/>
          <w:color w:val="000000"/>
          <w:szCs w:val="24"/>
        </w:rPr>
        <w:t xml:space="preserve"> </w:t>
      </w:r>
      <w:r w:rsidRPr="00940B14">
        <w:rPr>
          <w:rFonts w:asciiTheme="minorHAnsi" w:hAnsiTheme="minorHAnsi" w:cstheme="minorHAnsi"/>
          <w:color w:val="000000"/>
          <w:szCs w:val="24"/>
        </w:rPr>
        <w:t>shall be known as</w:t>
      </w:r>
      <w:r w:rsidRPr="009D1025">
        <w:rPr>
          <w:rFonts w:asciiTheme="minorHAnsi" w:hAnsiTheme="minorHAnsi" w:cstheme="minorHAnsi"/>
          <w:b/>
          <w:color w:val="000000"/>
          <w:szCs w:val="24"/>
        </w:rPr>
        <w:t xml:space="preserve"> stakeholders </w:t>
      </w:r>
      <w:r w:rsidRPr="00940B14">
        <w:rPr>
          <w:rFonts w:asciiTheme="minorHAnsi" w:hAnsiTheme="minorHAnsi" w:cstheme="minorHAnsi"/>
          <w:color w:val="000000"/>
          <w:szCs w:val="24"/>
        </w:rPr>
        <w:t>for the purpose of this policy</w:t>
      </w:r>
      <w:r w:rsidR="007038FB" w:rsidRPr="00940B14">
        <w:rPr>
          <w:rFonts w:asciiTheme="minorHAnsi" w:hAnsiTheme="minorHAnsi" w:cstheme="minorHAnsi"/>
          <w:color w:val="000000"/>
          <w:szCs w:val="24"/>
        </w:rPr>
        <w:t>.</w:t>
      </w:r>
      <w:r w:rsidR="007038FB">
        <w:rPr>
          <w:rFonts w:asciiTheme="minorHAnsi" w:hAnsiTheme="minorHAnsi" w:cstheme="minorHAnsi"/>
          <w:b/>
          <w:color w:val="000000"/>
          <w:szCs w:val="24"/>
        </w:rPr>
        <w:t xml:space="preserve"> </w:t>
      </w:r>
      <w:r w:rsidR="007038FB" w:rsidRPr="007038FB">
        <w:rPr>
          <w:rFonts w:asciiTheme="minorHAnsi" w:hAnsiTheme="minorHAnsi" w:cstheme="minorHAnsi"/>
          <w:color w:val="000000"/>
          <w:szCs w:val="24"/>
        </w:rPr>
        <w:t xml:space="preserve">Depending on </w:t>
      </w:r>
      <w:r w:rsidR="00D240AF">
        <w:rPr>
          <w:rFonts w:asciiTheme="minorHAnsi" w:hAnsiTheme="minorHAnsi" w:cstheme="minorHAnsi"/>
          <w:color w:val="000000"/>
          <w:szCs w:val="24"/>
        </w:rPr>
        <w:t xml:space="preserve">a </w:t>
      </w:r>
      <w:r w:rsidR="007038FB" w:rsidRPr="007038FB">
        <w:rPr>
          <w:rFonts w:asciiTheme="minorHAnsi" w:hAnsiTheme="minorHAnsi" w:cstheme="minorHAnsi"/>
          <w:color w:val="000000"/>
          <w:szCs w:val="24"/>
        </w:rPr>
        <w:t>stakeholder</w:t>
      </w:r>
      <w:r w:rsidR="001D4EAD">
        <w:rPr>
          <w:rFonts w:asciiTheme="minorHAnsi" w:hAnsiTheme="minorHAnsi" w:cstheme="minorHAnsi"/>
          <w:color w:val="000000"/>
          <w:szCs w:val="24"/>
        </w:rPr>
        <w:t>’</w:t>
      </w:r>
      <w:r w:rsidR="007038FB" w:rsidRPr="007038FB">
        <w:rPr>
          <w:rFonts w:asciiTheme="minorHAnsi" w:hAnsiTheme="minorHAnsi" w:cstheme="minorHAnsi"/>
          <w:color w:val="000000"/>
          <w:szCs w:val="24"/>
        </w:rPr>
        <w:t>s role in the</w:t>
      </w:r>
      <w:r w:rsidR="007038FB" w:rsidRPr="002A4F6C">
        <w:rPr>
          <w:rFonts w:asciiTheme="minorHAnsi" w:hAnsiTheme="minorHAnsi" w:cstheme="minorHAnsi"/>
          <w:color w:val="000000"/>
          <w:szCs w:val="24"/>
        </w:rPr>
        <w:t xml:space="preserve"> organisation</w:t>
      </w:r>
      <w:r w:rsidR="007038FB" w:rsidRPr="007038FB">
        <w:rPr>
          <w:rFonts w:asciiTheme="minorHAnsi" w:hAnsiTheme="minorHAnsi" w:cstheme="minorHAnsi"/>
          <w:color w:val="000000"/>
          <w:szCs w:val="24"/>
        </w:rPr>
        <w:t xml:space="preserve"> they may take part in front line activities in early years settings or out in communities. All stakeholders have a responsibility for safeguarding children</w:t>
      </w:r>
      <w:r w:rsidR="00985581">
        <w:rPr>
          <w:rFonts w:asciiTheme="minorHAnsi" w:hAnsiTheme="minorHAnsi" w:cstheme="minorHAnsi"/>
          <w:color w:val="000000"/>
          <w:szCs w:val="24"/>
        </w:rPr>
        <w:t>,</w:t>
      </w:r>
      <w:r w:rsidR="007038FB" w:rsidRPr="007038FB">
        <w:rPr>
          <w:rFonts w:asciiTheme="minorHAnsi" w:hAnsiTheme="minorHAnsi" w:cstheme="minorHAnsi"/>
          <w:color w:val="000000"/>
          <w:szCs w:val="24"/>
        </w:rPr>
        <w:t xml:space="preserve"> being vigilant </w:t>
      </w:r>
      <w:r w:rsidR="00985581">
        <w:rPr>
          <w:rFonts w:asciiTheme="minorHAnsi" w:hAnsiTheme="minorHAnsi" w:cstheme="minorHAnsi"/>
          <w:color w:val="000000"/>
          <w:szCs w:val="24"/>
        </w:rPr>
        <w:t>and</w:t>
      </w:r>
      <w:r w:rsidR="00985581" w:rsidRPr="007038FB">
        <w:rPr>
          <w:rFonts w:asciiTheme="minorHAnsi" w:hAnsiTheme="minorHAnsi" w:cstheme="minorHAnsi"/>
          <w:color w:val="000000"/>
          <w:szCs w:val="24"/>
        </w:rPr>
        <w:t xml:space="preserve"> </w:t>
      </w:r>
      <w:r w:rsidR="007038FB" w:rsidRPr="007038FB">
        <w:rPr>
          <w:rFonts w:asciiTheme="minorHAnsi" w:hAnsiTheme="minorHAnsi" w:cstheme="minorHAnsi"/>
          <w:color w:val="000000"/>
          <w:szCs w:val="24"/>
        </w:rPr>
        <w:t>identifying and reporting any safeguarding concerns, in line with this</w:t>
      </w:r>
      <w:r w:rsidR="007038FB">
        <w:rPr>
          <w:rFonts w:asciiTheme="minorHAnsi" w:hAnsiTheme="minorHAnsi" w:cstheme="minorHAnsi"/>
          <w:color w:val="000000"/>
          <w:szCs w:val="24"/>
        </w:rPr>
        <w:t xml:space="preserve"> and supporting policies</w:t>
      </w:r>
      <w:r w:rsidR="00D240AF">
        <w:rPr>
          <w:rFonts w:asciiTheme="minorHAnsi" w:hAnsiTheme="minorHAnsi" w:cstheme="minorHAnsi"/>
          <w:color w:val="000000"/>
          <w:szCs w:val="24"/>
        </w:rPr>
        <w:t>, including:</w:t>
      </w:r>
    </w:p>
    <w:p w14:paraId="716BEA24" w14:textId="382934EF" w:rsidR="00D24CC0" w:rsidRDefault="00D24CC0">
      <w:pPr>
        <w:autoSpaceDE w:val="0"/>
        <w:autoSpaceDN w:val="0"/>
        <w:adjustRightInd w:val="0"/>
        <w:jc w:val="both"/>
        <w:rPr>
          <w:rFonts w:asciiTheme="minorHAnsi" w:hAnsiTheme="minorHAnsi" w:cstheme="minorHAnsi"/>
          <w:color w:val="000000"/>
          <w:szCs w:val="24"/>
        </w:rPr>
      </w:pPr>
    </w:p>
    <w:p w14:paraId="09BF65B1" w14:textId="77777777" w:rsidR="00D240AF" w:rsidRPr="009D1025" w:rsidRDefault="00D240AF">
      <w:pPr>
        <w:pStyle w:val="ListParagraph"/>
        <w:numPr>
          <w:ilvl w:val="0"/>
          <w:numId w:val="2"/>
        </w:numPr>
        <w:autoSpaceDE w:val="0"/>
        <w:autoSpaceDN w:val="0"/>
        <w:adjustRightInd w:val="0"/>
        <w:jc w:val="both"/>
        <w:rPr>
          <w:rFonts w:asciiTheme="minorHAnsi" w:hAnsiTheme="minorHAnsi" w:cstheme="minorHAnsi"/>
          <w:color w:val="000000"/>
          <w:sz w:val="24"/>
          <w:szCs w:val="24"/>
        </w:rPr>
      </w:pPr>
      <w:r w:rsidRPr="009D1025">
        <w:rPr>
          <w:rFonts w:asciiTheme="minorHAnsi" w:hAnsiTheme="minorHAnsi" w:cstheme="minorHAnsi"/>
          <w:color w:val="000000"/>
          <w:sz w:val="24"/>
          <w:szCs w:val="24"/>
        </w:rPr>
        <w:t xml:space="preserve">Code of </w:t>
      </w:r>
      <w:r>
        <w:rPr>
          <w:rFonts w:asciiTheme="minorHAnsi" w:hAnsiTheme="minorHAnsi" w:cstheme="minorHAnsi"/>
          <w:color w:val="000000"/>
          <w:sz w:val="24"/>
          <w:szCs w:val="24"/>
        </w:rPr>
        <w:t>c</w:t>
      </w:r>
      <w:r w:rsidRPr="009D1025">
        <w:rPr>
          <w:rFonts w:asciiTheme="minorHAnsi" w:hAnsiTheme="minorHAnsi" w:cstheme="minorHAnsi"/>
          <w:color w:val="000000"/>
          <w:sz w:val="24"/>
          <w:szCs w:val="24"/>
        </w:rPr>
        <w:t>onduct f</w:t>
      </w:r>
      <w:r>
        <w:rPr>
          <w:rFonts w:asciiTheme="minorHAnsi" w:hAnsiTheme="minorHAnsi" w:cstheme="minorHAnsi"/>
          <w:color w:val="000000"/>
          <w:sz w:val="24"/>
          <w:szCs w:val="24"/>
        </w:rPr>
        <w:t>or trustees and board d</w:t>
      </w:r>
      <w:r w:rsidRPr="009D1025">
        <w:rPr>
          <w:rFonts w:asciiTheme="minorHAnsi" w:hAnsiTheme="minorHAnsi" w:cstheme="minorHAnsi"/>
          <w:color w:val="000000"/>
          <w:sz w:val="24"/>
          <w:szCs w:val="24"/>
        </w:rPr>
        <w:t>irectors</w:t>
      </w:r>
    </w:p>
    <w:p w14:paraId="0EACE9CE" w14:textId="1FE07DE2" w:rsidR="00D240AF" w:rsidRPr="009D1025" w:rsidRDefault="00D240AF">
      <w:pPr>
        <w:pStyle w:val="ListParagraph"/>
        <w:numPr>
          <w:ilvl w:val="0"/>
          <w:numId w:val="2"/>
        </w:numPr>
        <w:autoSpaceDE w:val="0"/>
        <w:autoSpaceDN w:val="0"/>
        <w:adjustRightInd w:val="0"/>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NDNA </w:t>
      </w:r>
      <w:r w:rsidR="00915B7B">
        <w:rPr>
          <w:rFonts w:asciiTheme="minorHAnsi" w:hAnsiTheme="minorHAnsi" w:cstheme="minorHAnsi"/>
          <w:color w:val="000000"/>
          <w:sz w:val="24"/>
          <w:szCs w:val="24"/>
        </w:rPr>
        <w:t>c</w:t>
      </w:r>
      <w:r>
        <w:rPr>
          <w:rFonts w:asciiTheme="minorHAnsi" w:hAnsiTheme="minorHAnsi" w:cstheme="minorHAnsi"/>
          <w:color w:val="000000"/>
          <w:sz w:val="24"/>
          <w:szCs w:val="24"/>
        </w:rPr>
        <w:t>ode of conduct for m</w:t>
      </w:r>
      <w:r w:rsidRPr="009D1025">
        <w:rPr>
          <w:rFonts w:asciiTheme="minorHAnsi" w:hAnsiTheme="minorHAnsi" w:cstheme="minorHAnsi"/>
          <w:color w:val="000000"/>
          <w:sz w:val="24"/>
          <w:szCs w:val="24"/>
        </w:rPr>
        <w:t xml:space="preserve">embers </w:t>
      </w:r>
    </w:p>
    <w:p w14:paraId="1A9247A6" w14:textId="77777777" w:rsidR="00D240AF" w:rsidRPr="009D1025" w:rsidRDefault="00D240AF">
      <w:pPr>
        <w:pStyle w:val="ListParagraph"/>
        <w:numPr>
          <w:ilvl w:val="0"/>
          <w:numId w:val="2"/>
        </w:numPr>
        <w:autoSpaceDE w:val="0"/>
        <w:autoSpaceDN w:val="0"/>
        <w:adjustRightInd w:val="0"/>
        <w:jc w:val="both"/>
        <w:rPr>
          <w:rFonts w:asciiTheme="minorHAnsi" w:hAnsiTheme="minorHAnsi" w:cstheme="minorHAnsi"/>
          <w:color w:val="000000"/>
          <w:sz w:val="24"/>
          <w:szCs w:val="24"/>
        </w:rPr>
      </w:pPr>
      <w:r>
        <w:rPr>
          <w:rFonts w:asciiTheme="minorHAnsi" w:hAnsiTheme="minorHAnsi" w:cstheme="minorHAnsi"/>
          <w:color w:val="000000"/>
          <w:sz w:val="24"/>
          <w:szCs w:val="24"/>
        </w:rPr>
        <w:t>Terms and conditions of m</w:t>
      </w:r>
      <w:r w:rsidRPr="009D1025">
        <w:rPr>
          <w:rFonts w:asciiTheme="minorHAnsi" w:hAnsiTheme="minorHAnsi" w:cstheme="minorHAnsi"/>
          <w:color w:val="000000"/>
          <w:sz w:val="24"/>
          <w:szCs w:val="24"/>
        </w:rPr>
        <w:t xml:space="preserve">embership </w:t>
      </w:r>
    </w:p>
    <w:p w14:paraId="78D36D8A" w14:textId="77777777" w:rsidR="00D240AF" w:rsidRPr="009D1025" w:rsidRDefault="00D240AF">
      <w:pPr>
        <w:pStyle w:val="ListParagraph"/>
        <w:numPr>
          <w:ilvl w:val="0"/>
          <w:numId w:val="2"/>
        </w:numPr>
        <w:autoSpaceDE w:val="0"/>
        <w:autoSpaceDN w:val="0"/>
        <w:adjustRightInd w:val="0"/>
        <w:jc w:val="both"/>
        <w:rPr>
          <w:rFonts w:asciiTheme="minorHAnsi" w:hAnsiTheme="minorHAnsi" w:cstheme="minorHAnsi"/>
          <w:color w:val="000000"/>
          <w:sz w:val="24"/>
          <w:szCs w:val="24"/>
        </w:rPr>
      </w:pPr>
      <w:r>
        <w:rPr>
          <w:rFonts w:asciiTheme="minorHAnsi" w:hAnsiTheme="minorHAnsi" w:cstheme="minorHAnsi"/>
          <w:color w:val="000000"/>
          <w:sz w:val="24"/>
          <w:szCs w:val="24"/>
        </w:rPr>
        <w:t>Articles of a</w:t>
      </w:r>
      <w:r w:rsidRPr="009D1025">
        <w:rPr>
          <w:rFonts w:asciiTheme="minorHAnsi" w:hAnsiTheme="minorHAnsi" w:cstheme="minorHAnsi"/>
          <w:color w:val="000000"/>
          <w:sz w:val="24"/>
          <w:szCs w:val="24"/>
        </w:rPr>
        <w:t xml:space="preserve">ssociation </w:t>
      </w:r>
    </w:p>
    <w:p w14:paraId="621E36D9" w14:textId="77777777" w:rsidR="00D240AF" w:rsidRPr="009D1025" w:rsidRDefault="00D240AF">
      <w:pPr>
        <w:pStyle w:val="ListParagraph"/>
        <w:numPr>
          <w:ilvl w:val="0"/>
          <w:numId w:val="2"/>
        </w:numPr>
        <w:autoSpaceDE w:val="0"/>
        <w:autoSpaceDN w:val="0"/>
        <w:adjustRightInd w:val="0"/>
        <w:jc w:val="both"/>
        <w:rPr>
          <w:rFonts w:asciiTheme="minorHAnsi" w:hAnsiTheme="minorHAnsi" w:cstheme="minorHAnsi"/>
          <w:color w:val="000000"/>
          <w:sz w:val="24"/>
          <w:szCs w:val="24"/>
        </w:rPr>
      </w:pPr>
      <w:r>
        <w:rPr>
          <w:rFonts w:asciiTheme="minorHAnsi" w:hAnsiTheme="minorHAnsi" w:cstheme="minorHAnsi"/>
          <w:color w:val="000000"/>
          <w:sz w:val="24"/>
          <w:szCs w:val="24"/>
        </w:rPr>
        <w:t>Associate/c</w:t>
      </w:r>
      <w:r w:rsidRPr="009D1025">
        <w:rPr>
          <w:rFonts w:asciiTheme="minorHAnsi" w:hAnsiTheme="minorHAnsi" w:cstheme="minorHAnsi"/>
          <w:color w:val="000000"/>
          <w:sz w:val="24"/>
          <w:szCs w:val="24"/>
        </w:rPr>
        <w:t xml:space="preserve">onsultant </w:t>
      </w:r>
      <w:r>
        <w:rPr>
          <w:rFonts w:asciiTheme="minorHAnsi" w:hAnsiTheme="minorHAnsi" w:cstheme="minorHAnsi"/>
          <w:color w:val="000000"/>
          <w:sz w:val="24"/>
          <w:szCs w:val="24"/>
        </w:rPr>
        <w:t>a</w:t>
      </w:r>
      <w:r w:rsidRPr="009D1025">
        <w:rPr>
          <w:rFonts w:asciiTheme="minorHAnsi" w:hAnsiTheme="minorHAnsi" w:cstheme="minorHAnsi"/>
          <w:color w:val="000000"/>
          <w:sz w:val="24"/>
          <w:szCs w:val="24"/>
        </w:rPr>
        <w:t xml:space="preserve">greement </w:t>
      </w:r>
    </w:p>
    <w:p w14:paraId="3C2B1C71" w14:textId="77777777" w:rsidR="00D240AF" w:rsidRPr="004F17BF" w:rsidRDefault="00D240AF">
      <w:pPr>
        <w:pStyle w:val="ListParagraph"/>
        <w:numPr>
          <w:ilvl w:val="0"/>
          <w:numId w:val="2"/>
        </w:num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 w:val="24"/>
          <w:szCs w:val="24"/>
        </w:rPr>
        <w:t>Volunteer a</w:t>
      </w:r>
      <w:r w:rsidRPr="009D1025">
        <w:rPr>
          <w:rFonts w:asciiTheme="minorHAnsi" w:hAnsiTheme="minorHAnsi" w:cstheme="minorHAnsi"/>
          <w:color w:val="000000"/>
          <w:sz w:val="24"/>
          <w:szCs w:val="24"/>
        </w:rPr>
        <w:t>greement</w:t>
      </w:r>
      <w:r>
        <w:rPr>
          <w:rFonts w:asciiTheme="minorHAnsi" w:hAnsiTheme="minorHAnsi" w:cstheme="minorHAnsi"/>
          <w:color w:val="000000"/>
          <w:sz w:val="24"/>
          <w:szCs w:val="24"/>
        </w:rPr>
        <w:t>.</w:t>
      </w:r>
    </w:p>
    <w:p w14:paraId="14F81C58" w14:textId="006E7DB2" w:rsidR="004E0C9F" w:rsidRDefault="00D24CC0">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NDNA is committed to ensuring that all staff and stakeholders have the necessary knowledge and skills to carry out their duties and have sufficient understanding of how this policy and procedure</w:t>
      </w:r>
      <w:r w:rsidR="00985581">
        <w:rPr>
          <w:rFonts w:asciiTheme="minorHAnsi" w:hAnsiTheme="minorHAnsi" w:cstheme="minorHAnsi"/>
          <w:color w:val="000000"/>
          <w:szCs w:val="24"/>
        </w:rPr>
        <w:t>s</w:t>
      </w:r>
      <w:r w:rsidRPr="009D1025">
        <w:rPr>
          <w:rFonts w:asciiTheme="minorHAnsi" w:hAnsiTheme="minorHAnsi" w:cstheme="minorHAnsi"/>
          <w:color w:val="000000"/>
          <w:szCs w:val="24"/>
        </w:rPr>
        <w:t xml:space="preserve"> support them in promoting and safeguarding the welfare of children. This</w:t>
      </w:r>
      <w:r w:rsidR="001D4EAD">
        <w:rPr>
          <w:rFonts w:asciiTheme="minorHAnsi" w:hAnsiTheme="minorHAnsi" w:cstheme="minorHAnsi"/>
          <w:color w:val="000000"/>
          <w:szCs w:val="24"/>
        </w:rPr>
        <w:t xml:space="preserve"> is</w:t>
      </w:r>
      <w:r w:rsidR="00337A5A">
        <w:rPr>
          <w:rFonts w:asciiTheme="minorHAnsi" w:hAnsiTheme="minorHAnsi" w:cstheme="minorHAnsi"/>
          <w:color w:val="000000"/>
          <w:szCs w:val="24"/>
        </w:rPr>
        <w:t xml:space="preserve"> </w:t>
      </w:r>
      <w:r w:rsidR="001D4EAD">
        <w:rPr>
          <w:rFonts w:asciiTheme="minorHAnsi" w:hAnsiTheme="minorHAnsi" w:cstheme="minorHAnsi"/>
          <w:color w:val="000000"/>
          <w:szCs w:val="24"/>
        </w:rPr>
        <w:t>achieved</w:t>
      </w:r>
      <w:r w:rsidRPr="009D1025">
        <w:rPr>
          <w:rFonts w:asciiTheme="minorHAnsi" w:hAnsiTheme="minorHAnsi" w:cstheme="minorHAnsi"/>
          <w:color w:val="000000"/>
          <w:szCs w:val="24"/>
        </w:rPr>
        <w:t xml:space="preserve"> through recruitment, induction and introduction process</w:t>
      </w:r>
      <w:r w:rsidR="001D4EAD">
        <w:rPr>
          <w:rFonts w:asciiTheme="minorHAnsi" w:hAnsiTheme="minorHAnsi" w:cstheme="minorHAnsi"/>
          <w:color w:val="000000"/>
          <w:szCs w:val="24"/>
        </w:rPr>
        <w:t>es</w:t>
      </w:r>
      <w:r w:rsidRPr="009D1025">
        <w:rPr>
          <w:rFonts w:asciiTheme="minorHAnsi" w:hAnsiTheme="minorHAnsi" w:cstheme="minorHAnsi"/>
          <w:color w:val="000000"/>
          <w:szCs w:val="24"/>
        </w:rPr>
        <w:t xml:space="preserve"> and by offering training and support to all staff and stakeholders</w:t>
      </w:r>
      <w:r w:rsidR="007038FB">
        <w:rPr>
          <w:rFonts w:asciiTheme="minorHAnsi" w:hAnsiTheme="minorHAnsi" w:cstheme="minorHAnsi"/>
          <w:color w:val="000000"/>
          <w:szCs w:val="24"/>
        </w:rPr>
        <w:t>, appropriate to their specific role</w:t>
      </w:r>
      <w:r w:rsidR="00915B7B">
        <w:rPr>
          <w:rFonts w:asciiTheme="minorHAnsi" w:hAnsiTheme="minorHAnsi" w:cstheme="minorHAnsi"/>
          <w:color w:val="000000"/>
          <w:szCs w:val="24"/>
        </w:rPr>
        <w:t xml:space="preserve"> </w:t>
      </w:r>
      <w:r w:rsidR="00337A5A">
        <w:rPr>
          <w:rFonts w:asciiTheme="minorHAnsi" w:hAnsiTheme="minorHAnsi" w:cstheme="minorHAnsi"/>
          <w:color w:val="000000"/>
          <w:szCs w:val="24"/>
        </w:rPr>
        <w:t>(s</w:t>
      </w:r>
      <w:r w:rsidR="004E0C9F">
        <w:rPr>
          <w:rFonts w:asciiTheme="minorHAnsi" w:hAnsiTheme="minorHAnsi" w:cstheme="minorHAnsi"/>
          <w:color w:val="000000"/>
          <w:szCs w:val="24"/>
        </w:rPr>
        <w:t xml:space="preserve">ee Part </w:t>
      </w:r>
      <w:r w:rsidR="005208AD">
        <w:rPr>
          <w:rFonts w:asciiTheme="minorHAnsi" w:hAnsiTheme="minorHAnsi" w:cstheme="minorHAnsi"/>
          <w:color w:val="000000"/>
          <w:szCs w:val="24"/>
        </w:rPr>
        <w:t>3</w:t>
      </w:r>
      <w:r w:rsidR="00337A5A">
        <w:rPr>
          <w:rFonts w:asciiTheme="minorHAnsi" w:hAnsiTheme="minorHAnsi" w:cstheme="minorHAnsi"/>
          <w:color w:val="000000"/>
          <w:szCs w:val="24"/>
        </w:rPr>
        <w:t>).</w:t>
      </w:r>
      <w:r w:rsidR="004E0C9F">
        <w:rPr>
          <w:rFonts w:asciiTheme="minorHAnsi" w:hAnsiTheme="minorHAnsi" w:cstheme="minorHAnsi"/>
          <w:color w:val="000000"/>
          <w:szCs w:val="24"/>
        </w:rPr>
        <w:t xml:space="preserve"> </w:t>
      </w:r>
    </w:p>
    <w:p w14:paraId="7B04B1C2" w14:textId="77777777" w:rsidR="0088163C" w:rsidRDefault="0088163C">
      <w:pPr>
        <w:autoSpaceDE w:val="0"/>
        <w:autoSpaceDN w:val="0"/>
        <w:adjustRightInd w:val="0"/>
        <w:jc w:val="both"/>
        <w:rPr>
          <w:rFonts w:asciiTheme="minorHAnsi" w:hAnsiTheme="minorHAnsi" w:cstheme="minorHAnsi"/>
          <w:color w:val="000000"/>
          <w:szCs w:val="24"/>
        </w:rPr>
      </w:pPr>
    </w:p>
    <w:p w14:paraId="0546715B" w14:textId="54D5AE7E" w:rsidR="00903EE5" w:rsidRPr="00BB70D8" w:rsidRDefault="00903EE5" w:rsidP="00903EE5">
      <w:pPr>
        <w:autoSpaceDE w:val="0"/>
        <w:autoSpaceDN w:val="0"/>
        <w:adjustRightInd w:val="0"/>
        <w:jc w:val="both"/>
        <w:rPr>
          <w:rFonts w:asciiTheme="minorHAnsi" w:hAnsiTheme="minorHAnsi" w:cstheme="minorHAnsi"/>
          <w:color w:val="000000"/>
          <w:szCs w:val="24"/>
        </w:rPr>
      </w:pPr>
      <w:r w:rsidRPr="00BB70D8">
        <w:rPr>
          <w:rFonts w:asciiTheme="minorHAnsi" w:hAnsiTheme="minorHAnsi" w:cstheme="minorHAnsi"/>
          <w:color w:val="000000"/>
          <w:szCs w:val="24"/>
        </w:rPr>
        <w:t>The safeguarding children and child protection policy</w:t>
      </w:r>
      <w:r w:rsidR="00BB70D8">
        <w:rPr>
          <w:rFonts w:asciiTheme="minorHAnsi" w:hAnsiTheme="minorHAnsi" w:cstheme="minorHAnsi"/>
          <w:color w:val="000000"/>
          <w:szCs w:val="24"/>
        </w:rPr>
        <w:t xml:space="preserve"> (Scotland)</w:t>
      </w:r>
      <w:r w:rsidRPr="00BB70D8">
        <w:rPr>
          <w:rFonts w:asciiTheme="minorHAnsi" w:hAnsiTheme="minorHAnsi" w:cstheme="minorHAnsi"/>
          <w:color w:val="000000"/>
          <w:szCs w:val="24"/>
        </w:rPr>
        <w:t xml:space="preserve"> is reviewed annually and is subject to board approval to ensure it remains in line with statutory guidance and relevant to the work of the organisation. Staff and trustees receive an annual update, after which staff complete an annual assessment. Its effectiveness is monitored through the annual safeguarding report to the board of trustees to ensure that NDNA follow policy and procedure to ensure children are not at risk once incidents have been closed.</w:t>
      </w:r>
    </w:p>
    <w:p w14:paraId="3FC372CC" w14:textId="77777777" w:rsidR="00D24CC0" w:rsidRPr="009D1025" w:rsidRDefault="00D24CC0">
      <w:pPr>
        <w:autoSpaceDE w:val="0"/>
        <w:autoSpaceDN w:val="0"/>
        <w:adjustRightInd w:val="0"/>
        <w:jc w:val="both"/>
        <w:rPr>
          <w:rFonts w:asciiTheme="minorHAnsi" w:hAnsiTheme="minorHAnsi" w:cstheme="minorHAnsi"/>
          <w:color w:val="000000"/>
          <w:szCs w:val="24"/>
        </w:rPr>
      </w:pPr>
    </w:p>
    <w:p w14:paraId="4817D6D9" w14:textId="39D4C7EF" w:rsidR="00D24CC0" w:rsidRPr="009D1025" w:rsidRDefault="001D4EAD">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It is the responsibility of every</w:t>
      </w:r>
      <w:r w:rsidR="004E0C9F">
        <w:rPr>
          <w:rFonts w:asciiTheme="minorHAnsi" w:hAnsiTheme="minorHAnsi" w:cstheme="minorHAnsi"/>
          <w:color w:val="000000"/>
          <w:szCs w:val="24"/>
        </w:rPr>
        <w:t xml:space="preserve"> NDNA</w:t>
      </w:r>
      <w:r>
        <w:rPr>
          <w:rFonts w:asciiTheme="minorHAnsi" w:hAnsiTheme="minorHAnsi" w:cstheme="minorHAnsi"/>
          <w:color w:val="000000"/>
          <w:szCs w:val="24"/>
        </w:rPr>
        <w:t xml:space="preserve"> </w:t>
      </w:r>
      <w:r w:rsidR="00D07C9E">
        <w:rPr>
          <w:rFonts w:asciiTheme="minorHAnsi" w:hAnsiTheme="minorHAnsi" w:cstheme="minorHAnsi"/>
          <w:color w:val="000000"/>
          <w:szCs w:val="24"/>
        </w:rPr>
        <w:t xml:space="preserve">staff member and </w:t>
      </w:r>
      <w:r>
        <w:rPr>
          <w:rFonts w:asciiTheme="minorHAnsi" w:hAnsiTheme="minorHAnsi" w:cstheme="minorHAnsi"/>
          <w:color w:val="000000"/>
          <w:szCs w:val="24"/>
        </w:rPr>
        <w:t xml:space="preserve">stakeholder to report any breaches of this policy to the </w:t>
      </w:r>
      <w:r w:rsidR="00D24CC0" w:rsidRPr="009D1025">
        <w:rPr>
          <w:rFonts w:asciiTheme="minorHAnsi" w:hAnsiTheme="minorHAnsi" w:cstheme="minorHAnsi"/>
          <w:color w:val="000000"/>
          <w:szCs w:val="24"/>
        </w:rPr>
        <w:t xml:space="preserve">Designated </w:t>
      </w:r>
      <w:r w:rsidR="00861112" w:rsidRPr="009D1025">
        <w:rPr>
          <w:rFonts w:asciiTheme="minorHAnsi" w:hAnsiTheme="minorHAnsi" w:cstheme="minorHAnsi"/>
          <w:color w:val="000000"/>
          <w:szCs w:val="24"/>
        </w:rPr>
        <w:t xml:space="preserve">Safeguarding </w:t>
      </w:r>
      <w:r w:rsidR="0001756D">
        <w:rPr>
          <w:rFonts w:asciiTheme="minorHAnsi" w:hAnsiTheme="minorHAnsi" w:cstheme="minorHAnsi"/>
          <w:color w:val="000000"/>
          <w:szCs w:val="24"/>
        </w:rPr>
        <w:t>Lead</w:t>
      </w:r>
      <w:r w:rsidR="0001756D" w:rsidRPr="009D1025">
        <w:rPr>
          <w:rFonts w:asciiTheme="minorHAnsi" w:hAnsiTheme="minorHAnsi" w:cstheme="minorHAnsi"/>
          <w:color w:val="000000"/>
          <w:szCs w:val="24"/>
        </w:rPr>
        <w:t xml:space="preserve"> </w:t>
      </w:r>
      <w:r w:rsidR="00861112" w:rsidRPr="009D1025">
        <w:rPr>
          <w:rFonts w:asciiTheme="minorHAnsi" w:hAnsiTheme="minorHAnsi" w:cstheme="minorHAnsi"/>
          <w:color w:val="000000"/>
          <w:szCs w:val="24"/>
        </w:rPr>
        <w:t>(</w:t>
      </w:r>
      <w:r w:rsidR="00D24CC0" w:rsidRPr="009D1025">
        <w:rPr>
          <w:rFonts w:asciiTheme="minorHAnsi" w:hAnsiTheme="minorHAnsi" w:cstheme="minorHAnsi"/>
          <w:color w:val="000000"/>
          <w:szCs w:val="24"/>
        </w:rPr>
        <w:t>D</w:t>
      </w:r>
      <w:r w:rsidR="00861112" w:rsidRPr="009D1025">
        <w:rPr>
          <w:rFonts w:asciiTheme="minorHAnsi" w:hAnsiTheme="minorHAnsi" w:cstheme="minorHAnsi"/>
          <w:color w:val="000000"/>
          <w:szCs w:val="24"/>
        </w:rPr>
        <w:t>S</w:t>
      </w:r>
      <w:r w:rsidR="0001756D">
        <w:rPr>
          <w:rFonts w:asciiTheme="minorHAnsi" w:hAnsiTheme="minorHAnsi" w:cstheme="minorHAnsi"/>
          <w:color w:val="000000"/>
          <w:szCs w:val="24"/>
        </w:rPr>
        <w:t>L</w:t>
      </w:r>
      <w:r w:rsidR="001018C7" w:rsidRPr="009D1025">
        <w:rPr>
          <w:rFonts w:asciiTheme="minorHAnsi" w:hAnsiTheme="minorHAnsi" w:cstheme="minorHAnsi"/>
          <w:color w:val="000000"/>
          <w:szCs w:val="24"/>
        </w:rPr>
        <w:t>).</w:t>
      </w:r>
    </w:p>
    <w:p w14:paraId="54AD489E" w14:textId="647DA931" w:rsidR="008A5040" w:rsidRDefault="008A5040">
      <w:pPr>
        <w:autoSpaceDE w:val="0"/>
        <w:autoSpaceDN w:val="0"/>
        <w:adjustRightInd w:val="0"/>
        <w:jc w:val="both"/>
        <w:rPr>
          <w:rFonts w:asciiTheme="minorHAnsi" w:hAnsiTheme="minorHAnsi" w:cstheme="minorHAnsi"/>
          <w:color w:val="000000"/>
          <w:szCs w:val="24"/>
        </w:rPr>
      </w:pPr>
    </w:p>
    <w:p w14:paraId="1419E65C" w14:textId="3306E9D3" w:rsidR="00D24CC0" w:rsidRPr="009D1025" w:rsidRDefault="004E0C9F" w:rsidP="00940B14">
      <w:pPr>
        <w:pStyle w:val="Heading2"/>
        <w:jc w:val="both"/>
        <w:rPr>
          <w:rFonts w:asciiTheme="minorHAnsi" w:hAnsiTheme="minorHAnsi" w:cstheme="minorHAnsi"/>
        </w:rPr>
      </w:pPr>
      <w:bookmarkStart w:id="6" w:name="_Toc156904061"/>
      <w:r w:rsidRPr="009D1025">
        <w:rPr>
          <w:rFonts w:asciiTheme="minorHAnsi" w:hAnsiTheme="minorHAnsi" w:cstheme="minorHAnsi"/>
        </w:rPr>
        <w:lastRenderedPageBreak/>
        <w:t>P</w:t>
      </w:r>
      <w:r>
        <w:rPr>
          <w:rFonts w:asciiTheme="minorHAnsi" w:hAnsiTheme="minorHAnsi" w:cstheme="minorHAnsi"/>
        </w:rPr>
        <w:t>olicy intention</w:t>
      </w:r>
      <w:bookmarkEnd w:id="6"/>
    </w:p>
    <w:p w14:paraId="40A703C8" w14:textId="719E8D71" w:rsidR="00D24CC0" w:rsidRDefault="00D07C9E">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Th</w:t>
      </w:r>
      <w:r>
        <w:rPr>
          <w:rFonts w:asciiTheme="minorHAnsi" w:hAnsiTheme="minorHAnsi" w:cstheme="minorHAnsi"/>
          <w:color w:val="000000"/>
          <w:szCs w:val="24"/>
        </w:rPr>
        <w:t>e</w:t>
      </w:r>
      <w:r w:rsidRPr="009D1025">
        <w:rPr>
          <w:rFonts w:asciiTheme="minorHAnsi" w:hAnsiTheme="minorHAnsi" w:cstheme="minorHAnsi"/>
          <w:color w:val="000000"/>
          <w:szCs w:val="24"/>
        </w:rPr>
        <w:t xml:space="preserve"> </w:t>
      </w:r>
      <w:r w:rsidR="00D24CC0" w:rsidRPr="009D1025">
        <w:rPr>
          <w:rFonts w:asciiTheme="minorHAnsi" w:hAnsiTheme="minorHAnsi" w:cstheme="minorHAnsi"/>
          <w:color w:val="000000"/>
          <w:szCs w:val="24"/>
        </w:rPr>
        <w:t xml:space="preserve">policy makes it clear that </w:t>
      </w:r>
      <w:r w:rsidR="00F23059">
        <w:rPr>
          <w:rFonts w:asciiTheme="minorHAnsi" w:hAnsiTheme="minorHAnsi" w:cstheme="minorHAnsi"/>
          <w:color w:val="000000"/>
          <w:szCs w:val="24"/>
        </w:rPr>
        <w:t>all</w:t>
      </w:r>
      <w:r w:rsidR="00F23059" w:rsidRPr="009D1025">
        <w:rPr>
          <w:rFonts w:asciiTheme="minorHAnsi" w:hAnsiTheme="minorHAnsi" w:cstheme="minorHAnsi"/>
          <w:color w:val="000000"/>
          <w:szCs w:val="24"/>
        </w:rPr>
        <w:t xml:space="preserve"> </w:t>
      </w:r>
      <w:r w:rsidR="00D24CC0" w:rsidRPr="009D1025">
        <w:rPr>
          <w:rFonts w:asciiTheme="minorHAnsi" w:hAnsiTheme="minorHAnsi" w:cstheme="minorHAnsi"/>
          <w:color w:val="000000"/>
          <w:szCs w:val="24"/>
        </w:rPr>
        <w:t>NDNA</w:t>
      </w:r>
      <w:r w:rsidR="00F23059">
        <w:rPr>
          <w:rFonts w:asciiTheme="minorHAnsi" w:hAnsiTheme="minorHAnsi" w:cstheme="minorHAnsi"/>
          <w:color w:val="000000"/>
          <w:szCs w:val="24"/>
        </w:rPr>
        <w:t xml:space="preserve"> </w:t>
      </w:r>
      <w:r>
        <w:rPr>
          <w:rFonts w:asciiTheme="minorHAnsi" w:hAnsiTheme="minorHAnsi" w:cstheme="minorHAnsi"/>
          <w:color w:val="000000"/>
          <w:szCs w:val="24"/>
        </w:rPr>
        <w:t xml:space="preserve">staff and </w:t>
      </w:r>
      <w:r w:rsidR="00F23059">
        <w:rPr>
          <w:rFonts w:asciiTheme="minorHAnsi" w:hAnsiTheme="minorHAnsi" w:cstheme="minorHAnsi"/>
          <w:color w:val="000000"/>
          <w:szCs w:val="24"/>
        </w:rPr>
        <w:t>stakeholders</w:t>
      </w:r>
      <w:r w:rsidR="00D24CC0" w:rsidRPr="009D1025">
        <w:rPr>
          <w:rFonts w:asciiTheme="minorHAnsi" w:hAnsiTheme="minorHAnsi" w:cstheme="minorHAnsi"/>
          <w:color w:val="000000"/>
          <w:szCs w:val="24"/>
        </w:rPr>
        <w:t xml:space="preserve"> have a responsibility to safeguard children and young people and to protect them from harm. </w:t>
      </w:r>
      <w:r>
        <w:rPr>
          <w:rFonts w:asciiTheme="minorHAnsi" w:hAnsiTheme="minorHAnsi" w:cstheme="minorHAnsi"/>
          <w:color w:val="000000"/>
          <w:szCs w:val="24"/>
        </w:rPr>
        <w:t>It aims</w:t>
      </w:r>
      <w:r w:rsidR="00D24CC0" w:rsidRPr="009D1025">
        <w:rPr>
          <w:rFonts w:asciiTheme="minorHAnsi" w:hAnsiTheme="minorHAnsi" w:cstheme="minorHAnsi"/>
          <w:color w:val="000000"/>
          <w:szCs w:val="24"/>
        </w:rPr>
        <w:t xml:space="preserve"> to raise awareness of how to safeguard and promote the welfare of children</w:t>
      </w:r>
      <w:r>
        <w:rPr>
          <w:rFonts w:asciiTheme="minorHAnsi" w:hAnsiTheme="minorHAnsi" w:cstheme="minorHAnsi"/>
          <w:color w:val="000000"/>
          <w:szCs w:val="24"/>
        </w:rPr>
        <w:t xml:space="preserve"> and provides procedures should a child protection issue arise</w:t>
      </w:r>
      <w:r w:rsidR="00D24CC0" w:rsidRPr="009D1025">
        <w:rPr>
          <w:rFonts w:asciiTheme="minorHAnsi" w:hAnsiTheme="minorHAnsi" w:cstheme="minorHAnsi"/>
          <w:color w:val="000000"/>
          <w:szCs w:val="24"/>
        </w:rPr>
        <w:t>.</w:t>
      </w:r>
    </w:p>
    <w:p w14:paraId="4D3B55C7" w14:textId="77777777" w:rsidR="008E4552" w:rsidRDefault="008E4552">
      <w:pPr>
        <w:autoSpaceDE w:val="0"/>
        <w:autoSpaceDN w:val="0"/>
        <w:adjustRightInd w:val="0"/>
        <w:jc w:val="both"/>
        <w:rPr>
          <w:rFonts w:asciiTheme="minorHAnsi" w:hAnsiTheme="minorHAnsi" w:cstheme="minorHAnsi"/>
          <w:color w:val="000000"/>
          <w:szCs w:val="24"/>
        </w:rPr>
      </w:pPr>
    </w:p>
    <w:p w14:paraId="42661C83" w14:textId="285052BE" w:rsidR="006A4B51" w:rsidRPr="00900E1D" w:rsidRDefault="006A4B51" w:rsidP="45B64E3C">
      <w:pPr>
        <w:autoSpaceDE w:val="0"/>
        <w:autoSpaceDN w:val="0"/>
        <w:adjustRightInd w:val="0"/>
        <w:jc w:val="both"/>
        <w:rPr>
          <w:rFonts w:asciiTheme="minorHAnsi" w:hAnsiTheme="minorHAnsi" w:cstheme="minorBidi"/>
        </w:rPr>
      </w:pPr>
      <w:r w:rsidRPr="00F63C12">
        <w:rPr>
          <w:rStyle w:val="cf01"/>
          <w:rFonts w:asciiTheme="minorHAnsi" w:hAnsiTheme="minorHAnsi" w:cstheme="minorBidi"/>
          <w:sz w:val="24"/>
          <w:szCs w:val="24"/>
        </w:rPr>
        <w:t>The protection of children and young people includes unborn babies and children and young people under the age of 18 years (</w:t>
      </w:r>
      <w:r w:rsidRPr="00F63C12">
        <w:rPr>
          <w:rStyle w:val="cf01"/>
          <w:rFonts w:asciiTheme="minorHAnsi" w:hAnsiTheme="minorHAnsi" w:cstheme="minorBidi"/>
          <w:i/>
          <w:iCs/>
          <w:sz w:val="24"/>
          <w:szCs w:val="24"/>
        </w:rPr>
        <w:t xml:space="preserve">National </w:t>
      </w:r>
      <w:r w:rsidR="0002505A">
        <w:rPr>
          <w:rStyle w:val="cf01"/>
          <w:rFonts w:asciiTheme="minorHAnsi" w:hAnsiTheme="minorHAnsi" w:cstheme="minorBidi"/>
          <w:i/>
          <w:iCs/>
          <w:sz w:val="24"/>
          <w:szCs w:val="24"/>
        </w:rPr>
        <w:t>c</w:t>
      </w:r>
      <w:r w:rsidR="00E90016" w:rsidRPr="00F63C12">
        <w:rPr>
          <w:rStyle w:val="cf01"/>
          <w:rFonts w:asciiTheme="minorHAnsi" w:hAnsiTheme="minorHAnsi" w:cstheme="minorBidi"/>
          <w:i/>
          <w:iCs/>
          <w:sz w:val="24"/>
          <w:szCs w:val="24"/>
        </w:rPr>
        <w:t xml:space="preserve">hild </w:t>
      </w:r>
      <w:r w:rsidR="0002505A">
        <w:rPr>
          <w:rStyle w:val="cf01"/>
          <w:rFonts w:asciiTheme="minorHAnsi" w:hAnsiTheme="minorHAnsi" w:cstheme="minorBidi"/>
          <w:i/>
          <w:iCs/>
          <w:sz w:val="24"/>
          <w:szCs w:val="24"/>
        </w:rPr>
        <w:t>p</w:t>
      </w:r>
      <w:r w:rsidR="00E90016" w:rsidRPr="00F63C12">
        <w:rPr>
          <w:rStyle w:val="cf01"/>
          <w:rFonts w:asciiTheme="minorHAnsi" w:hAnsiTheme="minorHAnsi" w:cstheme="minorBidi"/>
          <w:i/>
          <w:iCs/>
          <w:sz w:val="24"/>
          <w:szCs w:val="24"/>
        </w:rPr>
        <w:t xml:space="preserve">rotection </w:t>
      </w:r>
      <w:r w:rsidR="0002505A">
        <w:rPr>
          <w:rStyle w:val="cf01"/>
          <w:rFonts w:asciiTheme="minorHAnsi" w:hAnsiTheme="minorHAnsi" w:cstheme="minorBidi"/>
          <w:i/>
          <w:iCs/>
          <w:sz w:val="24"/>
          <w:szCs w:val="24"/>
        </w:rPr>
        <w:t>g</w:t>
      </w:r>
      <w:r w:rsidR="00E90016" w:rsidRPr="00F63C12">
        <w:rPr>
          <w:rStyle w:val="cf01"/>
          <w:rFonts w:asciiTheme="minorHAnsi" w:hAnsiTheme="minorHAnsi" w:cstheme="minorBidi"/>
          <w:i/>
          <w:iCs/>
          <w:sz w:val="24"/>
          <w:szCs w:val="24"/>
        </w:rPr>
        <w:t>uidance for Scotland</w:t>
      </w:r>
      <w:r w:rsidR="00E90016" w:rsidRPr="00F63C12">
        <w:rPr>
          <w:rStyle w:val="cf01"/>
          <w:rFonts w:asciiTheme="minorHAnsi" w:hAnsiTheme="minorHAnsi" w:cstheme="minorBidi"/>
          <w:sz w:val="24"/>
          <w:szCs w:val="24"/>
        </w:rPr>
        <w:t>, 202</w:t>
      </w:r>
      <w:r w:rsidR="00BB4A3C">
        <w:rPr>
          <w:rStyle w:val="cf01"/>
          <w:rFonts w:asciiTheme="minorHAnsi" w:hAnsiTheme="minorHAnsi" w:cstheme="minorBidi"/>
          <w:sz w:val="24"/>
          <w:szCs w:val="24"/>
        </w:rPr>
        <w:t>1</w:t>
      </w:r>
      <w:r w:rsidR="00E90016" w:rsidRPr="00F63C12">
        <w:rPr>
          <w:rStyle w:val="cf01"/>
          <w:rFonts w:asciiTheme="minorHAnsi" w:hAnsiTheme="minorHAnsi" w:cstheme="minorBidi"/>
          <w:sz w:val="24"/>
          <w:szCs w:val="24"/>
        </w:rPr>
        <w:t>)</w:t>
      </w:r>
      <w:r w:rsidRPr="00F63C12">
        <w:rPr>
          <w:rStyle w:val="cf01"/>
          <w:rFonts w:asciiTheme="minorHAnsi" w:hAnsiTheme="minorHAnsi" w:cstheme="minorBidi"/>
          <w:sz w:val="24"/>
          <w:szCs w:val="24"/>
        </w:rPr>
        <w:t>.</w:t>
      </w:r>
    </w:p>
    <w:p w14:paraId="1DB436C1" w14:textId="2E78FEB9" w:rsidR="00F9734A" w:rsidRPr="00F63C12" w:rsidRDefault="00F9734A">
      <w:pPr>
        <w:autoSpaceDE w:val="0"/>
        <w:autoSpaceDN w:val="0"/>
        <w:adjustRightInd w:val="0"/>
        <w:jc w:val="both"/>
        <w:rPr>
          <w:rFonts w:asciiTheme="minorHAnsi" w:hAnsiTheme="minorHAnsi" w:cstheme="minorHAnsi"/>
          <w:color w:val="000000"/>
          <w:szCs w:val="24"/>
          <w:highlight w:val="magenta"/>
        </w:rPr>
      </w:pPr>
    </w:p>
    <w:p w14:paraId="6193FF4B" w14:textId="2C831213" w:rsidR="006A7EF8" w:rsidRDefault="006A7EF8">
      <w:pPr>
        <w:autoSpaceDE w:val="0"/>
        <w:autoSpaceDN w:val="0"/>
        <w:adjustRightInd w:val="0"/>
        <w:jc w:val="both"/>
        <w:rPr>
          <w:rFonts w:asciiTheme="minorHAnsi" w:hAnsiTheme="minorHAnsi" w:cstheme="minorHAnsi"/>
          <w:color w:val="000000"/>
          <w:szCs w:val="24"/>
        </w:rPr>
      </w:pPr>
      <w:r w:rsidRPr="008E4552">
        <w:rPr>
          <w:rFonts w:asciiTheme="minorHAnsi" w:hAnsiTheme="minorHAnsi" w:cstheme="minorHAnsi"/>
          <w:color w:val="000000"/>
          <w:szCs w:val="24"/>
        </w:rPr>
        <w:t>Child protection refers to the processes involved in consideration, assessment and planning of required action, together with the actions themselves, where there are concerns that a child may be at risk of harm (</w:t>
      </w:r>
      <w:r w:rsidR="008E4552" w:rsidRPr="00F63C12">
        <w:rPr>
          <w:rStyle w:val="cf01"/>
          <w:rFonts w:asciiTheme="minorHAnsi" w:hAnsiTheme="minorHAnsi" w:cstheme="minorBidi"/>
          <w:i/>
          <w:iCs/>
          <w:sz w:val="24"/>
          <w:szCs w:val="24"/>
        </w:rPr>
        <w:t xml:space="preserve">National </w:t>
      </w:r>
      <w:r w:rsidR="008E4552">
        <w:rPr>
          <w:rStyle w:val="cf01"/>
          <w:rFonts w:asciiTheme="minorHAnsi" w:hAnsiTheme="minorHAnsi" w:cstheme="minorBidi"/>
          <w:i/>
          <w:iCs/>
          <w:sz w:val="24"/>
          <w:szCs w:val="24"/>
        </w:rPr>
        <w:t>c</w:t>
      </w:r>
      <w:r w:rsidR="008E4552" w:rsidRPr="00F63C12">
        <w:rPr>
          <w:rStyle w:val="cf01"/>
          <w:rFonts w:asciiTheme="minorHAnsi" w:hAnsiTheme="minorHAnsi" w:cstheme="minorBidi"/>
          <w:i/>
          <w:iCs/>
          <w:sz w:val="24"/>
          <w:szCs w:val="24"/>
        </w:rPr>
        <w:t xml:space="preserve">hild </w:t>
      </w:r>
      <w:r w:rsidR="008E4552">
        <w:rPr>
          <w:rStyle w:val="cf01"/>
          <w:rFonts w:asciiTheme="minorHAnsi" w:hAnsiTheme="minorHAnsi" w:cstheme="minorBidi"/>
          <w:i/>
          <w:iCs/>
          <w:sz w:val="24"/>
          <w:szCs w:val="24"/>
        </w:rPr>
        <w:t>p</w:t>
      </w:r>
      <w:r w:rsidR="008E4552" w:rsidRPr="00F63C12">
        <w:rPr>
          <w:rStyle w:val="cf01"/>
          <w:rFonts w:asciiTheme="minorHAnsi" w:hAnsiTheme="minorHAnsi" w:cstheme="minorBidi"/>
          <w:i/>
          <w:iCs/>
          <w:sz w:val="24"/>
          <w:szCs w:val="24"/>
        </w:rPr>
        <w:t xml:space="preserve">rotection </w:t>
      </w:r>
      <w:r w:rsidR="008E4552">
        <w:rPr>
          <w:rStyle w:val="cf01"/>
          <w:rFonts w:asciiTheme="minorHAnsi" w:hAnsiTheme="minorHAnsi" w:cstheme="minorBidi"/>
          <w:i/>
          <w:iCs/>
          <w:sz w:val="24"/>
          <w:szCs w:val="24"/>
        </w:rPr>
        <w:t>g</w:t>
      </w:r>
      <w:r w:rsidR="008E4552" w:rsidRPr="00F63C12">
        <w:rPr>
          <w:rStyle w:val="cf01"/>
          <w:rFonts w:asciiTheme="minorHAnsi" w:hAnsiTheme="minorHAnsi" w:cstheme="minorBidi"/>
          <w:i/>
          <w:iCs/>
          <w:sz w:val="24"/>
          <w:szCs w:val="24"/>
        </w:rPr>
        <w:t>uidance for Scotland</w:t>
      </w:r>
      <w:r w:rsidR="00E90016" w:rsidRPr="008E4552">
        <w:rPr>
          <w:rStyle w:val="cf01"/>
          <w:rFonts w:asciiTheme="minorHAnsi" w:hAnsiTheme="minorHAnsi" w:cstheme="minorHAnsi"/>
          <w:sz w:val="24"/>
          <w:szCs w:val="24"/>
        </w:rPr>
        <w:t>, 2021</w:t>
      </w:r>
      <w:r w:rsidRPr="008E4552">
        <w:rPr>
          <w:rFonts w:asciiTheme="minorHAnsi" w:hAnsiTheme="minorHAnsi" w:cstheme="minorHAnsi"/>
          <w:color w:val="000000"/>
          <w:szCs w:val="24"/>
        </w:rPr>
        <w:t>).</w:t>
      </w:r>
    </w:p>
    <w:p w14:paraId="7633E2AD" w14:textId="77777777" w:rsidR="00250090" w:rsidRDefault="00250090">
      <w:pPr>
        <w:autoSpaceDE w:val="0"/>
        <w:autoSpaceDN w:val="0"/>
        <w:adjustRightInd w:val="0"/>
        <w:jc w:val="both"/>
        <w:rPr>
          <w:rFonts w:asciiTheme="minorHAnsi" w:hAnsiTheme="minorHAnsi" w:cstheme="minorHAnsi"/>
          <w:color w:val="000000"/>
          <w:szCs w:val="24"/>
        </w:rPr>
      </w:pPr>
    </w:p>
    <w:p w14:paraId="56416435" w14:textId="546CF2BC" w:rsidR="003D4D44" w:rsidRPr="005437A8" w:rsidRDefault="003D4D44">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Child protection</w:t>
      </w:r>
      <w:r w:rsidRPr="005437A8">
        <w:rPr>
          <w:rFonts w:asciiTheme="minorHAnsi" w:hAnsiTheme="minorHAnsi" w:cstheme="minorHAnsi"/>
          <w:color w:val="000000"/>
          <w:szCs w:val="24"/>
        </w:rPr>
        <w:t xml:space="preserve"> is an integral part of</w:t>
      </w:r>
      <w:r w:rsidR="00E54D7F">
        <w:rPr>
          <w:rFonts w:asciiTheme="minorHAnsi" w:hAnsiTheme="minorHAnsi" w:cstheme="minorHAnsi"/>
          <w:color w:val="000000"/>
          <w:szCs w:val="24"/>
        </w:rPr>
        <w:t xml:space="preserve"> </w:t>
      </w:r>
      <w:r w:rsidR="00E54D7F" w:rsidRPr="00250090">
        <w:rPr>
          <w:rFonts w:asciiTheme="minorHAnsi" w:hAnsiTheme="minorHAnsi" w:cstheme="minorHAnsi"/>
          <w:color w:val="000000"/>
          <w:szCs w:val="24"/>
        </w:rPr>
        <w:t>keeping</w:t>
      </w:r>
      <w:r w:rsidRPr="00250090">
        <w:rPr>
          <w:rFonts w:asciiTheme="minorHAnsi" w:hAnsiTheme="minorHAnsi" w:cstheme="minorHAnsi"/>
          <w:color w:val="000000"/>
          <w:szCs w:val="24"/>
        </w:rPr>
        <w:t xml:space="preserve"> children </w:t>
      </w:r>
      <w:r w:rsidR="00E54D7F" w:rsidRPr="00250090">
        <w:rPr>
          <w:rFonts w:asciiTheme="minorHAnsi" w:hAnsiTheme="minorHAnsi" w:cstheme="minorHAnsi"/>
          <w:color w:val="000000"/>
          <w:szCs w:val="24"/>
        </w:rPr>
        <w:t>safe</w:t>
      </w:r>
      <w:r w:rsidR="00E54D7F">
        <w:rPr>
          <w:rFonts w:asciiTheme="minorHAnsi" w:hAnsiTheme="minorHAnsi" w:cstheme="minorHAnsi"/>
          <w:color w:val="000000"/>
          <w:szCs w:val="24"/>
        </w:rPr>
        <w:t xml:space="preserve"> </w:t>
      </w:r>
      <w:r w:rsidRPr="005437A8">
        <w:rPr>
          <w:rFonts w:asciiTheme="minorHAnsi" w:hAnsiTheme="minorHAnsi" w:cstheme="minorHAnsi"/>
          <w:color w:val="000000"/>
          <w:szCs w:val="24"/>
        </w:rPr>
        <w:t>and promoting their overall welfare.</w:t>
      </w:r>
      <w:r>
        <w:rPr>
          <w:rFonts w:asciiTheme="minorHAnsi" w:hAnsiTheme="minorHAnsi" w:cstheme="minorHAnsi"/>
          <w:color w:val="000000"/>
          <w:szCs w:val="24"/>
        </w:rPr>
        <w:t xml:space="preserve">  In this policy, c</w:t>
      </w:r>
      <w:r w:rsidRPr="005437A8">
        <w:rPr>
          <w:rFonts w:asciiTheme="minorHAnsi" w:hAnsiTheme="minorHAnsi" w:cstheme="minorHAnsi"/>
          <w:color w:val="000000"/>
          <w:szCs w:val="24"/>
        </w:rPr>
        <w:t xml:space="preserve">hild protection </w:t>
      </w:r>
      <w:r>
        <w:rPr>
          <w:rFonts w:asciiTheme="minorHAnsi" w:hAnsiTheme="minorHAnsi" w:cstheme="minorHAnsi"/>
          <w:color w:val="000000"/>
          <w:szCs w:val="24"/>
        </w:rPr>
        <w:t>shall mean:</w:t>
      </w:r>
    </w:p>
    <w:p w14:paraId="324C4710" w14:textId="287E4057" w:rsidR="003E5DCC" w:rsidRPr="00034038" w:rsidRDefault="003D4D44" w:rsidP="003E5DCC">
      <w:pPr>
        <w:pStyle w:val="ListParagraph"/>
        <w:numPr>
          <w:ilvl w:val="0"/>
          <w:numId w:val="44"/>
        </w:numPr>
        <w:autoSpaceDE w:val="0"/>
        <w:autoSpaceDN w:val="0"/>
        <w:adjustRightInd w:val="0"/>
        <w:jc w:val="both"/>
        <w:rPr>
          <w:rFonts w:asciiTheme="minorHAnsi" w:hAnsiTheme="minorHAnsi" w:cstheme="minorHAnsi"/>
          <w:color w:val="000000"/>
          <w:szCs w:val="24"/>
        </w:rPr>
      </w:pPr>
      <w:r w:rsidRPr="005437A8">
        <w:rPr>
          <w:rFonts w:asciiTheme="minorHAnsi" w:hAnsiTheme="minorHAnsi" w:cstheme="minorHAnsi"/>
          <w:color w:val="000000"/>
          <w:sz w:val="24"/>
          <w:szCs w:val="24"/>
        </w:rPr>
        <w:t>The activity that is undertaken to protect specific children who are suffering, or are at risk of suffering, significant harm</w:t>
      </w:r>
      <w:r>
        <w:rPr>
          <w:rFonts w:asciiTheme="minorHAnsi" w:hAnsiTheme="minorHAnsi" w:cstheme="minorHAnsi"/>
          <w:color w:val="000000"/>
          <w:sz w:val="24"/>
          <w:szCs w:val="24"/>
        </w:rPr>
        <w:t>.</w:t>
      </w:r>
      <w:r w:rsidRPr="005437A8">
        <w:rPr>
          <w:rFonts w:asciiTheme="minorHAnsi" w:hAnsiTheme="minorHAnsi" w:cstheme="minorHAnsi"/>
          <w:color w:val="000000"/>
          <w:sz w:val="24"/>
          <w:szCs w:val="24"/>
        </w:rPr>
        <w:t xml:space="preserve"> </w:t>
      </w:r>
    </w:p>
    <w:p w14:paraId="3FA50A63" w14:textId="627C48AF" w:rsidR="00C91ECB" w:rsidRPr="00886EEB" w:rsidRDefault="00C91ECB" w:rsidP="00886EEB">
      <w:pPr>
        <w:jc w:val="both"/>
        <w:rPr>
          <w:rFonts w:asciiTheme="minorHAnsi" w:hAnsiTheme="minorHAnsi" w:cstheme="minorHAnsi"/>
        </w:rPr>
      </w:pPr>
      <w:hyperlink r:id="rId17" w:history="1">
        <w:r w:rsidRPr="00886EEB">
          <w:rPr>
            <w:rStyle w:val="Hyperlink"/>
            <w:rFonts w:asciiTheme="minorHAnsi" w:hAnsiTheme="minorHAnsi" w:cstheme="minorHAnsi"/>
          </w:rPr>
          <w:t>Getting it right for every child</w:t>
        </w:r>
      </w:hyperlink>
      <w:r w:rsidRPr="00886EEB">
        <w:rPr>
          <w:rFonts w:asciiTheme="minorHAnsi" w:hAnsiTheme="minorHAnsi" w:cstheme="minorHAnsi"/>
        </w:rPr>
        <w:t xml:space="preserve"> (GIRFEC) is the national approach in Scotland to improving outcomes and supporting the well</w:t>
      </w:r>
      <w:r w:rsidR="00EF36B4">
        <w:rPr>
          <w:rFonts w:asciiTheme="minorHAnsi" w:hAnsiTheme="minorHAnsi" w:cstheme="minorHAnsi"/>
        </w:rPr>
        <w:t>-</w:t>
      </w:r>
      <w:r w:rsidRPr="00886EEB">
        <w:rPr>
          <w:rFonts w:asciiTheme="minorHAnsi" w:hAnsiTheme="minorHAnsi" w:cstheme="minorHAnsi"/>
        </w:rPr>
        <w:t xml:space="preserve">being of our children and young people by offering the right help at the right time from the right people.  </w:t>
      </w:r>
    </w:p>
    <w:p w14:paraId="29ADE091" w14:textId="77777777" w:rsidR="00C91ECB" w:rsidRPr="00886EEB" w:rsidRDefault="00C91ECB" w:rsidP="00886EEB">
      <w:pPr>
        <w:jc w:val="both"/>
        <w:rPr>
          <w:rFonts w:asciiTheme="minorHAnsi" w:hAnsiTheme="minorHAnsi" w:cstheme="minorHAnsi"/>
        </w:rPr>
      </w:pPr>
    </w:p>
    <w:p w14:paraId="398C42BE" w14:textId="77777777" w:rsidR="00C91ECB" w:rsidRPr="00886EEB" w:rsidRDefault="00C91ECB" w:rsidP="00886EEB">
      <w:pPr>
        <w:jc w:val="both"/>
        <w:rPr>
          <w:rFonts w:asciiTheme="minorHAnsi" w:hAnsiTheme="minorHAnsi" w:cstheme="minorHAnsi"/>
        </w:rPr>
      </w:pPr>
      <w:r w:rsidRPr="00886EEB">
        <w:rPr>
          <w:rFonts w:asciiTheme="minorHAnsi" w:hAnsiTheme="minorHAnsi" w:cstheme="minorHAnsi"/>
        </w:rPr>
        <w:t>It supports them and their parent(s) to work in partnership with the services that can help them. The aim is to help them to grow up feeling loved, safe and respected so that they can realise their full potential. Children’s rights underpin GIRFEC and its principles reflect the UNCRC.</w:t>
      </w:r>
    </w:p>
    <w:p w14:paraId="0B8E9B1A" w14:textId="77777777" w:rsidR="00C91ECB" w:rsidRPr="00886EEB" w:rsidRDefault="00C91ECB" w:rsidP="00886EEB">
      <w:pPr>
        <w:jc w:val="both"/>
        <w:rPr>
          <w:rFonts w:asciiTheme="minorHAnsi" w:hAnsiTheme="minorHAnsi" w:cstheme="minorHAnsi"/>
        </w:rPr>
      </w:pPr>
    </w:p>
    <w:p w14:paraId="2BD91C77" w14:textId="5EAC1AD7" w:rsidR="003E5DCC" w:rsidRPr="00886EEB" w:rsidRDefault="003E5DCC" w:rsidP="00886EEB">
      <w:pPr>
        <w:jc w:val="both"/>
        <w:rPr>
          <w:rFonts w:asciiTheme="minorHAnsi" w:hAnsiTheme="minorHAnsi" w:cstheme="minorHAnsi"/>
          <w:b/>
        </w:rPr>
      </w:pPr>
      <w:r w:rsidRPr="00886EEB">
        <w:rPr>
          <w:rFonts w:asciiTheme="minorHAnsi" w:hAnsiTheme="minorHAnsi" w:cstheme="minorHAnsi"/>
        </w:rPr>
        <w:t>The GIRFEC approach does not change existing laws or processes to </w:t>
      </w:r>
      <w:hyperlink r:id="rId18" w:history="1">
        <w:r w:rsidRPr="00886EEB">
          <w:rPr>
            <w:rStyle w:val="Hyperlink"/>
            <w:rFonts w:asciiTheme="minorHAnsi" w:hAnsiTheme="minorHAnsi" w:cstheme="minorHAnsi"/>
          </w:rPr>
          <w:t>protect a child or young person at risk of significant harm</w:t>
        </w:r>
      </w:hyperlink>
      <w:r w:rsidRPr="00886EEB">
        <w:rPr>
          <w:rFonts w:asciiTheme="minorHAnsi" w:hAnsiTheme="minorHAnsi" w:cstheme="minorHAnsi"/>
        </w:rPr>
        <w:t>. Where anyone has child protection concerns, they must follow local child protection procedures immediately.</w:t>
      </w:r>
    </w:p>
    <w:p w14:paraId="4325D693" w14:textId="77777777" w:rsidR="003E5DCC" w:rsidRPr="00886EEB" w:rsidRDefault="003E5DCC" w:rsidP="00886EEB">
      <w:pPr>
        <w:jc w:val="both"/>
        <w:rPr>
          <w:rFonts w:asciiTheme="minorHAnsi" w:hAnsiTheme="minorHAnsi" w:cstheme="minorHAnsi"/>
          <w:b/>
        </w:rPr>
      </w:pPr>
    </w:p>
    <w:p w14:paraId="1DA59AF9" w14:textId="77777777" w:rsidR="003E5DCC" w:rsidRPr="00886EEB" w:rsidRDefault="003E5DCC" w:rsidP="00886EEB">
      <w:pPr>
        <w:jc w:val="both"/>
        <w:rPr>
          <w:rFonts w:asciiTheme="minorHAnsi" w:hAnsiTheme="minorHAnsi" w:cstheme="minorHAnsi"/>
          <w:b/>
        </w:rPr>
      </w:pPr>
      <w:r w:rsidRPr="00886EEB">
        <w:rPr>
          <w:rFonts w:asciiTheme="minorHAnsi" w:hAnsiTheme="minorHAnsi" w:cstheme="minorHAnsi"/>
        </w:rPr>
        <w:t xml:space="preserve">In a child protection context, there are consistent threads running between enabling, preventative and protective work applying the GIRFEC approach. </w:t>
      </w:r>
    </w:p>
    <w:p w14:paraId="77E40AD4" w14:textId="77777777" w:rsidR="00FE64A0" w:rsidRPr="00FE64A0" w:rsidRDefault="00EF36B4" w:rsidP="00F3557D">
      <w:pPr>
        <w:numPr>
          <w:ilvl w:val="0"/>
          <w:numId w:val="87"/>
        </w:numPr>
        <w:spacing w:before="200" w:after="100" w:afterAutospacing="1" w:line="259" w:lineRule="auto"/>
        <w:ind w:left="714" w:hanging="357"/>
        <w:jc w:val="both"/>
        <w:rPr>
          <w:rFonts w:asciiTheme="minorHAnsi" w:hAnsiTheme="minorHAnsi" w:cstheme="minorHAnsi"/>
          <w:b/>
        </w:rPr>
      </w:pPr>
      <w:r w:rsidRPr="00FE64A0">
        <w:rPr>
          <w:rFonts w:asciiTheme="minorHAnsi" w:hAnsiTheme="minorHAnsi" w:cstheme="minorHAnsi"/>
        </w:rPr>
        <w:t>T</w:t>
      </w:r>
      <w:r w:rsidR="003E5DCC" w:rsidRPr="00FE64A0">
        <w:rPr>
          <w:rFonts w:asciiTheme="minorHAnsi" w:hAnsiTheme="minorHAnsi" w:cstheme="minorHAnsi"/>
        </w:rPr>
        <w:t>he timing, process and content of all assessment, planning and action will apply to the individual child, and to their present and future safety and wellbeing. Their views will be heard and given due consideration in decisions, in accordance with their age, level of maturity, and understanding</w:t>
      </w:r>
    </w:p>
    <w:p w14:paraId="5B03C6C9" w14:textId="2A617576" w:rsidR="003E5DCC" w:rsidRPr="00FE64A0" w:rsidRDefault="00EF36B4" w:rsidP="00F3557D">
      <w:pPr>
        <w:numPr>
          <w:ilvl w:val="0"/>
          <w:numId w:val="87"/>
        </w:numPr>
        <w:spacing w:before="200" w:after="100" w:afterAutospacing="1" w:line="259" w:lineRule="auto"/>
        <w:ind w:left="714" w:hanging="357"/>
        <w:jc w:val="both"/>
        <w:rPr>
          <w:rFonts w:asciiTheme="minorHAnsi" w:hAnsiTheme="minorHAnsi" w:cstheme="minorHAnsi"/>
          <w:b/>
        </w:rPr>
      </w:pPr>
      <w:r w:rsidRPr="00FE64A0">
        <w:rPr>
          <w:rFonts w:asciiTheme="minorHAnsi" w:hAnsiTheme="minorHAnsi" w:cstheme="minorHAnsi"/>
        </w:rPr>
        <w:t>S</w:t>
      </w:r>
      <w:r w:rsidR="003E5DCC" w:rsidRPr="00FE64A0">
        <w:rPr>
          <w:rFonts w:asciiTheme="minorHAnsi" w:hAnsiTheme="minorHAnsi" w:cstheme="minorHAnsi"/>
        </w:rPr>
        <w:t>ervices will seek to build on strengths and resilience as well as address risks and vulnerabilities within the child's world</w:t>
      </w:r>
    </w:p>
    <w:p w14:paraId="379A3332" w14:textId="18BC754A" w:rsidR="003E5DCC" w:rsidRPr="00886EEB" w:rsidRDefault="00EF36B4" w:rsidP="00FE64A0">
      <w:pPr>
        <w:numPr>
          <w:ilvl w:val="0"/>
          <w:numId w:val="87"/>
        </w:numPr>
        <w:spacing w:before="200" w:after="100" w:afterAutospacing="1" w:line="259" w:lineRule="auto"/>
        <w:ind w:left="714" w:hanging="357"/>
        <w:jc w:val="both"/>
        <w:rPr>
          <w:rFonts w:asciiTheme="minorHAnsi" w:hAnsiTheme="minorHAnsi" w:cstheme="minorHAnsi"/>
          <w:b/>
        </w:rPr>
      </w:pPr>
      <w:r>
        <w:rPr>
          <w:rFonts w:asciiTheme="minorHAnsi" w:hAnsiTheme="minorHAnsi" w:cstheme="minorHAnsi"/>
        </w:rPr>
        <w:t>P</w:t>
      </w:r>
      <w:r w:rsidR="003E5DCC" w:rsidRPr="00886EEB">
        <w:rPr>
          <w:rFonts w:asciiTheme="minorHAnsi" w:hAnsiTheme="minorHAnsi" w:cstheme="minorHAnsi"/>
        </w:rPr>
        <w:t>artnership is promoted between those who care about and have responsibilities for the child – it entails a collaborative approach between professionals, carers and family members</w:t>
      </w:r>
      <w:r>
        <w:rPr>
          <w:rFonts w:asciiTheme="minorHAnsi" w:hAnsiTheme="minorHAnsi" w:cstheme="minorHAnsi"/>
        </w:rPr>
        <w:t>.</w:t>
      </w:r>
    </w:p>
    <w:p w14:paraId="119461E4" w14:textId="77777777" w:rsidR="00886EEB" w:rsidRDefault="00886EEB" w:rsidP="00940B14">
      <w:pPr>
        <w:jc w:val="both"/>
        <w:rPr>
          <w:rFonts w:asciiTheme="minorHAnsi" w:eastAsia="Arial" w:hAnsiTheme="minorHAnsi" w:cstheme="minorHAnsi"/>
          <w:lang w:eastAsia="en-GB"/>
        </w:rPr>
      </w:pPr>
    </w:p>
    <w:p w14:paraId="6816235A" w14:textId="4E619B6C" w:rsidR="00F9734A" w:rsidRPr="001C0B42" w:rsidRDefault="00F9734A" w:rsidP="00940B14">
      <w:pPr>
        <w:jc w:val="both"/>
        <w:rPr>
          <w:rFonts w:asciiTheme="minorHAnsi" w:eastAsia="Calibri" w:hAnsiTheme="minorHAnsi" w:cstheme="minorHAnsi"/>
          <w:sz w:val="22"/>
          <w:szCs w:val="22"/>
          <w:lang w:eastAsia="en-GB"/>
        </w:rPr>
      </w:pPr>
      <w:r w:rsidRPr="00C1028A">
        <w:rPr>
          <w:rFonts w:asciiTheme="minorHAnsi" w:eastAsia="Arial" w:hAnsiTheme="minorHAnsi" w:cstheme="minorHAnsi"/>
          <w:lang w:eastAsia="en-GB"/>
        </w:rPr>
        <w:lastRenderedPageBreak/>
        <w:t xml:space="preserve">To </w:t>
      </w:r>
      <w:r w:rsidR="008A1DD6" w:rsidRPr="00C1028A">
        <w:rPr>
          <w:rFonts w:asciiTheme="minorHAnsi" w:eastAsia="Arial" w:hAnsiTheme="minorHAnsi" w:cstheme="minorHAnsi"/>
          <w:lang w:eastAsia="en-GB"/>
        </w:rPr>
        <w:t>keep</w:t>
      </w:r>
      <w:r w:rsidRPr="00C1028A">
        <w:rPr>
          <w:rFonts w:asciiTheme="minorHAnsi" w:eastAsia="Arial" w:hAnsiTheme="minorHAnsi" w:cstheme="minorHAnsi"/>
          <w:lang w:eastAsia="en-GB"/>
        </w:rPr>
        <w:t xml:space="preserve"> children </w:t>
      </w:r>
      <w:r w:rsidR="008A1DD6" w:rsidRPr="00C1028A">
        <w:rPr>
          <w:rFonts w:asciiTheme="minorHAnsi" w:eastAsia="Arial" w:hAnsiTheme="minorHAnsi" w:cstheme="minorHAnsi"/>
          <w:lang w:eastAsia="en-GB"/>
        </w:rPr>
        <w:t xml:space="preserve">safe </w:t>
      </w:r>
      <w:r w:rsidRPr="00C1028A">
        <w:rPr>
          <w:rFonts w:asciiTheme="minorHAnsi" w:eastAsia="Arial" w:hAnsiTheme="minorHAnsi" w:cstheme="minorHAnsi"/>
          <w:lang w:eastAsia="en-GB"/>
        </w:rPr>
        <w:t>and</w:t>
      </w:r>
      <w:r w:rsidRPr="001C0B42">
        <w:rPr>
          <w:rFonts w:asciiTheme="minorHAnsi" w:eastAsia="Arial" w:hAnsiTheme="minorHAnsi" w:cstheme="minorHAnsi"/>
          <w:lang w:eastAsia="en-GB"/>
        </w:rPr>
        <w:t xml:space="preserve"> promote their welfare </w:t>
      </w:r>
      <w:r>
        <w:rPr>
          <w:rFonts w:asciiTheme="minorHAnsi" w:eastAsia="Arial" w:hAnsiTheme="minorHAnsi" w:cstheme="minorHAnsi"/>
          <w:lang w:eastAsia="en-GB"/>
        </w:rPr>
        <w:t>NDNA</w:t>
      </w:r>
      <w:r w:rsidRPr="001C0B42">
        <w:rPr>
          <w:rFonts w:asciiTheme="minorHAnsi" w:eastAsia="Arial" w:hAnsiTheme="minorHAnsi" w:cstheme="minorHAnsi"/>
          <w:lang w:eastAsia="en-GB"/>
        </w:rPr>
        <w:t xml:space="preserve"> will:</w:t>
      </w:r>
    </w:p>
    <w:p w14:paraId="0BAC0710" w14:textId="76E64F1D" w:rsidR="00F9734A" w:rsidRPr="00940B14" w:rsidRDefault="00F9734A">
      <w:pPr>
        <w:pStyle w:val="ListParagraph"/>
        <w:numPr>
          <w:ilvl w:val="0"/>
          <w:numId w:val="46"/>
        </w:numPr>
        <w:spacing w:after="0" w:line="240" w:lineRule="auto"/>
        <w:ind w:left="714" w:hanging="357"/>
        <w:contextualSpacing w:val="0"/>
        <w:jc w:val="both"/>
        <w:rPr>
          <w:rFonts w:asciiTheme="minorHAnsi" w:hAnsiTheme="minorHAnsi" w:cstheme="minorHAnsi"/>
          <w:sz w:val="24"/>
          <w:lang w:eastAsia="en-GB"/>
        </w:rPr>
      </w:pPr>
      <w:r>
        <w:rPr>
          <w:rFonts w:asciiTheme="minorHAnsi" w:eastAsia="Arial" w:hAnsiTheme="minorHAnsi" w:cstheme="minorHAnsi"/>
          <w:sz w:val="24"/>
          <w:lang w:eastAsia="en-GB"/>
        </w:rPr>
        <w:t>D</w:t>
      </w:r>
      <w:r w:rsidRPr="00940B14">
        <w:rPr>
          <w:rFonts w:asciiTheme="minorHAnsi" w:eastAsia="Arial" w:hAnsiTheme="minorHAnsi" w:cstheme="minorHAnsi"/>
          <w:sz w:val="24"/>
          <w:lang w:eastAsia="en-GB"/>
        </w:rPr>
        <w:t xml:space="preserve">evelop a safe culture where staff </w:t>
      </w:r>
      <w:r w:rsidR="003431DF">
        <w:rPr>
          <w:rFonts w:asciiTheme="minorHAnsi" w:eastAsia="Arial" w:hAnsiTheme="minorHAnsi" w:cstheme="minorHAnsi"/>
          <w:sz w:val="24"/>
          <w:lang w:eastAsia="en-GB"/>
        </w:rPr>
        <w:t xml:space="preserve">and stakeholders </w:t>
      </w:r>
      <w:r w:rsidRPr="00940B14">
        <w:rPr>
          <w:rFonts w:asciiTheme="minorHAnsi" w:eastAsia="Arial" w:hAnsiTheme="minorHAnsi" w:cstheme="minorHAnsi"/>
          <w:sz w:val="24"/>
          <w:lang w:eastAsia="en-GB"/>
        </w:rPr>
        <w:t>are confident to raise concerns about professional conduct</w:t>
      </w:r>
    </w:p>
    <w:p w14:paraId="6197B8D1" w14:textId="23B841F9" w:rsidR="00F9734A" w:rsidRPr="00940B14" w:rsidRDefault="00F9734A">
      <w:pPr>
        <w:pStyle w:val="ListParagraph"/>
        <w:numPr>
          <w:ilvl w:val="0"/>
          <w:numId w:val="46"/>
        </w:numPr>
        <w:spacing w:after="0" w:line="240" w:lineRule="auto"/>
        <w:contextualSpacing w:val="0"/>
        <w:jc w:val="both"/>
        <w:rPr>
          <w:rFonts w:asciiTheme="minorHAnsi" w:hAnsiTheme="minorHAnsi" w:cstheme="minorHAnsi"/>
          <w:sz w:val="24"/>
          <w:lang w:eastAsia="en-GB"/>
        </w:rPr>
      </w:pPr>
      <w:r w:rsidRPr="00940B14">
        <w:rPr>
          <w:rFonts w:asciiTheme="minorHAnsi" w:eastAsia="Arial" w:hAnsiTheme="minorHAnsi" w:cstheme="minorHAnsi"/>
          <w:sz w:val="24"/>
          <w:lang w:eastAsia="en-GB"/>
        </w:rPr>
        <w:t xml:space="preserve">Ensure all staff </w:t>
      </w:r>
      <w:r w:rsidR="003431DF">
        <w:rPr>
          <w:rFonts w:asciiTheme="minorHAnsi" w:eastAsia="Arial" w:hAnsiTheme="minorHAnsi" w:cstheme="minorHAnsi"/>
          <w:sz w:val="24"/>
          <w:lang w:eastAsia="en-GB"/>
        </w:rPr>
        <w:t xml:space="preserve">and stakeholders </w:t>
      </w:r>
      <w:r w:rsidRPr="00940B14">
        <w:rPr>
          <w:rFonts w:asciiTheme="minorHAnsi" w:eastAsia="Arial" w:hAnsiTheme="minorHAnsi" w:cstheme="minorHAnsi"/>
          <w:sz w:val="24"/>
          <w:lang w:eastAsia="en-GB"/>
        </w:rPr>
        <w:t>are able to identify the signs and indicators of abuse, including the softer signs of abuse, and know what action to take</w:t>
      </w:r>
    </w:p>
    <w:p w14:paraId="037332D1" w14:textId="77777777" w:rsidR="00F9734A" w:rsidRPr="00940B14" w:rsidRDefault="00F9734A">
      <w:pPr>
        <w:pStyle w:val="ListParagraph"/>
        <w:numPr>
          <w:ilvl w:val="0"/>
          <w:numId w:val="46"/>
        </w:numPr>
        <w:spacing w:after="0" w:line="240" w:lineRule="auto"/>
        <w:ind w:left="714" w:hanging="357"/>
        <w:contextualSpacing w:val="0"/>
        <w:jc w:val="both"/>
        <w:rPr>
          <w:rFonts w:asciiTheme="minorHAnsi" w:hAnsiTheme="minorHAnsi" w:cstheme="minorHAnsi"/>
          <w:sz w:val="24"/>
          <w:lang w:eastAsia="en-GB"/>
        </w:rPr>
      </w:pPr>
      <w:r w:rsidRPr="00940B14">
        <w:rPr>
          <w:rFonts w:asciiTheme="minorHAnsi" w:eastAsia="Arial" w:hAnsiTheme="minorHAnsi" w:cstheme="minorHAnsi"/>
          <w:sz w:val="24"/>
          <w:lang w:eastAsia="en-GB"/>
        </w:rPr>
        <w:t>Share information with other agencies as appropriate.</w:t>
      </w:r>
    </w:p>
    <w:p w14:paraId="17AC44F5" w14:textId="500C94F3" w:rsidR="00F9734A" w:rsidRDefault="00F9734A" w:rsidP="00F0487E">
      <w:pPr>
        <w:jc w:val="both"/>
        <w:rPr>
          <w:rFonts w:asciiTheme="minorHAnsi" w:eastAsia="Calibri" w:hAnsiTheme="minorHAnsi" w:cstheme="minorHAnsi"/>
          <w:sz w:val="22"/>
          <w:szCs w:val="22"/>
          <w:lang w:eastAsia="en-GB"/>
        </w:rPr>
      </w:pPr>
    </w:p>
    <w:p w14:paraId="0DBB0D37" w14:textId="4D3D5642" w:rsidR="003431DF" w:rsidRPr="00F0487E" w:rsidRDefault="003431DF" w:rsidP="00F0487E">
      <w:pPr>
        <w:jc w:val="both"/>
        <w:rPr>
          <w:rFonts w:asciiTheme="minorHAnsi" w:eastAsia="Calibri" w:hAnsiTheme="minorHAnsi" w:cstheme="minorHAnsi"/>
          <w:szCs w:val="24"/>
          <w:lang w:eastAsia="en-GB"/>
        </w:rPr>
      </w:pPr>
      <w:r w:rsidRPr="00F0487E">
        <w:rPr>
          <w:rFonts w:asciiTheme="minorHAnsi" w:eastAsia="Calibri" w:hAnsiTheme="minorHAnsi" w:cstheme="minorHAnsi"/>
          <w:szCs w:val="24"/>
          <w:lang w:eastAsia="en-GB"/>
        </w:rPr>
        <w:t>Through our work, NDNA will promote:</w:t>
      </w:r>
    </w:p>
    <w:p w14:paraId="0260DA44" w14:textId="48C0BBB3" w:rsidR="00337A5A" w:rsidRPr="00940B14" w:rsidRDefault="00337A5A">
      <w:pPr>
        <w:pStyle w:val="ListParagraph"/>
        <w:numPr>
          <w:ilvl w:val="0"/>
          <w:numId w:val="47"/>
        </w:numPr>
        <w:spacing w:after="0" w:line="240" w:lineRule="auto"/>
        <w:contextualSpacing w:val="0"/>
        <w:jc w:val="both"/>
        <w:rPr>
          <w:rFonts w:asciiTheme="minorHAnsi" w:hAnsiTheme="minorHAnsi" w:cstheme="minorHAnsi"/>
          <w:sz w:val="24"/>
          <w:lang w:eastAsia="en-GB"/>
        </w:rPr>
      </w:pPr>
      <w:r w:rsidRPr="00940B14">
        <w:rPr>
          <w:rFonts w:asciiTheme="minorHAnsi" w:eastAsia="Arial" w:hAnsiTheme="minorHAnsi" w:cstheme="minorHAnsi"/>
          <w:sz w:val="24"/>
          <w:lang w:eastAsia="en-GB"/>
        </w:rPr>
        <w:t>Always listening to children</w:t>
      </w:r>
    </w:p>
    <w:p w14:paraId="45230C26" w14:textId="18A0A08F" w:rsidR="003431DF" w:rsidRPr="000C5062" w:rsidRDefault="003431DF" w:rsidP="00F0487E">
      <w:pPr>
        <w:pStyle w:val="ListParagraph"/>
        <w:numPr>
          <w:ilvl w:val="0"/>
          <w:numId w:val="47"/>
        </w:numPr>
        <w:jc w:val="both"/>
        <w:rPr>
          <w:rFonts w:asciiTheme="minorHAnsi" w:hAnsiTheme="minorHAnsi" w:cstheme="minorHAnsi"/>
          <w:szCs w:val="24"/>
          <w:lang w:eastAsia="en-GB"/>
        </w:rPr>
      </w:pPr>
      <w:r w:rsidRPr="000C5062">
        <w:rPr>
          <w:rFonts w:asciiTheme="minorHAnsi" w:hAnsiTheme="minorHAnsi" w:cstheme="minorHAnsi"/>
          <w:sz w:val="24"/>
          <w:szCs w:val="24"/>
          <w:lang w:eastAsia="en-GB"/>
        </w:rPr>
        <w:t>Positive images of children</w:t>
      </w:r>
    </w:p>
    <w:p w14:paraId="653C5847" w14:textId="4305E9AE" w:rsidR="003431DF" w:rsidRPr="00940B14" w:rsidRDefault="003431DF" w:rsidP="00F0487E">
      <w:pPr>
        <w:pStyle w:val="ListParagraph"/>
        <w:numPr>
          <w:ilvl w:val="0"/>
          <w:numId w:val="47"/>
        </w:numPr>
        <w:jc w:val="both"/>
        <w:rPr>
          <w:rFonts w:asciiTheme="minorHAnsi" w:hAnsiTheme="minorHAnsi" w:cstheme="minorHAnsi"/>
          <w:szCs w:val="24"/>
          <w:lang w:eastAsia="en-GB"/>
        </w:rPr>
      </w:pPr>
      <w:r w:rsidRPr="00940B14">
        <w:rPr>
          <w:rFonts w:asciiTheme="minorHAnsi" w:hAnsiTheme="minorHAnsi" w:cstheme="minorHAnsi"/>
          <w:sz w:val="24"/>
          <w:szCs w:val="24"/>
          <w:lang w:eastAsia="en-GB"/>
        </w:rPr>
        <w:t>Children developing independence and autonomy as appropriate for their age and stage of development</w:t>
      </w:r>
    </w:p>
    <w:p w14:paraId="54E2A30F" w14:textId="15CDD50F" w:rsidR="003431DF" w:rsidRPr="000C5062" w:rsidRDefault="003431DF" w:rsidP="00F0487E">
      <w:pPr>
        <w:pStyle w:val="ListParagraph"/>
        <w:numPr>
          <w:ilvl w:val="0"/>
          <w:numId w:val="47"/>
        </w:numPr>
        <w:jc w:val="both"/>
        <w:rPr>
          <w:rFonts w:asciiTheme="minorHAnsi" w:hAnsiTheme="minorHAnsi" w:cstheme="minorHAnsi"/>
          <w:szCs w:val="24"/>
          <w:lang w:eastAsia="en-GB"/>
        </w:rPr>
      </w:pPr>
      <w:r w:rsidRPr="000C5062">
        <w:rPr>
          <w:rFonts w:asciiTheme="minorHAnsi" w:hAnsiTheme="minorHAnsi" w:cstheme="minorHAnsi"/>
          <w:sz w:val="24"/>
          <w:szCs w:val="24"/>
          <w:lang w:eastAsia="en-GB"/>
        </w:rPr>
        <w:t>Safe and secure environments for children</w:t>
      </w:r>
    </w:p>
    <w:p w14:paraId="14735C9F" w14:textId="6C1ADA26" w:rsidR="003431DF" w:rsidRPr="00C0233D" w:rsidRDefault="003431DF" w:rsidP="00F0487E">
      <w:pPr>
        <w:pStyle w:val="ListParagraph"/>
        <w:numPr>
          <w:ilvl w:val="0"/>
          <w:numId w:val="47"/>
        </w:numPr>
        <w:jc w:val="both"/>
        <w:rPr>
          <w:rFonts w:asciiTheme="minorHAnsi" w:hAnsiTheme="minorHAnsi" w:cstheme="minorHAnsi"/>
          <w:szCs w:val="24"/>
          <w:lang w:eastAsia="en-GB"/>
        </w:rPr>
      </w:pPr>
      <w:r w:rsidRPr="00C0233D">
        <w:rPr>
          <w:rFonts w:asciiTheme="minorHAnsi" w:eastAsia="Arial" w:hAnsiTheme="minorHAnsi" w:cstheme="minorHAnsi"/>
          <w:sz w:val="24"/>
          <w:szCs w:val="24"/>
          <w:lang w:eastAsia="en-GB"/>
        </w:rPr>
        <w:t>Tolerance and acceptance of different beliefs, cultures and communities</w:t>
      </w:r>
    </w:p>
    <w:p w14:paraId="5D2FC49C" w14:textId="19B4AC53" w:rsidR="003431DF" w:rsidRPr="000C5062" w:rsidRDefault="003431DF" w:rsidP="00F0487E">
      <w:pPr>
        <w:pStyle w:val="ListParagraph"/>
        <w:numPr>
          <w:ilvl w:val="0"/>
          <w:numId w:val="47"/>
        </w:numPr>
        <w:jc w:val="both"/>
        <w:rPr>
          <w:rFonts w:asciiTheme="minorHAnsi" w:hAnsiTheme="minorHAnsi" w:cstheme="minorHAnsi"/>
          <w:szCs w:val="24"/>
          <w:lang w:eastAsia="en-GB"/>
        </w:rPr>
      </w:pPr>
      <w:r w:rsidRPr="00940B14">
        <w:rPr>
          <w:rFonts w:asciiTheme="minorHAnsi" w:eastAsia="Arial" w:hAnsiTheme="minorHAnsi" w:cstheme="minorHAnsi"/>
          <w:sz w:val="24"/>
          <w:szCs w:val="24"/>
          <w:lang w:eastAsia="en-GB"/>
        </w:rPr>
        <w:t xml:space="preserve">British values </w:t>
      </w:r>
    </w:p>
    <w:p w14:paraId="43439896" w14:textId="63FBF741" w:rsidR="003431DF" w:rsidRPr="00940B14" w:rsidRDefault="003431DF" w:rsidP="00F0487E">
      <w:pPr>
        <w:pStyle w:val="ListParagraph"/>
        <w:numPr>
          <w:ilvl w:val="0"/>
          <w:numId w:val="47"/>
        </w:numPr>
        <w:spacing w:after="0" w:line="240" w:lineRule="auto"/>
        <w:contextualSpacing w:val="0"/>
        <w:jc w:val="both"/>
        <w:rPr>
          <w:rFonts w:asciiTheme="minorHAnsi" w:hAnsiTheme="minorHAnsi" w:cstheme="minorHAnsi"/>
          <w:szCs w:val="24"/>
          <w:lang w:eastAsia="en-GB"/>
        </w:rPr>
      </w:pPr>
      <w:r w:rsidRPr="00940B14">
        <w:rPr>
          <w:rFonts w:asciiTheme="minorHAnsi" w:eastAsia="Arial" w:hAnsiTheme="minorHAnsi" w:cstheme="minorHAnsi"/>
          <w:sz w:val="24"/>
          <w:szCs w:val="24"/>
          <w:lang w:eastAsia="en-GB"/>
        </w:rPr>
        <w:t>Providing intervention and help for children and families in need.</w:t>
      </w:r>
    </w:p>
    <w:p w14:paraId="544955F9" w14:textId="3E4BA231" w:rsidR="003431DF" w:rsidRDefault="003431DF" w:rsidP="00940B14">
      <w:pPr>
        <w:jc w:val="both"/>
        <w:rPr>
          <w:rFonts w:asciiTheme="minorHAnsi" w:eastAsia="Calibri" w:hAnsiTheme="minorHAnsi" w:cstheme="minorHAnsi"/>
          <w:szCs w:val="24"/>
          <w:lang w:eastAsia="en-GB"/>
        </w:rPr>
      </w:pPr>
    </w:p>
    <w:p w14:paraId="72D0BE72" w14:textId="1E28E96D" w:rsidR="00F9734A" w:rsidRDefault="0026444E">
      <w:pPr>
        <w:autoSpaceDE w:val="0"/>
        <w:autoSpaceDN w:val="0"/>
        <w:adjustRightInd w:val="0"/>
        <w:jc w:val="both"/>
        <w:rPr>
          <w:rFonts w:asciiTheme="minorHAnsi" w:hAnsiTheme="minorHAnsi" w:cstheme="minorHAnsi"/>
          <w:color w:val="000000"/>
          <w:szCs w:val="24"/>
        </w:rPr>
      </w:pPr>
      <w:r>
        <w:rPr>
          <w:rFonts w:asciiTheme="minorHAnsi" w:eastAsia="Arial" w:hAnsiTheme="minorHAnsi" w:cstheme="minorHAnsi"/>
          <w:lang w:eastAsia="en-GB"/>
        </w:rPr>
        <w:t>NDNA has</w:t>
      </w:r>
      <w:r w:rsidRPr="001C0B42">
        <w:rPr>
          <w:rFonts w:asciiTheme="minorHAnsi" w:eastAsia="Arial" w:hAnsiTheme="minorHAnsi" w:cstheme="minorHAnsi"/>
          <w:lang w:eastAsia="en-GB"/>
        </w:rPr>
        <w:t xml:space="preserve"> a duty to act quickly and responsibly in any instance that may come to our attention. </w:t>
      </w:r>
      <w:r w:rsidR="00305617" w:rsidRPr="009D1025">
        <w:rPr>
          <w:rFonts w:asciiTheme="minorHAnsi" w:hAnsiTheme="minorHAnsi" w:cstheme="minorHAnsi"/>
          <w:color w:val="000000"/>
          <w:szCs w:val="24"/>
        </w:rPr>
        <w:t>If in any doubt</w:t>
      </w:r>
      <w:r w:rsidR="00305617">
        <w:rPr>
          <w:rFonts w:asciiTheme="minorHAnsi" w:hAnsiTheme="minorHAnsi" w:cstheme="minorHAnsi"/>
          <w:color w:val="000000"/>
          <w:szCs w:val="24"/>
        </w:rPr>
        <w:t xml:space="preserve"> about what constitutes a safeguarding concern</w:t>
      </w:r>
      <w:r w:rsidR="00305617" w:rsidRPr="009D1025">
        <w:rPr>
          <w:rFonts w:asciiTheme="minorHAnsi" w:hAnsiTheme="minorHAnsi" w:cstheme="minorHAnsi"/>
          <w:color w:val="000000"/>
          <w:szCs w:val="24"/>
        </w:rPr>
        <w:t xml:space="preserve">, refer to the </w:t>
      </w:r>
      <w:r w:rsidR="00305617">
        <w:rPr>
          <w:rFonts w:asciiTheme="minorHAnsi" w:hAnsiTheme="minorHAnsi" w:cstheme="minorHAnsi"/>
          <w:color w:val="000000"/>
          <w:szCs w:val="24"/>
        </w:rPr>
        <w:t>Designated S</w:t>
      </w:r>
      <w:r w:rsidR="00305617" w:rsidRPr="009D1025">
        <w:rPr>
          <w:rFonts w:asciiTheme="minorHAnsi" w:hAnsiTheme="minorHAnsi" w:cstheme="minorHAnsi"/>
          <w:color w:val="000000"/>
          <w:szCs w:val="24"/>
        </w:rPr>
        <w:t xml:space="preserve">afeguarding </w:t>
      </w:r>
      <w:r w:rsidR="00305617">
        <w:rPr>
          <w:rFonts w:asciiTheme="minorHAnsi" w:hAnsiTheme="minorHAnsi" w:cstheme="minorHAnsi"/>
          <w:color w:val="000000"/>
          <w:szCs w:val="24"/>
        </w:rPr>
        <w:t>L</w:t>
      </w:r>
      <w:r w:rsidR="00305617" w:rsidRPr="009D1025">
        <w:rPr>
          <w:rFonts w:asciiTheme="minorHAnsi" w:hAnsiTheme="minorHAnsi" w:cstheme="minorHAnsi"/>
          <w:color w:val="000000"/>
          <w:szCs w:val="24"/>
        </w:rPr>
        <w:t>ead</w:t>
      </w:r>
      <w:r w:rsidR="00305617">
        <w:rPr>
          <w:rFonts w:asciiTheme="minorHAnsi" w:hAnsiTheme="minorHAnsi" w:cstheme="minorHAnsi"/>
          <w:color w:val="000000"/>
          <w:szCs w:val="24"/>
        </w:rPr>
        <w:t xml:space="preserve"> (DSL)</w:t>
      </w:r>
      <w:r w:rsidR="00305617" w:rsidRPr="009D1025">
        <w:rPr>
          <w:rFonts w:asciiTheme="minorHAnsi" w:hAnsiTheme="minorHAnsi" w:cstheme="minorHAnsi"/>
          <w:color w:val="000000"/>
          <w:szCs w:val="24"/>
        </w:rPr>
        <w:t xml:space="preserve">. </w:t>
      </w:r>
      <w:r w:rsidR="00305617">
        <w:rPr>
          <w:rFonts w:asciiTheme="minorHAnsi" w:hAnsiTheme="minorHAnsi" w:cstheme="minorHAnsi"/>
          <w:color w:val="000000"/>
          <w:szCs w:val="24"/>
        </w:rPr>
        <w:t xml:space="preserve">If there is a concern, never do nothing (Laming 2009), always do something, including </w:t>
      </w:r>
      <w:r w:rsidR="00305617" w:rsidRPr="001C0B42">
        <w:rPr>
          <w:rFonts w:asciiTheme="minorHAnsi" w:eastAsia="Arial" w:hAnsiTheme="minorHAnsi" w:cstheme="minorHAnsi"/>
          <w:lang w:eastAsia="en-GB"/>
        </w:rPr>
        <w:t>sharing information with any relevant agencies</w:t>
      </w:r>
      <w:r w:rsidR="00305617">
        <w:rPr>
          <w:rFonts w:asciiTheme="minorHAnsi" w:eastAsia="Arial" w:hAnsiTheme="minorHAnsi" w:cstheme="minorHAnsi"/>
          <w:lang w:eastAsia="en-GB"/>
        </w:rPr>
        <w:t>.</w:t>
      </w:r>
      <w:r w:rsidR="00305617">
        <w:rPr>
          <w:rFonts w:asciiTheme="minorHAnsi" w:hAnsiTheme="minorHAnsi" w:cstheme="minorHAnsi"/>
          <w:color w:val="000000"/>
          <w:szCs w:val="24"/>
        </w:rPr>
        <w:t xml:space="preserve"> Safeguarding is everybody’s responsibility.</w:t>
      </w:r>
    </w:p>
    <w:p w14:paraId="47C126D8" w14:textId="77777777" w:rsidR="00FC453D" w:rsidRDefault="00FC453D">
      <w:pPr>
        <w:autoSpaceDE w:val="0"/>
        <w:autoSpaceDN w:val="0"/>
        <w:adjustRightInd w:val="0"/>
        <w:jc w:val="both"/>
        <w:rPr>
          <w:rFonts w:asciiTheme="minorHAnsi" w:hAnsiTheme="minorHAnsi" w:cstheme="minorHAnsi"/>
          <w:color w:val="000000"/>
          <w:szCs w:val="24"/>
        </w:rPr>
      </w:pPr>
    </w:p>
    <w:p w14:paraId="56A9FB70" w14:textId="77777777" w:rsidR="00FC453D" w:rsidRDefault="00FC453D" w:rsidP="00FC453D">
      <w:pPr>
        <w:autoSpaceDE w:val="0"/>
        <w:autoSpaceDN w:val="0"/>
        <w:adjustRightInd w:val="0"/>
        <w:jc w:val="both"/>
        <w:rPr>
          <w:rFonts w:asciiTheme="minorHAnsi" w:hAnsiTheme="minorHAnsi" w:cstheme="minorHAnsi"/>
          <w:color w:val="000000"/>
          <w:szCs w:val="24"/>
        </w:rPr>
      </w:pPr>
      <w:r>
        <w:rPr>
          <w:rFonts w:asciiTheme="minorHAnsi" w:hAnsiTheme="minorHAnsi" w:cstheme="minorHAnsi"/>
          <w:b/>
          <w:bCs/>
          <w:color w:val="000000"/>
          <w:szCs w:val="24"/>
        </w:rPr>
        <w:t>Safeguarding adults</w:t>
      </w:r>
    </w:p>
    <w:p w14:paraId="521FCA55" w14:textId="77777777" w:rsidR="00FC453D" w:rsidRDefault="00FC453D" w:rsidP="00FC453D">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While the main purpose of this policy is to ensure the safety and well-being of children, we also encourage staff to have due consideration for the safety and well-being of adults in the organisation, although we have no legal duty to safeguard adults.</w:t>
      </w:r>
    </w:p>
    <w:p w14:paraId="28A20622" w14:textId="77777777" w:rsidR="00FC453D" w:rsidRDefault="00FC453D" w:rsidP="00FC453D">
      <w:pPr>
        <w:autoSpaceDE w:val="0"/>
        <w:autoSpaceDN w:val="0"/>
        <w:adjustRightInd w:val="0"/>
        <w:jc w:val="both"/>
        <w:rPr>
          <w:rFonts w:asciiTheme="minorHAnsi" w:hAnsiTheme="minorHAnsi" w:cstheme="minorHAnsi"/>
          <w:color w:val="000000"/>
          <w:szCs w:val="24"/>
        </w:rPr>
      </w:pPr>
    </w:p>
    <w:p w14:paraId="6AD2055D" w14:textId="77777777" w:rsidR="00FC453D" w:rsidRDefault="00FC453D" w:rsidP="00FC453D">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 xml:space="preserve">Concerns may include physical, sexual or domestic violence or abuse, coercion, threats, intimidation and financial abuse. In an emergency, call 999. Otherwise, further advice and support for helping adult victims of abuse can be found </w:t>
      </w:r>
      <w:hyperlink r:id="rId19" w:history="1">
        <w:r w:rsidRPr="0036295F">
          <w:rPr>
            <w:rStyle w:val="Hyperlink"/>
            <w:rFonts w:asciiTheme="minorHAnsi" w:hAnsiTheme="minorHAnsi" w:cstheme="minorHAnsi"/>
            <w:szCs w:val="24"/>
          </w:rPr>
          <w:t>here</w:t>
        </w:r>
      </w:hyperlink>
      <w:r>
        <w:rPr>
          <w:rFonts w:asciiTheme="minorHAnsi" w:hAnsiTheme="minorHAnsi" w:cstheme="minorHAnsi"/>
          <w:color w:val="000000"/>
          <w:szCs w:val="24"/>
        </w:rPr>
        <w:t xml:space="preserve"> and in Appendix 5.</w:t>
      </w:r>
    </w:p>
    <w:p w14:paraId="63ABFD6A" w14:textId="74737CF4" w:rsidR="006569B1" w:rsidRDefault="006569B1">
      <w:pPr>
        <w:autoSpaceDE w:val="0"/>
        <w:autoSpaceDN w:val="0"/>
        <w:adjustRightInd w:val="0"/>
        <w:jc w:val="both"/>
        <w:rPr>
          <w:rFonts w:asciiTheme="minorHAnsi" w:hAnsiTheme="minorHAnsi" w:cstheme="minorHAnsi"/>
          <w:color w:val="000000"/>
          <w:szCs w:val="24"/>
        </w:rPr>
      </w:pPr>
    </w:p>
    <w:p w14:paraId="50682BB4" w14:textId="77777777" w:rsidR="00F57A69" w:rsidRPr="009D1025" w:rsidRDefault="00F57A69" w:rsidP="00940B14">
      <w:pPr>
        <w:pStyle w:val="Heading2"/>
        <w:jc w:val="both"/>
        <w:rPr>
          <w:rFonts w:asciiTheme="minorHAnsi" w:hAnsiTheme="minorHAnsi" w:cstheme="minorHAnsi"/>
        </w:rPr>
      </w:pPr>
      <w:bookmarkStart w:id="7" w:name="_Toc156904062"/>
      <w:r w:rsidRPr="009D1025">
        <w:rPr>
          <w:rFonts w:asciiTheme="minorHAnsi" w:hAnsiTheme="minorHAnsi" w:cstheme="minorHAnsi"/>
        </w:rPr>
        <w:t>Confidentiality</w:t>
      </w:r>
      <w:bookmarkEnd w:id="7"/>
    </w:p>
    <w:p w14:paraId="476172AE" w14:textId="77777777" w:rsidR="00F57A69" w:rsidRPr="009D1025" w:rsidRDefault="00F57A69">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Confidentiality </w:t>
      </w:r>
      <w:r>
        <w:rPr>
          <w:rFonts w:asciiTheme="minorHAnsi" w:hAnsiTheme="minorHAnsi" w:cstheme="minorHAnsi"/>
          <w:color w:val="000000"/>
          <w:szCs w:val="24"/>
        </w:rPr>
        <w:t>must</w:t>
      </w:r>
      <w:r w:rsidRPr="009D1025">
        <w:rPr>
          <w:rFonts w:asciiTheme="minorHAnsi" w:hAnsiTheme="minorHAnsi" w:cstheme="minorHAnsi"/>
          <w:color w:val="000000"/>
          <w:szCs w:val="24"/>
        </w:rPr>
        <w:t xml:space="preserve"> not override the right of children to be protected from harm.</w:t>
      </w:r>
      <w:r>
        <w:rPr>
          <w:rFonts w:asciiTheme="minorHAnsi" w:hAnsiTheme="minorHAnsi" w:cstheme="minorHAnsi"/>
          <w:color w:val="000000"/>
          <w:szCs w:val="24"/>
        </w:rPr>
        <w:t xml:space="preserve"> </w:t>
      </w:r>
      <w:r w:rsidRPr="009D1025">
        <w:rPr>
          <w:rFonts w:asciiTheme="minorHAnsi" w:hAnsiTheme="minorHAnsi" w:cstheme="minorHAnsi"/>
          <w:color w:val="000000"/>
          <w:szCs w:val="24"/>
        </w:rPr>
        <w:t xml:space="preserve">However, every effort </w:t>
      </w:r>
      <w:r>
        <w:rPr>
          <w:rFonts w:asciiTheme="minorHAnsi" w:hAnsiTheme="minorHAnsi" w:cstheme="minorHAnsi"/>
          <w:color w:val="000000"/>
          <w:szCs w:val="24"/>
        </w:rPr>
        <w:t xml:space="preserve">will be made </w:t>
      </w:r>
      <w:r w:rsidRPr="009D1025">
        <w:rPr>
          <w:rFonts w:asciiTheme="minorHAnsi" w:hAnsiTheme="minorHAnsi" w:cstheme="minorHAnsi"/>
          <w:color w:val="000000"/>
          <w:szCs w:val="24"/>
        </w:rPr>
        <w:t xml:space="preserve">to ensure confidentiality is maintained for all concerned </w:t>
      </w:r>
      <w:r>
        <w:rPr>
          <w:rFonts w:asciiTheme="minorHAnsi" w:hAnsiTheme="minorHAnsi" w:cstheme="minorHAnsi"/>
          <w:color w:val="000000"/>
          <w:szCs w:val="24"/>
        </w:rPr>
        <w:t>if</w:t>
      </w:r>
      <w:r w:rsidRPr="009D1025">
        <w:rPr>
          <w:rFonts w:asciiTheme="minorHAnsi" w:hAnsiTheme="minorHAnsi" w:cstheme="minorHAnsi"/>
          <w:color w:val="000000"/>
          <w:szCs w:val="24"/>
        </w:rPr>
        <w:t xml:space="preserve"> an allegation has been made and is being investigated. </w:t>
      </w:r>
    </w:p>
    <w:p w14:paraId="00795255" w14:textId="77777777" w:rsidR="00F57A69" w:rsidRPr="009D1025" w:rsidRDefault="00F57A69">
      <w:pPr>
        <w:autoSpaceDE w:val="0"/>
        <w:autoSpaceDN w:val="0"/>
        <w:adjustRightInd w:val="0"/>
        <w:jc w:val="both"/>
        <w:rPr>
          <w:rFonts w:asciiTheme="minorHAnsi" w:hAnsiTheme="minorHAnsi" w:cstheme="minorHAnsi"/>
          <w:color w:val="000000"/>
          <w:szCs w:val="24"/>
        </w:rPr>
      </w:pPr>
    </w:p>
    <w:p w14:paraId="4958478B" w14:textId="77777777" w:rsidR="00F57A69" w:rsidRDefault="00F57A69">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If </w:t>
      </w:r>
      <w:r>
        <w:rPr>
          <w:rFonts w:asciiTheme="minorHAnsi" w:hAnsiTheme="minorHAnsi" w:cstheme="minorHAnsi"/>
          <w:color w:val="000000"/>
          <w:szCs w:val="24"/>
        </w:rPr>
        <w:t>uncertain ab</w:t>
      </w:r>
      <w:r w:rsidRPr="009D1025">
        <w:rPr>
          <w:rFonts w:asciiTheme="minorHAnsi" w:hAnsiTheme="minorHAnsi" w:cstheme="minorHAnsi"/>
          <w:color w:val="000000"/>
          <w:szCs w:val="24"/>
        </w:rPr>
        <w:t>out whether sensitive information</w:t>
      </w:r>
      <w:r>
        <w:rPr>
          <w:rFonts w:asciiTheme="minorHAnsi" w:hAnsiTheme="minorHAnsi" w:cstheme="minorHAnsi"/>
          <w:color w:val="000000"/>
          <w:szCs w:val="24"/>
        </w:rPr>
        <w:t xml:space="preserve"> can be disclosed</w:t>
      </w:r>
      <w:r w:rsidRPr="009D1025">
        <w:rPr>
          <w:rFonts w:asciiTheme="minorHAnsi" w:hAnsiTheme="minorHAnsi" w:cstheme="minorHAnsi"/>
          <w:color w:val="000000"/>
          <w:szCs w:val="24"/>
        </w:rPr>
        <w:t xml:space="preserve"> to a third party</w:t>
      </w:r>
      <w:r>
        <w:rPr>
          <w:rFonts w:asciiTheme="minorHAnsi" w:hAnsiTheme="minorHAnsi" w:cstheme="minorHAnsi"/>
          <w:color w:val="000000"/>
          <w:szCs w:val="24"/>
        </w:rPr>
        <w:t xml:space="preserve">, contact the DSL or </w:t>
      </w:r>
      <w:r w:rsidRPr="009D1025">
        <w:rPr>
          <w:rFonts w:asciiTheme="minorHAnsi" w:hAnsiTheme="minorHAnsi" w:cstheme="minorHAnsi"/>
          <w:color w:val="000000"/>
          <w:szCs w:val="24"/>
        </w:rPr>
        <w:t xml:space="preserve">call the </w:t>
      </w:r>
      <w:r w:rsidRPr="00573F26">
        <w:rPr>
          <w:rFonts w:asciiTheme="minorHAnsi" w:hAnsiTheme="minorHAnsi" w:cstheme="minorHAnsi"/>
          <w:color w:val="000000"/>
          <w:szCs w:val="24"/>
        </w:rPr>
        <w:t>Information Commissioner’s Office on 0303 123 1113</w:t>
      </w:r>
      <w:r>
        <w:rPr>
          <w:rFonts w:asciiTheme="minorHAnsi" w:hAnsiTheme="minorHAnsi" w:cstheme="minorHAnsi"/>
          <w:color w:val="000000"/>
          <w:szCs w:val="24"/>
        </w:rPr>
        <w:t xml:space="preserve">.  </w:t>
      </w:r>
      <w:r w:rsidRPr="009D1025">
        <w:rPr>
          <w:rFonts w:asciiTheme="minorHAnsi" w:hAnsiTheme="minorHAnsi" w:cstheme="minorHAnsi"/>
          <w:color w:val="000000"/>
          <w:szCs w:val="24"/>
        </w:rPr>
        <w:t xml:space="preserve">They will </w:t>
      </w:r>
      <w:r>
        <w:rPr>
          <w:rFonts w:asciiTheme="minorHAnsi" w:hAnsiTheme="minorHAnsi" w:cstheme="minorHAnsi"/>
          <w:color w:val="000000"/>
          <w:szCs w:val="24"/>
        </w:rPr>
        <w:t xml:space="preserve">provide </w:t>
      </w:r>
      <w:r w:rsidRPr="009D1025">
        <w:rPr>
          <w:rFonts w:asciiTheme="minorHAnsi" w:hAnsiTheme="minorHAnsi" w:cstheme="minorHAnsi"/>
          <w:color w:val="000000"/>
          <w:szCs w:val="24"/>
        </w:rPr>
        <w:t>advi</w:t>
      </w:r>
      <w:r>
        <w:rPr>
          <w:rFonts w:asciiTheme="minorHAnsi" w:hAnsiTheme="minorHAnsi" w:cstheme="minorHAnsi"/>
          <w:color w:val="000000"/>
          <w:szCs w:val="24"/>
        </w:rPr>
        <w:t>c</w:t>
      </w:r>
      <w:r w:rsidRPr="009D1025">
        <w:rPr>
          <w:rFonts w:asciiTheme="minorHAnsi" w:hAnsiTheme="minorHAnsi" w:cstheme="minorHAnsi"/>
          <w:color w:val="000000"/>
          <w:szCs w:val="24"/>
        </w:rPr>
        <w:t>e about the particulars relating to each individual case</w:t>
      </w:r>
      <w:r>
        <w:rPr>
          <w:rFonts w:asciiTheme="minorHAnsi" w:hAnsiTheme="minorHAnsi" w:cstheme="minorHAnsi"/>
          <w:color w:val="000000"/>
          <w:szCs w:val="24"/>
        </w:rPr>
        <w:t>, including</w:t>
      </w:r>
      <w:r w:rsidRPr="009D1025">
        <w:rPr>
          <w:rFonts w:asciiTheme="minorHAnsi" w:hAnsiTheme="minorHAnsi" w:cstheme="minorHAnsi"/>
          <w:color w:val="000000"/>
          <w:szCs w:val="24"/>
        </w:rPr>
        <w:t xml:space="preserve"> information </w:t>
      </w:r>
      <w:r>
        <w:rPr>
          <w:rFonts w:asciiTheme="minorHAnsi" w:hAnsiTheme="minorHAnsi" w:cstheme="minorHAnsi"/>
          <w:color w:val="000000"/>
          <w:szCs w:val="24"/>
        </w:rPr>
        <w:t>which can and cannot be shared.</w:t>
      </w:r>
    </w:p>
    <w:p w14:paraId="5ABD6FF8" w14:textId="77777777" w:rsidR="00F57A69" w:rsidRDefault="00F57A69">
      <w:pPr>
        <w:autoSpaceDE w:val="0"/>
        <w:autoSpaceDN w:val="0"/>
        <w:adjustRightInd w:val="0"/>
        <w:jc w:val="both"/>
        <w:rPr>
          <w:rFonts w:asciiTheme="minorHAnsi" w:hAnsiTheme="minorHAnsi" w:cstheme="minorHAnsi"/>
          <w:color w:val="000000"/>
          <w:szCs w:val="24"/>
        </w:rPr>
      </w:pPr>
    </w:p>
    <w:p w14:paraId="307D658C" w14:textId="77777777" w:rsidR="00F57A69" w:rsidRPr="009D1025" w:rsidRDefault="00F57A69" w:rsidP="00940B14">
      <w:pPr>
        <w:pStyle w:val="Heading2"/>
        <w:jc w:val="both"/>
        <w:rPr>
          <w:rFonts w:asciiTheme="minorHAnsi" w:hAnsiTheme="minorHAnsi" w:cstheme="minorHAnsi"/>
        </w:rPr>
      </w:pPr>
      <w:bookmarkStart w:id="8" w:name="_Toc156904063"/>
      <w:r w:rsidRPr="009D1025">
        <w:rPr>
          <w:rStyle w:val="Heading2Char"/>
          <w:rFonts w:asciiTheme="minorHAnsi" w:hAnsiTheme="minorHAnsi" w:cstheme="minorHAnsi"/>
          <w:b/>
        </w:rPr>
        <w:t xml:space="preserve">Data </w:t>
      </w:r>
      <w:r>
        <w:rPr>
          <w:rStyle w:val="Heading2Char"/>
          <w:rFonts w:asciiTheme="minorHAnsi" w:hAnsiTheme="minorHAnsi" w:cstheme="minorHAnsi"/>
          <w:b/>
        </w:rPr>
        <w:t>s</w:t>
      </w:r>
      <w:r w:rsidRPr="009D1025">
        <w:rPr>
          <w:rStyle w:val="Heading2Char"/>
          <w:rFonts w:asciiTheme="minorHAnsi" w:hAnsiTheme="minorHAnsi" w:cstheme="minorHAnsi"/>
          <w:b/>
        </w:rPr>
        <w:t>torage</w:t>
      </w:r>
      <w:bookmarkEnd w:id="8"/>
      <w:r w:rsidRPr="009D1025">
        <w:rPr>
          <w:rFonts w:asciiTheme="minorHAnsi" w:hAnsiTheme="minorHAnsi" w:cstheme="minorHAnsi"/>
        </w:rPr>
        <w:t xml:space="preserve"> </w:t>
      </w:r>
    </w:p>
    <w:p w14:paraId="55AD6747" w14:textId="4D117400" w:rsidR="00F57A69" w:rsidRDefault="00F57A69">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T</w:t>
      </w:r>
      <w:r w:rsidRPr="009D1025">
        <w:rPr>
          <w:rFonts w:asciiTheme="minorHAnsi" w:hAnsiTheme="minorHAnsi" w:cstheme="minorHAnsi"/>
          <w:color w:val="000000"/>
          <w:szCs w:val="24"/>
        </w:rPr>
        <w:t xml:space="preserve">he NDNA </w:t>
      </w:r>
      <w:r w:rsidR="007166B2">
        <w:rPr>
          <w:rFonts w:asciiTheme="minorHAnsi" w:hAnsiTheme="minorHAnsi" w:cstheme="minorHAnsi"/>
          <w:color w:val="000000"/>
          <w:szCs w:val="24"/>
        </w:rPr>
        <w:t xml:space="preserve">UK </w:t>
      </w:r>
      <w:r w:rsidRPr="009D1025">
        <w:rPr>
          <w:rFonts w:asciiTheme="minorHAnsi" w:hAnsiTheme="minorHAnsi" w:cstheme="minorHAnsi"/>
          <w:color w:val="000000"/>
          <w:szCs w:val="24"/>
        </w:rPr>
        <w:t>GDPR/</w:t>
      </w:r>
      <w:r w:rsidR="00915B7B">
        <w:rPr>
          <w:rFonts w:asciiTheme="minorHAnsi" w:hAnsiTheme="minorHAnsi" w:cstheme="minorHAnsi"/>
          <w:color w:val="000000"/>
          <w:szCs w:val="24"/>
        </w:rPr>
        <w:t>d</w:t>
      </w:r>
      <w:r w:rsidRPr="009D1025">
        <w:rPr>
          <w:rFonts w:asciiTheme="minorHAnsi" w:hAnsiTheme="minorHAnsi" w:cstheme="minorHAnsi"/>
          <w:color w:val="000000"/>
          <w:szCs w:val="24"/>
        </w:rPr>
        <w:t xml:space="preserve">ata </w:t>
      </w:r>
      <w:r w:rsidR="00915B7B">
        <w:rPr>
          <w:rFonts w:asciiTheme="minorHAnsi" w:hAnsiTheme="minorHAnsi" w:cstheme="minorHAnsi"/>
          <w:color w:val="000000"/>
          <w:szCs w:val="24"/>
        </w:rPr>
        <w:t>p</w:t>
      </w:r>
      <w:r w:rsidRPr="009D1025">
        <w:rPr>
          <w:rFonts w:asciiTheme="minorHAnsi" w:hAnsiTheme="minorHAnsi" w:cstheme="minorHAnsi"/>
          <w:color w:val="000000"/>
          <w:szCs w:val="24"/>
        </w:rPr>
        <w:t>rotection policy</w:t>
      </w:r>
      <w:r>
        <w:rPr>
          <w:rFonts w:asciiTheme="minorHAnsi" w:hAnsiTheme="minorHAnsi" w:cstheme="minorHAnsi"/>
          <w:color w:val="000000"/>
          <w:szCs w:val="24"/>
        </w:rPr>
        <w:t xml:space="preserve"> will be applied</w:t>
      </w:r>
      <w:r w:rsidRPr="009D1025">
        <w:rPr>
          <w:rFonts w:asciiTheme="minorHAnsi" w:hAnsiTheme="minorHAnsi" w:cstheme="minorHAnsi"/>
          <w:color w:val="000000"/>
          <w:szCs w:val="24"/>
        </w:rPr>
        <w:t xml:space="preserve"> with regards to any information received from an individual. If the information relates to child protection, this </w:t>
      </w:r>
      <w:r>
        <w:rPr>
          <w:rFonts w:asciiTheme="minorHAnsi" w:hAnsiTheme="minorHAnsi" w:cstheme="minorHAnsi"/>
          <w:color w:val="000000"/>
          <w:szCs w:val="24"/>
        </w:rPr>
        <w:t>is stored securely</w:t>
      </w:r>
      <w:r w:rsidRPr="009D1025">
        <w:rPr>
          <w:rFonts w:asciiTheme="minorHAnsi" w:hAnsiTheme="minorHAnsi" w:cstheme="minorHAnsi"/>
          <w:color w:val="000000"/>
          <w:szCs w:val="24"/>
        </w:rPr>
        <w:t xml:space="preserve"> for 25 years</w:t>
      </w:r>
      <w:r>
        <w:rPr>
          <w:rFonts w:asciiTheme="minorHAnsi" w:hAnsiTheme="minorHAnsi" w:cstheme="minorHAnsi"/>
          <w:color w:val="000000"/>
          <w:szCs w:val="24"/>
        </w:rPr>
        <w:t>,</w:t>
      </w:r>
      <w:r w:rsidRPr="009D1025">
        <w:rPr>
          <w:rFonts w:asciiTheme="minorHAnsi" w:hAnsiTheme="minorHAnsi" w:cstheme="minorHAnsi"/>
          <w:color w:val="000000"/>
          <w:szCs w:val="24"/>
        </w:rPr>
        <w:t xml:space="preserve"> in line with Government guidelines. Only persons involved in the </w:t>
      </w:r>
      <w:r w:rsidRPr="009D1025">
        <w:rPr>
          <w:rFonts w:asciiTheme="minorHAnsi" w:hAnsiTheme="minorHAnsi" w:cstheme="minorHAnsi"/>
          <w:color w:val="000000"/>
          <w:szCs w:val="24"/>
        </w:rPr>
        <w:lastRenderedPageBreak/>
        <w:t>investigation should handle this information</w:t>
      </w:r>
      <w:r>
        <w:rPr>
          <w:rFonts w:asciiTheme="minorHAnsi" w:hAnsiTheme="minorHAnsi" w:cstheme="minorHAnsi"/>
          <w:color w:val="000000"/>
          <w:szCs w:val="24"/>
        </w:rPr>
        <w:t xml:space="preserve"> although a</w:t>
      </w:r>
      <w:r w:rsidRPr="009D1025">
        <w:rPr>
          <w:rFonts w:asciiTheme="minorHAnsi" w:hAnsiTheme="minorHAnsi" w:cstheme="minorHAnsi"/>
          <w:color w:val="000000"/>
          <w:szCs w:val="24"/>
        </w:rPr>
        <w:t xml:space="preserve">ny investigating body will have access to all information stored in order to support </w:t>
      </w:r>
      <w:r>
        <w:rPr>
          <w:rFonts w:asciiTheme="minorHAnsi" w:hAnsiTheme="minorHAnsi" w:cstheme="minorHAnsi"/>
          <w:color w:val="000000"/>
          <w:szCs w:val="24"/>
        </w:rPr>
        <w:t xml:space="preserve">an </w:t>
      </w:r>
      <w:r w:rsidRPr="009D1025">
        <w:rPr>
          <w:rFonts w:asciiTheme="minorHAnsi" w:hAnsiTheme="minorHAnsi" w:cstheme="minorHAnsi"/>
          <w:color w:val="000000"/>
          <w:szCs w:val="24"/>
        </w:rPr>
        <w:t xml:space="preserve">investigation. </w:t>
      </w:r>
    </w:p>
    <w:p w14:paraId="785FEA34" w14:textId="77777777" w:rsidR="00F57A69" w:rsidRDefault="00F57A69">
      <w:pPr>
        <w:autoSpaceDE w:val="0"/>
        <w:autoSpaceDN w:val="0"/>
        <w:adjustRightInd w:val="0"/>
        <w:jc w:val="both"/>
        <w:rPr>
          <w:rFonts w:asciiTheme="minorHAnsi" w:hAnsiTheme="minorHAnsi" w:cstheme="minorHAnsi"/>
          <w:color w:val="000000"/>
          <w:szCs w:val="24"/>
        </w:rPr>
      </w:pPr>
    </w:p>
    <w:p w14:paraId="12A8BDD0" w14:textId="77777777" w:rsidR="00F57A69" w:rsidRPr="009D1025" w:rsidRDefault="00F57A69">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Details relating to safeguarding will not be stored on </w:t>
      </w:r>
      <w:r>
        <w:rPr>
          <w:rFonts w:asciiTheme="minorHAnsi" w:hAnsiTheme="minorHAnsi" w:cstheme="minorHAnsi"/>
          <w:color w:val="000000"/>
          <w:szCs w:val="24"/>
        </w:rPr>
        <w:t xml:space="preserve">the </w:t>
      </w:r>
      <w:r w:rsidRPr="009D1025">
        <w:rPr>
          <w:rFonts w:asciiTheme="minorHAnsi" w:hAnsiTheme="minorHAnsi" w:cstheme="minorHAnsi"/>
          <w:color w:val="000000"/>
          <w:szCs w:val="24"/>
        </w:rPr>
        <w:t>NDN</w:t>
      </w:r>
      <w:r>
        <w:rPr>
          <w:rFonts w:asciiTheme="minorHAnsi" w:hAnsiTheme="minorHAnsi" w:cstheme="minorHAnsi"/>
          <w:color w:val="000000"/>
          <w:szCs w:val="24"/>
        </w:rPr>
        <w:t xml:space="preserve">A management </w:t>
      </w:r>
      <w:r w:rsidRPr="009D1025">
        <w:rPr>
          <w:rFonts w:asciiTheme="minorHAnsi" w:hAnsiTheme="minorHAnsi" w:cstheme="minorHAnsi"/>
          <w:color w:val="000000"/>
          <w:szCs w:val="24"/>
        </w:rPr>
        <w:t>system</w:t>
      </w:r>
      <w:r>
        <w:rPr>
          <w:rFonts w:asciiTheme="minorHAnsi" w:hAnsiTheme="minorHAnsi" w:cstheme="minorHAnsi"/>
          <w:color w:val="000000"/>
          <w:szCs w:val="24"/>
        </w:rPr>
        <w:t>. R</w:t>
      </w:r>
      <w:r w:rsidRPr="009D1025">
        <w:rPr>
          <w:rFonts w:asciiTheme="minorHAnsi" w:hAnsiTheme="minorHAnsi" w:cstheme="minorHAnsi"/>
          <w:color w:val="000000"/>
          <w:szCs w:val="24"/>
        </w:rPr>
        <w:t>ecords</w:t>
      </w:r>
      <w:r>
        <w:rPr>
          <w:rFonts w:asciiTheme="minorHAnsi" w:hAnsiTheme="minorHAnsi" w:cstheme="minorHAnsi"/>
          <w:color w:val="000000"/>
          <w:szCs w:val="24"/>
        </w:rPr>
        <w:t xml:space="preserve"> and/or </w:t>
      </w:r>
      <w:r w:rsidRPr="009D1025">
        <w:rPr>
          <w:rFonts w:asciiTheme="minorHAnsi" w:hAnsiTheme="minorHAnsi" w:cstheme="minorHAnsi"/>
          <w:color w:val="000000"/>
          <w:szCs w:val="24"/>
        </w:rPr>
        <w:t xml:space="preserve">correspondence will be stored </w:t>
      </w:r>
      <w:r>
        <w:rPr>
          <w:rFonts w:asciiTheme="minorHAnsi" w:hAnsiTheme="minorHAnsi" w:cstheme="minorHAnsi"/>
          <w:color w:val="000000"/>
          <w:szCs w:val="24"/>
        </w:rPr>
        <w:t xml:space="preserve">on the server with access for </w:t>
      </w:r>
      <w:r w:rsidRPr="002A4F6C">
        <w:rPr>
          <w:rFonts w:asciiTheme="minorHAnsi" w:hAnsiTheme="minorHAnsi" w:cstheme="minorHAnsi"/>
          <w:color w:val="000000"/>
          <w:szCs w:val="24"/>
        </w:rPr>
        <w:t>authorised</w:t>
      </w:r>
      <w:r w:rsidRPr="009D1025">
        <w:rPr>
          <w:rFonts w:asciiTheme="minorHAnsi" w:hAnsiTheme="minorHAnsi" w:cstheme="minorHAnsi"/>
          <w:color w:val="000000"/>
          <w:szCs w:val="24"/>
        </w:rPr>
        <w:t xml:space="preserve"> personnel </w:t>
      </w:r>
      <w:r>
        <w:rPr>
          <w:rFonts w:asciiTheme="minorHAnsi" w:hAnsiTheme="minorHAnsi" w:cstheme="minorHAnsi"/>
          <w:color w:val="000000"/>
          <w:szCs w:val="24"/>
        </w:rPr>
        <w:t xml:space="preserve">only and reference to the records will be included on CRM.  The CRM reference will include the relevant NDNA contact.  Should a setting be </w:t>
      </w:r>
      <w:r w:rsidRPr="009D1025">
        <w:rPr>
          <w:rFonts w:asciiTheme="minorHAnsi" w:hAnsiTheme="minorHAnsi" w:cstheme="minorHAnsi"/>
          <w:color w:val="000000"/>
          <w:szCs w:val="24"/>
        </w:rPr>
        <w:t>involved in a</w:t>
      </w:r>
      <w:r>
        <w:rPr>
          <w:rFonts w:asciiTheme="minorHAnsi" w:hAnsiTheme="minorHAnsi" w:cstheme="minorHAnsi"/>
          <w:color w:val="000000"/>
          <w:szCs w:val="24"/>
        </w:rPr>
        <w:t>n active</w:t>
      </w:r>
      <w:r w:rsidRPr="009D1025">
        <w:rPr>
          <w:rFonts w:asciiTheme="minorHAnsi" w:hAnsiTheme="minorHAnsi" w:cstheme="minorHAnsi"/>
          <w:color w:val="000000"/>
          <w:szCs w:val="24"/>
        </w:rPr>
        <w:t xml:space="preserve"> child protection case, a note on </w:t>
      </w:r>
      <w:r>
        <w:rPr>
          <w:rFonts w:asciiTheme="minorHAnsi" w:hAnsiTheme="minorHAnsi" w:cstheme="minorHAnsi"/>
          <w:color w:val="000000"/>
          <w:szCs w:val="24"/>
        </w:rPr>
        <w:t>CRM will request staff</w:t>
      </w:r>
      <w:r w:rsidRPr="009D1025">
        <w:rPr>
          <w:rFonts w:asciiTheme="minorHAnsi" w:hAnsiTheme="minorHAnsi" w:cstheme="minorHAnsi"/>
          <w:color w:val="000000"/>
          <w:szCs w:val="24"/>
        </w:rPr>
        <w:t xml:space="preserve"> contact the DS</w:t>
      </w:r>
      <w:r>
        <w:rPr>
          <w:rFonts w:asciiTheme="minorHAnsi" w:hAnsiTheme="minorHAnsi" w:cstheme="minorHAnsi"/>
          <w:color w:val="000000"/>
          <w:szCs w:val="24"/>
        </w:rPr>
        <w:t xml:space="preserve">L </w:t>
      </w:r>
      <w:r w:rsidRPr="009D1025">
        <w:rPr>
          <w:rFonts w:asciiTheme="minorHAnsi" w:hAnsiTheme="minorHAnsi" w:cstheme="minorHAnsi"/>
          <w:color w:val="000000"/>
          <w:szCs w:val="24"/>
        </w:rPr>
        <w:t xml:space="preserve">or SMT </w:t>
      </w:r>
      <w:r>
        <w:rPr>
          <w:rFonts w:asciiTheme="minorHAnsi" w:hAnsiTheme="minorHAnsi" w:cstheme="minorHAnsi"/>
          <w:color w:val="000000"/>
          <w:szCs w:val="24"/>
        </w:rPr>
        <w:t>prior to</w:t>
      </w:r>
      <w:r w:rsidRPr="009D1025">
        <w:rPr>
          <w:rFonts w:asciiTheme="minorHAnsi" w:hAnsiTheme="minorHAnsi" w:cstheme="minorHAnsi"/>
          <w:color w:val="000000"/>
          <w:szCs w:val="24"/>
        </w:rPr>
        <w:t xml:space="preserve"> </w:t>
      </w:r>
      <w:r>
        <w:rPr>
          <w:rFonts w:asciiTheme="minorHAnsi" w:hAnsiTheme="minorHAnsi" w:cstheme="minorHAnsi"/>
          <w:color w:val="000000"/>
          <w:szCs w:val="24"/>
        </w:rPr>
        <w:t xml:space="preserve">making </w:t>
      </w:r>
      <w:r w:rsidRPr="009D1025">
        <w:rPr>
          <w:rFonts w:asciiTheme="minorHAnsi" w:hAnsiTheme="minorHAnsi" w:cstheme="minorHAnsi"/>
          <w:color w:val="000000"/>
          <w:szCs w:val="24"/>
        </w:rPr>
        <w:t>contact</w:t>
      </w:r>
      <w:r>
        <w:rPr>
          <w:rFonts w:asciiTheme="minorHAnsi" w:hAnsiTheme="minorHAnsi" w:cstheme="minorHAnsi"/>
          <w:color w:val="000000"/>
          <w:szCs w:val="24"/>
        </w:rPr>
        <w:t xml:space="preserve">. </w:t>
      </w:r>
    </w:p>
    <w:p w14:paraId="6E867DD8" w14:textId="77777777" w:rsidR="00F57A69" w:rsidRPr="009D1025" w:rsidRDefault="00F57A69">
      <w:pPr>
        <w:autoSpaceDE w:val="0"/>
        <w:autoSpaceDN w:val="0"/>
        <w:adjustRightInd w:val="0"/>
        <w:jc w:val="both"/>
        <w:rPr>
          <w:rFonts w:asciiTheme="minorHAnsi" w:hAnsiTheme="minorHAnsi" w:cstheme="minorHAnsi"/>
          <w:color w:val="000000"/>
          <w:szCs w:val="24"/>
        </w:rPr>
      </w:pPr>
    </w:p>
    <w:p w14:paraId="3896CAE5" w14:textId="77777777" w:rsidR="00F57A69" w:rsidRPr="009D1025" w:rsidRDefault="00F57A69" w:rsidP="00940B14">
      <w:pPr>
        <w:jc w:val="both"/>
        <w:rPr>
          <w:rFonts w:asciiTheme="minorHAnsi" w:hAnsiTheme="minorHAnsi" w:cstheme="minorHAnsi"/>
          <w:color w:val="000000" w:themeColor="text1"/>
        </w:rPr>
      </w:pPr>
      <w:r>
        <w:rPr>
          <w:rFonts w:asciiTheme="minorHAnsi" w:hAnsiTheme="minorHAnsi" w:cstheme="minorHAnsi"/>
          <w:color w:val="000000" w:themeColor="text1"/>
        </w:rPr>
        <w:t>Authorised personnel includes</w:t>
      </w:r>
      <w:r w:rsidRPr="009D1025">
        <w:rPr>
          <w:rFonts w:asciiTheme="minorHAnsi" w:hAnsiTheme="minorHAnsi" w:cstheme="minorHAnsi"/>
          <w:color w:val="000000" w:themeColor="text1"/>
        </w:rPr>
        <w:t>:</w:t>
      </w:r>
    </w:p>
    <w:p w14:paraId="0BF27DC0" w14:textId="0434B54F" w:rsidR="00F57A69" w:rsidRPr="009D1025" w:rsidRDefault="00F57A69" w:rsidP="00940B14">
      <w:pPr>
        <w:pStyle w:val="ListParagraph"/>
        <w:numPr>
          <w:ilvl w:val="0"/>
          <w:numId w:val="13"/>
        </w:numPr>
        <w:jc w:val="both"/>
        <w:rPr>
          <w:rFonts w:asciiTheme="minorHAnsi" w:hAnsiTheme="minorHAnsi" w:cstheme="minorHAnsi"/>
          <w:color w:val="000000" w:themeColor="text1"/>
          <w:sz w:val="24"/>
        </w:rPr>
      </w:pPr>
      <w:r w:rsidRPr="009D1025">
        <w:rPr>
          <w:rFonts w:asciiTheme="minorHAnsi" w:hAnsiTheme="minorHAnsi" w:cstheme="minorHAnsi"/>
          <w:color w:val="000000" w:themeColor="text1"/>
          <w:sz w:val="24"/>
        </w:rPr>
        <w:t xml:space="preserve">NDNA </w:t>
      </w:r>
      <w:r w:rsidR="00915B7B">
        <w:rPr>
          <w:rFonts w:asciiTheme="minorHAnsi" w:hAnsiTheme="minorHAnsi" w:cstheme="minorHAnsi"/>
          <w:color w:val="000000" w:themeColor="text1"/>
          <w:sz w:val="24"/>
        </w:rPr>
        <w:t>d</w:t>
      </w:r>
      <w:r w:rsidRPr="009D1025">
        <w:rPr>
          <w:rFonts w:asciiTheme="minorHAnsi" w:hAnsiTheme="minorHAnsi" w:cstheme="minorHAnsi"/>
          <w:color w:val="000000" w:themeColor="text1"/>
          <w:sz w:val="24"/>
        </w:rPr>
        <w:t xml:space="preserve">esignated </w:t>
      </w:r>
      <w:r w:rsidR="00915B7B">
        <w:rPr>
          <w:rFonts w:asciiTheme="minorHAnsi" w:hAnsiTheme="minorHAnsi" w:cstheme="minorHAnsi"/>
          <w:color w:val="000000" w:themeColor="text1"/>
          <w:sz w:val="24"/>
        </w:rPr>
        <w:t>s</w:t>
      </w:r>
      <w:r w:rsidRPr="009D1025">
        <w:rPr>
          <w:rFonts w:asciiTheme="minorHAnsi" w:hAnsiTheme="minorHAnsi" w:cstheme="minorHAnsi"/>
          <w:color w:val="000000" w:themeColor="text1"/>
          <w:sz w:val="24"/>
        </w:rPr>
        <w:t xml:space="preserve">afeguarding </w:t>
      </w:r>
      <w:r w:rsidR="00915B7B">
        <w:rPr>
          <w:rFonts w:asciiTheme="minorHAnsi" w:hAnsiTheme="minorHAnsi" w:cstheme="minorHAnsi"/>
          <w:color w:val="000000" w:themeColor="text1"/>
          <w:sz w:val="24"/>
        </w:rPr>
        <w:t>l</w:t>
      </w:r>
      <w:r w:rsidRPr="009D1025">
        <w:rPr>
          <w:rFonts w:asciiTheme="minorHAnsi" w:hAnsiTheme="minorHAnsi" w:cstheme="minorHAnsi"/>
          <w:color w:val="000000" w:themeColor="text1"/>
          <w:sz w:val="24"/>
        </w:rPr>
        <w:t xml:space="preserve">ead </w:t>
      </w:r>
      <w:r>
        <w:rPr>
          <w:rFonts w:asciiTheme="minorHAnsi" w:hAnsiTheme="minorHAnsi" w:cstheme="minorHAnsi"/>
          <w:color w:val="000000" w:themeColor="text1"/>
          <w:sz w:val="24"/>
        </w:rPr>
        <w:t xml:space="preserve"> </w:t>
      </w:r>
    </w:p>
    <w:p w14:paraId="70CED7F5" w14:textId="3F306201" w:rsidR="00F57A69" w:rsidRPr="009D1025" w:rsidRDefault="00F57A69" w:rsidP="00940B14">
      <w:pPr>
        <w:pStyle w:val="ListParagraph"/>
        <w:numPr>
          <w:ilvl w:val="0"/>
          <w:numId w:val="13"/>
        </w:numPr>
        <w:jc w:val="both"/>
        <w:rPr>
          <w:rFonts w:asciiTheme="minorHAnsi" w:hAnsiTheme="minorHAnsi" w:cstheme="minorHAnsi"/>
          <w:color w:val="000000" w:themeColor="text1"/>
          <w:sz w:val="24"/>
        </w:rPr>
      </w:pPr>
      <w:r w:rsidRPr="009D1025">
        <w:rPr>
          <w:rFonts w:asciiTheme="minorHAnsi" w:hAnsiTheme="minorHAnsi" w:cstheme="minorHAnsi"/>
          <w:color w:val="000000" w:themeColor="text1"/>
          <w:sz w:val="24"/>
        </w:rPr>
        <w:t>NDNA</w:t>
      </w:r>
      <w:r w:rsidRPr="009D1025">
        <w:rPr>
          <w:rFonts w:asciiTheme="minorHAnsi" w:hAnsiTheme="minorHAnsi" w:cstheme="minorHAnsi"/>
          <w:b/>
          <w:bCs/>
          <w:color w:val="000000"/>
          <w:szCs w:val="24"/>
        </w:rPr>
        <w:t xml:space="preserve"> </w:t>
      </w:r>
      <w:r w:rsidR="00915B7B">
        <w:rPr>
          <w:rFonts w:asciiTheme="minorHAnsi" w:hAnsiTheme="minorHAnsi" w:cstheme="minorHAnsi"/>
          <w:color w:val="000000" w:themeColor="text1"/>
          <w:sz w:val="24"/>
        </w:rPr>
        <w:t>d</w:t>
      </w:r>
      <w:r w:rsidRPr="009D1025">
        <w:rPr>
          <w:rFonts w:asciiTheme="minorHAnsi" w:hAnsiTheme="minorHAnsi" w:cstheme="minorHAnsi"/>
          <w:color w:val="000000" w:themeColor="text1"/>
          <w:sz w:val="24"/>
        </w:rPr>
        <w:t xml:space="preserve">eputy </w:t>
      </w:r>
      <w:r w:rsidR="00915B7B">
        <w:rPr>
          <w:rFonts w:asciiTheme="minorHAnsi" w:hAnsiTheme="minorHAnsi" w:cstheme="minorHAnsi"/>
          <w:color w:val="000000" w:themeColor="text1"/>
          <w:sz w:val="24"/>
        </w:rPr>
        <w:t>d</w:t>
      </w:r>
      <w:r w:rsidRPr="009D1025">
        <w:rPr>
          <w:rFonts w:asciiTheme="minorHAnsi" w:hAnsiTheme="minorHAnsi" w:cstheme="minorHAnsi"/>
          <w:color w:val="000000" w:themeColor="text1"/>
          <w:sz w:val="24"/>
        </w:rPr>
        <w:t xml:space="preserve">esignated </w:t>
      </w:r>
      <w:r w:rsidR="00915B7B">
        <w:rPr>
          <w:rFonts w:asciiTheme="minorHAnsi" w:hAnsiTheme="minorHAnsi" w:cstheme="minorHAnsi"/>
          <w:color w:val="000000" w:themeColor="text1"/>
          <w:sz w:val="24"/>
        </w:rPr>
        <w:t>s</w:t>
      </w:r>
      <w:r w:rsidRPr="009D1025">
        <w:rPr>
          <w:rFonts w:asciiTheme="minorHAnsi" w:hAnsiTheme="minorHAnsi" w:cstheme="minorHAnsi"/>
          <w:color w:val="000000" w:themeColor="text1"/>
          <w:sz w:val="24"/>
        </w:rPr>
        <w:t xml:space="preserve">afeguarding </w:t>
      </w:r>
      <w:r w:rsidRPr="009D1025">
        <w:rPr>
          <w:rFonts w:asciiTheme="minorHAnsi" w:hAnsiTheme="minorHAnsi" w:cstheme="minorHAnsi"/>
          <w:b/>
          <w:bCs/>
          <w:color w:val="000000"/>
          <w:szCs w:val="24"/>
        </w:rPr>
        <w:t xml:space="preserve"> </w:t>
      </w:r>
      <w:r w:rsidR="00915B7B">
        <w:rPr>
          <w:rFonts w:asciiTheme="minorHAnsi" w:hAnsiTheme="minorHAnsi" w:cstheme="minorHAnsi"/>
          <w:color w:val="000000" w:themeColor="text1"/>
          <w:sz w:val="24"/>
        </w:rPr>
        <w:t>l</w:t>
      </w:r>
      <w:r w:rsidRPr="009D1025">
        <w:rPr>
          <w:rFonts w:asciiTheme="minorHAnsi" w:hAnsiTheme="minorHAnsi" w:cstheme="minorHAnsi"/>
          <w:color w:val="000000" w:themeColor="text1"/>
          <w:sz w:val="24"/>
        </w:rPr>
        <w:t xml:space="preserve">ead </w:t>
      </w:r>
    </w:p>
    <w:p w14:paraId="4A3FCE76" w14:textId="38FF60C5" w:rsidR="00F57A69" w:rsidRPr="009D1025" w:rsidRDefault="00F57A69" w:rsidP="00940B14">
      <w:pPr>
        <w:pStyle w:val="ListParagraph"/>
        <w:numPr>
          <w:ilvl w:val="0"/>
          <w:numId w:val="13"/>
        </w:numPr>
        <w:jc w:val="both"/>
        <w:rPr>
          <w:rFonts w:asciiTheme="minorHAnsi" w:hAnsiTheme="minorHAnsi" w:cstheme="minorHAnsi"/>
          <w:color w:val="000000" w:themeColor="text1"/>
        </w:rPr>
      </w:pPr>
      <w:r w:rsidRPr="009D1025">
        <w:rPr>
          <w:rFonts w:asciiTheme="minorHAnsi" w:hAnsiTheme="minorHAnsi" w:cstheme="minorHAnsi"/>
          <w:color w:val="000000" w:themeColor="text1"/>
          <w:sz w:val="24"/>
        </w:rPr>
        <w:t xml:space="preserve">NDNA </w:t>
      </w:r>
      <w:r w:rsidR="00915B7B">
        <w:rPr>
          <w:rFonts w:asciiTheme="minorHAnsi" w:hAnsiTheme="minorHAnsi" w:cstheme="minorHAnsi"/>
          <w:color w:val="000000" w:themeColor="text1"/>
          <w:sz w:val="24"/>
        </w:rPr>
        <w:t>n</w:t>
      </w:r>
      <w:r w:rsidRPr="009D1025">
        <w:rPr>
          <w:rFonts w:asciiTheme="minorHAnsi" w:hAnsiTheme="minorHAnsi" w:cstheme="minorHAnsi"/>
          <w:color w:val="000000" w:themeColor="text1"/>
          <w:sz w:val="24"/>
        </w:rPr>
        <w:t xml:space="preserve">ational </w:t>
      </w:r>
      <w:r w:rsidR="00915B7B">
        <w:rPr>
          <w:rFonts w:asciiTheme="minorHAnsi" w:hAnsiTheme="minorHAnsi" w:cstheme="minorHAnsi"/>
          <w:color w:val="000000" w:themeColor="text1"/>
          <w:sz w:val="24"/>
        </w:rPr>
        <w:t>m</w:t>
      </w:r>
      <w:r w:rsidRPr="009D1025">
        <w:rPr>
          <w:rFonts w:asciiTheme="minorHAnsi" w:hAnsiTheme="minorHAnsi" w:cstheme="minorHAnsi"/>
          <w:color w:val="000000" w:themeColor="text1"/>
          <w:sz w:val="24"/>
        </w:rPr>
        <w:t xml:space="preserve">embership </w:t>
      </w:r>
      <w:r w:rsidR="00915B7B">
        <w:rPr>
          <w:rFonts w:asciiTheme="minorHAnsi" w:hAnsiTheme="minorHAnsi" w:cstheme="minorHAnsi"/>
          <w:color w:val="000000" w:themeColor="text1"/>
          <w:sz w:val="24"/>
        </w:rPr>
        <w:t>m</w:t>
      </w:r>
      <w:r w:rsidRPr="009D1025">
        <w:rPr>
          <w:rFonts w:asciiTheme="minorHAnsi" w:hAnsiTheme="minorHAnsi" w:cstheme="minorHAnsi"/>
          <w:color w:val="000000" w:themeColor="text1"/>
          <w:sz w:val="24"/>
        </w:rPr>
        <w:t>anager</w:t>
      </w:r>
    </w:p>
    <w:p w14:paraId="0CE05378" w14:textId="792F09C9" w:rsidR="00F57A69" w:rsidRPr="009D1025" w:rsidRDefault="00F57A69" w:rsidP="00940B14">
      <w:pPr>
        <w:pStyle w:val="ListParagraph"/>
        <w:numPr>
          <w:ilvl w:val="0"/>
          <w:numId w:val="13"/>
        </w:numPr>
        <w:jc w:val="both"/>
        <w:rPr>
          <w:rFonts w:asciiTheme="minorHAnsi" w:hAnsiTheme="minorHAnsi" w:cstheme="minorHAnsi"/>
          <w:color w:val="000000" w:themeColor="text1"/>
        </w:rPr>
      </w:pPr>
      <w:r w:rsidRPr="009D1025">
        <w:rPr>
          <w:rFonts w:asciiTheme="minorHAnsi" w:hAnsiTheme="minorHAnsi" w:cstheme="minorHAnsi"/>
          <w:color w:val="000000" w:themeColor="text1"/>
          <w:sz w:val="24"/>
        </w:rPr>
        <w:t xml:space="preserve">NDNA </w:t>
      </w:r>
      <w:r w:rsidR="00915B7B">
        <w:rPr>
          <w:rFonts w:asciiTheme="minorHAnsi" w:hAnsiTheme="minorHAnsi" w:cstheme="minorHAnsi"/>
          <w:color w:val="000000" w:themeColor="text1"/>
          <w:sz w:val="24"/>
        </w:rPr>
        <w:t>s</w:t>
      </w:r>
      <w:r w:rsidRPr="009D1025">
        <w:rPr>
          <w:rFonts w:asciiTheme="minorHAnsi" w:hAnsiTheme="minorHAnsi" w:cstheme="minorHAnsi"/>
          <w:color w:val="000000" w:themeColor="text1"/>
          <w:sz w:val="24"/>
        </w:rPr>
        <w:t xml:space="preserve">enior </w:t>
      </w:r>
      <w:r w:rsidR="00915B7B">
        <w:rPr>
          <w:rFonts w:asciiTheme="minorHAnsi" w:hAnsiTheme="minorHAnsi" w:cstheme="minorHAnsi"/>
          <w:color w:val="000000" w:themeColor="text1"/>
          <w:sz w:val="24"/>
        </w:rPr>
        <w:t>m</w:t>
      </w:r>
      <w:r w:rsidRPr="009D1025">
        <w:rPr>
          <w:rFonts w:asciiTheme="minorHAnsi" w:hAnsiTheme="minorHAnsi" w:cstheme="minorHAnsi"/>
          <w:color w:val="000000" w:themeColor="text1"/>
          <w:sz w:val="24"/>
        </w:rPr>
        <w:t xml:space="preserve">anagement </w:t>
      </w:r>
      <w:r w:rsidR="00915B7B">
        <w:rPr>
          <w:rFonts w:asciiTheme="minorHAnsi" w:hAnsiTheme="minorHAnsi" w:cstheme="minorHAnsi"/>
          <w:color w:val="000000" w:themeColor="text1"/>
          <w:sz w:val="24"/>
        </w:rPr>
        <w:t>t</w:t>
      </w:r>
      <w:r w:rsidRPr="009D1025">
        <w:rPr>
          <w:rFonts w:asciiTheme="minorHAnsi" w:hAnsiTheme="minorHAnsi" w:cstheme="minorHAnsi"/>
          <w:color w:val="000000" w:themeColor="text1"/>
          <w:sz w:val="24"/>
        </w:rPr>
        <w:t>eam</w:t>
      </w:r>
      <w:r w:rsidR="00915B7B">
        <w:rPr>
          <w:rFonts w:asciiTheme="minorHAnsi" w:hAnsiTheme="minorHAnsi" w:cstheme="minorHAnsi"/>
          <w:color w:val="000000" w:themeColor="text1"/>
          <w:sz w:val="24"/>
        </w:rPr>
        <w:t>.</w:t>
      </w:r>
    </w:p>
    <w:p w14:paraId="14EEEAD4" w14:textId="77777777" w:rsidR="00F57A69" w:rsidRPr="009D1025" w:rsidRDefault="00F57A69">
      <w:pPr>
        <w:jc w:val="both"/>
        <w:rPr>
          <w:rFonts w:asciiTheme="minorHAnsi" w:hAnsiTheme="minorHAnsi" w:cstheme="minorHAnsi"/>
          <w:color w:val="19398A"/>
        </w:rPr>
      </w:pPr>
      <w:r w:rsidRPr="009D1025">
        <w:rPr>
          <w:rFonts w:asciiTheme="minorHAnsi" w:hAnsiTheme="minorHAnsi" w:cstheme="minorHAnsi"/>
          <w:color w:val="000000" w:themeColor="text1"/>
        </w:rPr>
        <w:t>Backups of data are stored both offline and offsite.  There is no auto-archiving of data in place and, should this be implemented, specific areas will be identified as not being subject to archiving</w:t>
      </w:r>
      <w:r w:rsidRPr="009D1025">
        <w:rPr>
          <w:rFonts w:asciiTheme="minorHAnsi" w:hAnsiTheme="minorHAnsi" w:cstheme="minorHAnsi"/>
          <w:color w:val="19398A"/>
        </w:rPr>
        <w:t>.</w:t>
      </w:r>
    </w:p>
    <w:p w14:paraId="0D8D91E8" w14:textId="01833872" w:rsidR="006569B1" w:rsidRDefault="006569B1">
      <w:pPr>
        <w:autoSpaceDE w:val="0"/>
        <w:autoSpaceDN w:val="0"/>
        <w:adjustRightInd w:val="0"/>
        <w:jc w:val="both"/>
        <w:rPr>
          <w:rFonts w:asciiTheme="minorHAnsi" w:hAnsiTheme="minorHAnsi" w:cstheme="minorHAnsi"/>
          <w:color w:val="000000"/>
          <w:szCs w:val="24"/>
        </w:rPr>
      </w:pPr>
    </w:p>
    <w:p w14:paraId="2219247D" w14:textId="5364D668" w:rsidR="006569B1" w:rsidRDefault="006569B1">
      <w:pPr>
        <w:autoSpaceDE w:val="0"/>
        <w:autoSpaceDN w:val="0"/>
        <w:adjustRightInd w:val="0"/>
        <w:jc w:val="both"/>
        <w:rPr>
          <w:rFonts w:asciiTheme="minorHAnsi" w:hAnsiTheme="minorHAnsi" w:cstheme="minorHAnsi"/>
          <w:color w:val="000000"/>
          <w:szCs w:val="24"/>
        </w:rPr>
      </w:pPr>
    </w:p>
    <w:p w14:paraId="5E822527" w14:textId="6E6FD3B8" w:rsidR="006569B1" w:rsidRDefault="006569B1">
      <w:pPr>
        <w:autoSpaceDE w:val="0"/>
        <w:autoSpaceDN w:val="0"/>
        <w:adjustRightInd w:val="0"/>
        <w:jc w:val="both"/>
        <w:rPr>
          <w:rFonts w:asciiTheme="minorHAnsi" w:hAnsiTheme="minorHAnsi" w:cstheme="minorHAnsi"/>
          <w:color w:val="000000"/>
          <w:szCs w:val="24"/>
        </w:rPr>
      </w:pPr>
    </w:p>
    <w:p w14:paraId="531A2BBC" w14:textId="2260AE14" w:rsidR="006569B1" w:rsidRDefault="006569B1">
      <w:pPr>
        <w:autoSpaceDE w:val="0"/>
        <w:autoSpaceDN w:val="0"/>
        <w:adjustRightInd w:val="0"/>
        <w:jc w:val="both"/>
        <w:rPr>
          <w:rFonts w:asciiTheme="minorHAnsi" w:hAnsiTheme="minorHAnsi" w:cstheme="minorHAnsi"/>
          <w:color w:val="000000"/>
          <w:szCs w:val="24"/>
        </w:rPr>
      </w:pPr>
    </w:p>
    <w:p w14:paraId="72030284" w14:textId="43E1FBC4" w:rsidR="008A5040" w:rsidRDefault="008A5040">
      <w:pPr>
        <w:autoSpaceDE w:val="0"/>
        <w:autoSpaceDN w:val="0"/>
        <w:adjustRightInd w:val="0"/>
        <w:jc w:val="both"/>
        <w:rPr>
          <w:rFonts w:asciiTheme="minorHAnsi" w:hAnsiTheme="minorHAnsi" w:cstheme="minorHAnsi"/>
          <w:color w:val="000000"/>
          <w:szCs w:val="24"/>
        </w:rPr>
      </w:pPr>
    </w:p>
    <w:p w14:paraId="4F846C8A" w14:textId="31CA0993" w:rsidR="008A5040" w:rsidRDefault="008A5040">
      <w:pPr>
        <w:autoSpaceDE w:val="0"/>
        <w:autoSpaceDN w:val="0"/>
        <w:adjustRightInd w:val="0"/>
        <w:jc w:val="both"/>
        <w:rPr>
          <w:rFonts w:asciiTheme="minorHAnsi" w:hAnsiTheme="minorHAnsi" w:cstheme="minorHAnsi"/>
          <w:color w:val="000000"/>
          <w:szCs w:val="24"/>
        </w:rPr>
      </w:pPr>
    </w:p>
    <w:p w14:paraId="2EDE2ABD" w14:textId="6BB071CE" w:rsidR="008A5040" w:rsidRDefault="008A5040">
      <w:pPr>
        <w:autoSpaceDE w:val="0"/>
        <w:autoSpaceDN w:val="0"/>
        <w:adjustRightInd w:val="0"/>
        <w:jc w:val="both"/>
        <w:rPr>
          <w:rFonts w:asciiTheme="minorHAnsi" w:hAnsiTheme="minorHAnsi" w:cstheme="minorHAnsi"/>
          <w:color w:val="000000"/>
          <w:szCs w:val="24"/>
        </w:rPr>
      </w:pPr>
    </w:p>
    <w:p w14:paraId="6B0AEE95" w14:textId="62BDC980" w:rsidR="008A5040" w:rsidRDefault="008A5040">
      <w:pPr>
        <w:autoSpaceDE w:val="0"/>
        <w:autoSpaceDN w:val="0"/>
        <w:adjustRightInd w:val="0"/>
        <w:jc w:val="both"/>
        <w:rPr>
          <w:rFonts w:asciiTheme="minorHAnsi" w:hAnsiTheme="minorHAnsi" w:cstheme="minorHAnsi"/>
          <w:color w:val="000000"/>
          <w:szCs w:val="24"/>
        </w:rPr>
      </w:pPr>
    </w:p>
    <w:p w14:paraId="25E82026" w14:textId="17234BB1" w:rsidR="008A5040" w:rsidRDefault="008A5040">
      <w:pPr>
        <w:autoSpaceDE w:val="0"/>
        <w:autoSpaceDN w:val="0"/>
        <w:adjustRightInd w:val="0"/>
        <w:jc w:val="both"/>
        <w:rPr>
          <w:rFonts w:asciiTheme="minorHAnsi" w:hAnsiTheme="minorHAnsi" w:cstheme="minorHAnsi"/>
          <w:color w:val="000000"/>
          <w:szCs w:val="24"/>
        </w:rPr>
      </w:pPr>
    </w:p>
    <w:p w14:paraId="401B746E" w14:textId="4907E2F8" w:rsidR="008A5040" w:rsidRDefault="008A5040">
      <w:pPr>
        <w:autoSpaceDE w:val="0"/>
        <w:autoSpaceDN w:val="0"/>
        <w:adjustRightInd w:val="0"/>
        <w:jc w:val="both"/>
        <w:rPr>
          <w:rFonts w:asciiTheme="minorHAnsi" w:hAnsiTheme="minorHAnsi" w:cstheme="minorHAnsi"/>
          <w:color w:val="000000"/>
          <w:szCs w:val="24"/>
        </w:rPr>
      </w:pPr>
    </w:p>
    <w:p w14:paraId="4E9B1517" w14:textId="7EA9A57C" w:rsidR="008A5040" w:rsidRDefault="008A5040">
      <w:pPr>
        <w:autoSpaceDE w:val="0"/>
        <w:autoSpaceDN w:val="0"/>
        <w:adjustRightInd w:val="0"/>
        <w:jc w:val="both"/>
        <w:rPr>
          <w:rFonts w:asciiTheme="minorHAnsi" w:hAnsiTheme="minorHAnsi" w:cstheme="minorHAnsi"/>
          <w:color w:val="000000"/>
          <w:szCs w:val="24"/>
        </w:rPr>
      </w:pPr>
    </w:p>
    <w:p w14:paraId="4D3E7F0E" w14:textId="56359A64" w:rsidR="008A5040" w:rsidRDefault="008A5040">
      <w:pPr>
        <w:autoSpaceDE w:val="0"/>
        <w:autoSpaceDN w:val="0"/>
        <w:adjustRightInd w:val="0"/>
        <w:jc w:val="both"/>
        <w:rPr>
          <w:rFonts w:asciiTheme="minorHAnsi" w:hAnsiTheme="minorHAnsi" w:cstheme="minorHAnsi"/>
          <w:color w:val="000000"/>
          <w:szCs w:val="24"/>
        </w:rPr>
      </w:pPr>
    </w:p>
    <w:p w14:paraId="6170E0D1" w14:textId="56351CA5" w:rsidR="008A5040" w:rsidRDefault="008A5040">
      <w:pPr>
        <w:autoSpaceDE w:val="0"/>
        <w:autoSpaceDN w:val="0"/>
        <w:adjustRightInd w:val="0"/>
        <w:jc w:val="both"/>
        <w:rPr>
          <w:rFonts w:asciiTheme="minorHAnsi" w:hAnsiTheme="minorHAnsi" w:cstheme="minorHAnsi"/>
          <w:color w:val="000000"/>
          <w:szCs w:val="24"/>
        </w:rPr>
      </w:pPr>
    </w:p>
    <w:p w14:paraId="4E98D68F" w14:textId="77A1C518" w:rsidR="008A5040" w:rsidRDefault="008A5040">
      <w:pPr>
        <w:autoSpaceDE w:val="0"/>
        <w:autoSpaceDN w:val="0"/>
        <w:adjustRightInd w:val="0"/>
        <w:jc w:val="both"/>
        <w:rPr>
          <w:rFonts w:asciiTheme="minorHAnsi" w:hAnsiTheme="minorHAnsi" w:cstheme="minorHAnsi"/>
          <w:color w:val="000000"/>
          <w:szCs w:val="24"/>
        </w:rPr>
      </w:pPr>
    </w:p>
    <w:p w14:paraId="6154A738" w14:textId="77777777" w:rsidR="00FE64A0" w:rsidRDefault="00FE64A0">
      <w:pPr>
        <w:autoSpaceDE w:val="0"/>
        <w:autoSpaceDN w:val="0"/>
        <w:adjustRightInd w:val="0"/>
        <w:jc w:val="both"/>
        <w:rPr>
          <w:rFonts w:asciiTheme="minorHAnsi" w:hAnsiTheme="minorHAnsi" w:cstheme="minorHAnsi"/>
          <w:color w:val="000000"/>
          <w:szCs w:val="24"/>
        </w:rPr>
      </w:pPr>
    </w:p>
    <w:p w14:paraId="1E2311D7" w14:textId="77777777" w:rsidR="00FE64A0" w:rsidRDefault="00FE64A0">
      <w:pPr>
        <w:autoSpaceDE w:val="0"/>
        <w:autoSpaceDN w:val="0"/>
        <w:adjustRightInd w:val="0"/>
        <w:jc w:val="both"/>
        <w:rPr>
          <w:rFonts w:asciiTheme="minorHAnsi" w:hAnsiTheme="minorHAnsi" w:cstheme="minorHAnsi"/>
          <w:color w:val="000000"/>
          <w:szCs w:val="24"/>
        </w:rPr>
      </w:pPr>
    </w:p>
    <w:p w14:paraId="11B97F03" w14:textId="77777777" w:rsidR="00FE64A0" w:rsidRDefault="00FE64A0">
      <w:pPr>
        <w:autoSpaceDE w:val="0"/>
        <w:autoSpaceDN w:val="0"/>
        <w:adjustRightInd w:val="0"/>
        <w:jc w:val="both"/>
        <w:rPr>
          <w:rFonts w:asciiTheme="minorHAnsi" w:hAnsiTheme="minorHAnsi" w:cstheme="minorHAnsi"/>
          <w:color w:val="000000"/>
          <w:szCs w:val="24"/>
        </w:rPr>
      </w:pPr>
    </w:p>
    <w:p w14:paraId="7387571A" w14:textId="77777777" w:rsidR="00FE64A0" w:rsidRDefault="00FE64A0">
      <w:pPr>
        <w:autoSpaceDE w:val="0"/>
        <w:autoSpaceDN w:val="0"/>
        <w:adjustRightInd w:val="0"/>
        <w:jc w:val="both"/>
        <w:rPr>
          <w:rFonts w:asciiTheme="minorHAnsi" w:hAnsiTheme="minorHAnsi" w:cstheme="minorHAnsi"/>
          <w:color w:val="000000"/>
          <w:szCs w:val="24"/>
        </w:rPr>
      </w:pPr>
    </w:p>
    <w:p w14:paraId="45F71322" w14:textId="77777777" w:rsidR="00FE64A0" w:rsidRDefault="00FE64A0">
      <w:pPr>
        <w:autoSpaceDE w:val="0"/>
        <w:autoSpaceDN w:val="0"/>
        <w:adjustRightInd w:val="0"/>
        <w:jc w:val="both"/>
        <w:rPr>
          <w:rFonts w:asciiTheme="minorHAnsi" w:hAnsiTheme="minorHAnsi" w:cstheme="minorHAnsi"/>
          <w:color w:val="000000"/>
          <w:szCs w:val="24"/>
        </w:rPr>
      </w:pPr>
    </w:p>
    <w:p w14:paraId="75FD065D" w14:textId="77777777" w:rsidR="00FE64A0" w:rsidRDefault="00FE64A0">
      <w:pPr>
        <w:autoSpaceDE w:val="0"/>
        <w:autoSpaceDN w:val="0"/>
        <w:adjustRightInd w:val="0"/>
        <w:jc w:val="both"/>
        <w:rPr>
          <w:rFonts w:asciiTheme="minorHAnsi" w:hAnsiTheme="minorHAnsi" w:cstheme="minorHAnsi"/>
          <w:color w:val="000000"/>
          <w:szCs w:val="24"/>
        </w:rPr>
      </w:pPr>
    </w:p>
    <w:p w14:paraId="09931097" w14:textId="77777777" w:rsidR="00FE64A0" w:rsidRDefault="00FE64A0">
      <w:pPr>
        <w:autoSpaceDE w:val="0"/>
        <w:autoSpaceDN w:val="0"/>
        <w:adjustRightInd w:val="0"/>
        <w:jc w:val="both"/>
        <w:rPr>
          <w:rFonts w:asciiTheme="minorHAnsi" w:hAnsiTheme="minorHAnsi" w:cstheme="minorHAnsi"/>
          <w:color w:val="000000"/>
          <w:szCs w:val="24"/>
        </w:rPr>
      </w:pPr>
    </w:p>
    <w:p w14:paraId="7EE06229" w14:textId="77777777" w:rsidR="00FE64A0" w:rsidRDefault="00FE64A0">
      <w:pPr>
        <w:autoSpaceDE w:val="0"/>
        <w:autoSpaceDN w:val="0"/>
        <w:adjustRightInd w:val="0"/>
        <w:jc w:val="both"/>
        <w:rPr>
          <w:rFonts w:asciiTheme="minorHAnsi" w:hAnsiTheme="minorHAnsi" w:cstheme="minorHAnsi"/>
          <w:color w:val="000000"/>
          <w:szCs w:val="24"/>
        </w:rPr>
      </w:pPr>
    </w:p>
    <w:p w14:paraId="1BC784AB" w14:textId="77777777" w:rsidR="00FE64A0" w:rsidRDefault="00FE64A0">
      <w:pPr>
        <w:autoSpaceDE w:val="0"/>
        <w:autoSpaceDN w:val="0"/>
        <w:adjustRightInd w:val="0"/>
        <w:jc w:val="both"/>
        <w:rPr>
          <w:rFonts w:asciiTheme="minorHAnsi" w:hAnsiTheme="minorHAnsi" w:cstheme="minorHAnsi"/>
          <w:color w:val="000000"/>
          <w:szCs w:val="24"/>
        </w:rPr>
      </w:pPr>
    </w:p>
    <w:p w14:paraId="0FA7ECDB" w14:textId="77777777" w:rsidR="00FE64A0" w:rsidRDefault="00FE64A0">
      <w:pPr>
        <w:autoSpaceDE w:val="0"/>
        <w:autoSpaceDN w:val="0"/>
        <w:adjustRightInd w:val="0"/>
        <w:jc w:val="both"/>
        <w:rPr>
          <w:rFonts w:asciiTheme="minorHAnsi" w:hAnsiTheme="minorHAnsi" w:cstheme="minorHAnsi"/>
          <w:color w:val="000000"/>
          <w:szCs w:val="24"/>
        </w:rPr>
      </w:pPr>
    </w:p>
    <w:p w14:paraId="4758BFDB" w14:textId="77777777" w:rsidR="00FE64A0" w:rsidRDefault="00FE64A0">
      <w:pPr>
        <w:autoSpaceDE w:val="0"/>
        <w:autoSpaceDN w:val="0"/>
        <w:adjustRightInd w:val="0"/>
        <w:jc w:val="both"/>
        <w:rPr>
          <w:rFonts w:asciiTheme="minorHAnsi" w:hAnsiTheme="minorHAnsi" w:cstheme="minorHAnsi"/>
          <w:color w:val="000000"/>
          <w:szCs w:val="24"/>
        </w:rPr>
      </w:pPr>
    </w:p>
    <w:p w14:paraId="43439187" w14:textId="77777777" w:rsidR="00FE64A0" w:rsidRDefault="00FE64A0">
      <w:pPr>
        <w:autoSpaceDE w:val="0"/>
        <w:autoSpaceDN w:val="0"/>
        <w:adjustRightInd w:val="0"/>
        <w:jc w:val="both"/>
        <w:rPr>
          <w:rFonts w:asciiTheme="minorHAnsi" w:hAnsiTheme="minorHAnsi" w:cstheme="minorHAnsi"/>
          <w:color w:val="000000"/>
          <w:szCs w:val="24"/>
        </w:rPr>
      </w:pPr>
    </w:p>
    <w:p w14:paraId="1A425AB2" w14:textId="77777777" w:rsidR="00FE64A0" w:rsidRDefault="00FE64A0">
      <w:pPr>
        <w:autoSpaceDE w:val="0"/>
        <w:autoSpaceDN w:val="0"/>
        <w:adjustRightInd w:val="0"/>
        <w:jc w:val="both"/>
        <w:rPr>
          <w:rFonts w:asciiTheme="minorHAnsi" w:hAnsiTheme="minorHAnsi" w:cstheme="minorHAnsi"/>
          <w:color w:val="000000"/>
          <w:szCs w:val="24"/>
        </w:rPr>
      </w:pPr>
    </w:p>
    <w:p w14:paraId="5AAB7C88" w14:textId="77777777" w:rsidR="00FE64A0" w:rsidRDefault="00FE64A0">
      <w:pPr>
        <w:autoSpaceDE w:val="0"/>
        <w:autoSpaceDN w:val="0"/>
        <w:adjustRightInd w:val="0"/>
        <w:jc w:val="both"/>
        <w:rPr>
          <w:rFonts w:asciiTheme="minorHAnsi" w:hAnsiTheme="minorHAnsi" w:cstheme="minorHAnsi"/>
          <w:color w:val="000000"/>
          <w:szCs w:val="24"/>
        </w:rPr>
      </w:pPr>
    </w:p>
    <w:p w14:paraId="0AC8F3DC" w14:textId="3CE9C728" w:rsidR="00E848B2" w:rsidRPr="00573F26" w:rsidRDefault="00E848B2" w:rsidP="00940B14">
      <w:pPr>
        <w:pStyle w:val="Heading1"/>
        <w:jc w:val="both"/>
        <w:rPr>
          <w:rFonts w:asciiTheme="minorHAnsi" w:hAnsiTheme="minorHAnsi"/>
          <w:bCs w:val="0"/>
        </w:rPr>
      </w:pPr>
      <w:bookmarkStart w:id="9" w:name="_Toc156904064"/>
      <w:bookmarkStart w:id="10" w:name="_Toc499020571"/>
      <w:r>
        <w:rPr>
          <w:rFonts w:asciiTheme="minorHAnsi" w:hAnsiTheme="minorHAnsi"/>
          <w:bCs w:val="0"/>
        </w:rPr>
        <w:lastRenderedPageBreak/>
        <w:t xml:space="preserve">PART </w:t>
      </w:r>
      <w:r w:rsidR="00FF53E4">
        <w:rPr>
          <w:rFonts w:asciiTheme="minorHAnsi" w:hAnsiTheme="minorHAnsi"/>
          <w:bCs w:val="0"/>
        </w:rPr>
        <w:t>2</w:t>
      </w:r>
      <w:r w:rsidRPr="00573F26">
        <w:rPr>
          <w:rFonts w:asciiTheme="minorHAnsi" w:hAnsiTheme="minorHAnsi"/>
          <w:bCs w:val="0"/>
        </w:rPr>
        <w:t xml:space="preserve">: </w:t>
      </w:r>
      <w:r>
        <w:rPr>
          <w:rFonts w:asciiTheme="minorHAnsi" w:hAnsiTheme="minorHAnsi"/>
          <w:bCs w:val="0"/>
        </w:rPr>
        <w:t>Reporting procedures</w:t>
      </w:r>
      <w:bookmarkEnd w:id="9"/>
    </w:p>
    <w:p w14:paraId="58ACEB72" w14:textId="77777777" w:rsidR="00E848B2" w:rsidRPr="00940B14" w:rsidRDefault="00E848B2">
      <w:pPr>
        <w:jc w:val="both"/>
      </w:pPr>
    </w:p>
    <w:p w14:paraId="20357F59" w14:textId="13FEBFEB" w:rsidR="00AD614C" w:rsidRPr="009D1025" w:rsidRDefault="00C50118">
      <w:pPr>
        <w:pStyle w:val="Heading2"/>
        <w:jc w:val="both"/>
        <w:rPr>
          <w:rFonts w:asciiTheme="minorHAnsi" w:hAnsiTheme="minorHAnsi" w:cstheme="minorHAnsi"/>
        </w:rPr>
      </w:pPr>
      <w:bookmarkStart w:id="11" w:name="_Toc156904065"/>
      <w:r w:rsidRPr="009D1025">
        <w:rPr>
          <w:rFonts w:asciiTheme="minorHAnsi" w:hAnsiTheme="minorHAnsi" w:cstheme="minorHAnsi"/>
        </w:rPr>
        <w:t xml:space="preserve">NDNA </w:t>
      </w:r>
      <w:r w:rsidR="00AD614C" w:rsidRPr="009D1025">
        <w:rPr>
          <w:rFonts w:asciiTheme="minorHAnsi" w:hAnsiTheme="minorHAnsi" w:cstheme="minorHAnsi"/>
        </w:rPr>
        <w:t xml:space="preserve">Designated </w:t>
      </w:r>
      <w:r w:rsidR="00873B86" w:rsidRPr="009D1025">
        <w:rPr>
          <w:rFonts w:asciiTheme="minorHAnsi" w:hAnsiTheme="minorHAnsi" w:cstheme="minorHAnsi"/>
        </w:rPr>
        <w:t xml:space="preserve">Safeguarding </w:t>
      </w:r>
      <w:bookmarkEnd w:id="10"/>
      <w:r w:rsidR="005B05E7">
        <w:rPr>
          <w:rFonts w:asciiTheme="minorHAnsi" w:hAnsiTheme="minorHAnsi" w:cstheme="minorHAnsi"/>
        </w:rPr>
        <w:t xml:space="preserve">Lead </w:t>
      </w:r>
      <w:r w:rsidR="005B05E7" w:rsidRPr="009D1025">
        <w:rPr>
          <w:rFonts w:asciiTheme="minorHAnsi" w:hAnsiTheme="minorHAnsi" w:cstheme="minorHAnsi"/>
        </w:rPr>
        <w:t>(</w:t>
      </w:r>
      <w:r w:rsidRPr="009D1025">
        <w:rPr>
          <w:rFonts w:asciiTheme="minorHAnsi" w:hAnsiTheme="minorHAnsi" w:cstheme="minorHAnsi"/>
        </w:rPr>
        <w:t>DS</w:t>
      </w:r>
      <w:r w:rsidR="00561E0B">
        <w:rPr>
          <w:rFonts w:asciiTheme="minorHAnsi" w:hAnsiTheme="minorHAnsi" w:cstheme="minorHAnsi"/>
        </w:rPr>
        <w:t>L</w:t>
      </w:r>
      <w:r w:rsidRPr="009D1025">
        <w:rPr>
          <w:rFonts w:asciiTheme="minorHAnsi" w:hAnsiTheme="minorHAnsi" w:cstheme="minorHAnsi"/>
        </w:rPr>
        <w:t>)</w:t>
      </w:r>
      <w:bookmarkEnd w:id="11"/>
    </w:p>
    <w:p w14:paraId="3F633A25" w14:textId="39A1CB59" w:rsidR="00D24CC0" w:rsidRPr="009D1025" w:rsidRDefault="00AD614C">
      <w:pPr>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The </w:t>
      </w:r>
      <w:r w:rsidR="00DB59F5" w:rsidRPr="009D1025">
        <w:rPr>
          <w:rFonts w:asciiTheme="minorHAnsi" w:hAnsiTheme="minorHAnsi" w:cstheme="minorHAnsi"/>
          <w:color w:val="000000"/>
          <w:szCs w:val="24"/>
        </w:rPr>
        <w:t>DS</w:t>
      </w:r>
      <w:r w:rsidR="00561E0B">
        <w:rPr>
          <w:rFonts w:asciiTheme="minorHAnsi" w:hAnsiTheme="minorHAnsi" w:cstheme="minorHAnsi"/>
          <w:color w:val="000000"/>
          <w:szCs w:val="24"/>
        </w:rPr>
        <w:t>L</w:t>
      </w:r>
      <w:r w:rsidRPr="009D1025">
        <w:rPr>
          <w:rFonts w:asciiTheme="minorHAnsi" w:hAnsiTheme="minorHAnsi" w:cstheme="minorHAnsi"/>
          <w:color w:val="000000"/>
          <w:szCs w:val="24"/>
        </w:rPr>
        <w:t xml:space="preserve"> at NDNA has overall responsibility for the Safeguarding </w:t>
      </w:r>
      <w:r w:rsidR="004562C5">
        <w:rPr>
          <w:rFonts w:asciiTheme="minorHAnsi" w:hAnsiTheme="minorHAnsi" w:cstheme="minorHAnsi"/>
          <w:color w:val="000000"/>
          <w:szCs w:val="24"/>
        </w:rPr>
        <w:t>c</w:t>
      </w:r>
      <w:r w:rsidRPr="009D1025">
        <w:rPr>
          <w:rFonts w:asciiTheme="minorHAnsi" w:hAnsiTheme="minorHAnsi" w:cstheme="minorHAnsi"/>
          <w:color w:val="000000"/>
          <w:szCs w:val="24"/>
        </w:rPr>
        <w:t xml:space="preserve">hildren and </w:t>
      </w:r>
      <w:r w:rsidR="004562C5">
        <w:rPr>
          <w:rFonts w:asciiTheme="minorHAnsi" w:hAnsiTheme="minorHAnsi" w:cstheme="minorHAnsi"/>
          <w:color w:val="000000"/>
          <w:szCs w:val="24"/>
        </w:rPr>
        <w:t>c</w:t>
      </w:r>
      <w:r w:rsidRPr="009D1025">
        <w:rPr>
          <w:rFonts w:asciiTheme="minorHAnsi" w:hAnsiTheme="minorHAnsi" w:cstheme="minorHAnsi"/>
          <w:color w:val="000000"/>
          <w:szCs w:val="24"/>
        </w:rPr>
        <w:t xml:space="preserve">hild </w:t>
      </w:r>
      <w:r w:rsidR="004562C5">
        <w:rPr>
          <w:rFonts w:asciiTheme="minorHAnsi" w:hAnsiTheme="minorHAnsi" w:cstheme="minorHAnsi"/>
          <w:color w:val="000000"/>
          <w:szCs w:val="24"/>
        </w:rPr>
        <w:t>p</w:t>
      </w:r>
      <w:r w:rsidRPr="009D1025">
        <w:rPr>
          <w:rFonts w:asciiTheme="minorHAnsi" w:hAnsiTheme="minorHAnsi" w:cstheme="minorHAnsi"/>
          <w:color w:val="000000"/>
          <w:szCs w:val="24"/>
        </w:rPr>
        <w:t>rotection policy and procedures. It is their role to ensure that the policy and procedures are implemented to safeguard and promote the welfare of children. They are responsible for coordinating safeguarding and child protection training for staff across the</w:t>
      </w:r>
      <w:r w:rsidRPr="002A4F6C">
        <w:rPr>
          <w:rFonts w:asciiTheme="minorHAnsi" w:hAnsiTheme="minorHAnsi" w:cstheme="minorHAnsi"/>
          <w:color w:val="000000"/>
          <w:szCs w:val="24"/>
        </w:rPr>
        <w:t xml:space="preserve"> organisation</w:t>
      </w:r>
      <w:r w:rsidRPr="009D1025">
        <w:rPr>
          <w:rFonts w:asciiTheme="minorHAnsi" w:hAnsiTheme="minorHAnsi" w:cstheme="minorHAnsi"/>
          <w:color w:val="000000"/>
          <w:szCs w:val="24"/>
        </w:rPr>
        <w:t>.</w:t>
      </w:r>
    </w:p>
    <w:p w14:paraId="5CBA7BDA" w14:textId="2ADC5B00" w:rsidR="00AD614C" w:rsidRDefault="00AD614C" w:rsidP="00940B14">
      <w:pPr>
        <w:jc w:val="both"/>
        <w:rPr>
          <w:rFonts w:asciiTheme="minorHAnsi" w:hAnsiTheme="minorHAnsi" w:cstheme="minorHAnsi"/>
          <w:color w:val="000000"/>
          <w:szCs w:val="24"/>
        </w:rPr>
      </w:pPr>
    </w:p>
    <w:tbl>
      <w:tblPr>
        <w:tblStyle w:val="TableGrid"/>
        <w:tblW w:w="0" w:type="auto"/>
        <w:tblInd w:w="1178" w:type="dxa"/>
        <w:tblLook w:val="04A0" w:firstRow="1" w:lastRow="0" w:firstColumn="1" w:lastColumn="0" w:noHBand="0" w:noVBand="1"/>
      </w:tblPr>
      <w:tblGrid>
        <w:gridCol w:w="4508"/>
        <w:gridCol w:w="2150"/>
      </w:tblGrid>
      <w:tr w:rsidR="00B02A03" w14:paraId="2086BDEF" w14:textId="77777777" w:rsidTr="00940B14">
        <w:tc>
          <w:tcPr>
            <w:tcW w:w="4508" w:type="dxa"/>
            <w:shd w:val="clear" w:color="auto" w:fill="E7E6E6" w:themeFill="background2"/>
          </w:tcPr>
          <w:p w14:paraId="796B64CA" w14:textId="71B8F145" w:rsidR="00B02A03" w:rsidRDefault="00B02A03" w:rsidP="00940B14">
            <w:pPr>
              <w:jc w:val="both"/>
              <w:rPr>
                <w:rFonts w:asciiTheme="minorHAnsi" w:hAnsiTheme="minorHAnsi" w:cstheme="minorHAnsi"/>
                <w:color w:val="000000"/>
                <w:szCs w:val="24"/>
              </w:rPr>
            </w:pPr>
            <w:r w:rsidRPr="009D1025">
              <w:rPr>
                <w:rFonts w:asciiTheme="minorHAnsi" w:hAnsiTheme="minorHAnsi" w:cstheme="minorHAnsi"/>
                <w:b/>
                <w:color w:val="000000"/>
                <w:szCs w:val="24"/>
              </w:rPr>
              <w:t xml:space="preserve">Designated Safeguarding </w:t>
            </w:r>
            <w:r>
              <w:rPr>
                <w:rFonts w:asciiTheme="minorHAnsi" w:hAnsiTheme="minorHAnsi" w:cstheme="minorHAnsi"/>
                <w:b/>
                <w:color w:val="000000"/>
                <w:szCs w:val="24"/>
              </w:rPr>
              <w:t>Lead</w:t>
            </w:r>
          </w:p>
        </w:tc>
        <w:tc>
          <w:tcPr>
            <w:tcW w:w="2150" w:type="dxa"/>
            <w:shd w:val="clear" w:color="auto" w:fill="E7E6E6" w:themeFill="background2"/>
          </w:tcPr>
          <w:p w14:paraId="28069B76" w14:textId="7624FC56" w:rsidR="00B02A03" w:rsidRPr="00B02A03" w:rsidRDefault="00B02A03" w:rsidP="00940B14">
            <w:pPr>
              <w:jc w:val="both"/>
              <w:rPr>
                <w:rFonts w:asciiTheme="minorHAnsi" w:hAnsiTheme="minorHAnsi" w:cstheme="minorHAnsi"/>
                <w:color w:val="000000"/>
                <w:szCs w:val="24"/>
              </w:rPr>
            </w:pPr>
            <w:r w:rsidRPr="00940B14">
              <w:rPr>
                <w:rFonts w:asciiTheme="minorHAnsi" w:hAnsiTheme="minorHAnsi" w:cstheme="minorHAnsi"/>
                <w:bCs/>
                <w:color w:val="000000"/>
                <w:szCs w:val="24"/>
              </w:rPr>
              <w:t>Gail Murphy</w:t>
            </w:r>
          </w:p>
        </w:tc>
      </w:tr>
      <w:tr w:rsidR="00B02A03" w14:paraId="28F81476" w14:textId="77777777" w:rsidTr="00940B14">
        <w:tc>
          <w:tcPr>
            <w:tcW w:w="4508" w:type="dxa"/>
            <w:shd w:val="clear" w:color="auto" w:fill="E7E6E6" w:themeFill="background2"/>
          </w:tcPr>
          <w:p w14:paraId="6C3138E9" w14:textId="75CD0F61" w:rsidR="00B02A03" w:rsidRDefault="00B02A03" w:rsidP="00940B14">
            <w:pPr>
              <w:jc w:val="both"/>
              <w:rPr>
                <w:rFonts w:asciiTheme="minorHAnsi" w:hAnsiTheme="minorHAnsi" w:cstheme="minorHAnsi"/>
                <w:color w:val="000000"/>
                <w:szCs w:val="24"/>
              </w:rPr>
            </w:pPr>
            <w:r w:rsidRPr="009D1025">
              <w:rPr>
                <w:rFonts w:asciiTheme="minorHAnsi" w:hAnsiTheme="minorHAnsi" w:cstheme="minorHAnsi"/>
                <w:b/>
                <w:bCs/>
                <w:color w:val="000000"/>
                <w:szCs w:val="24"/>
              </w:rPr>
              <w:t xml:space="preserve">Deputy Designated Safeguarding </w:t>
            </w:r>
            <w:r>
              <w:rPr>
                <w:rFonts w:asciiTheme="minorHAnsi" w:hAnsiTheme="minorHAnsi" w:cstheme="minorHAnsi"/>
                <w:b/>
                <w:bCs/>
                <w:color w:val="000000"/>
                <w:szCs w:val="24"/>
              </w:rPr>
              <w:t>Lead</w:t>
            </w:r>
          </w:p>
        </w:tc>
        <w:tc>
          <w:tcPr>
            <w:tcW w:w="2150" w:type="dxa"/>
            <w:shd w:val="clear" w:color="auto" w:fill="E7E6E6" w:themeFill="background2"/>
          </w:tcPr>
          <w:p w14:paraId="3761409A" w14:textId="76E63DFA" w:rsidR="00B02A03" w:rsidRPr="00B02A03" w:rsidRDefault="00B02A03" w:rsidP="00940B14">
            <w:pPr>
              <w:jc w:val="both"/>
              <w:rPr>
                <w:rFonts w:asciiTheme="minorHAnsi" w:hAnsiTheme="minorHAnsi" w:cstheme="minorHAnsi"/>
                <w:color w:val="000000"/>
                <w:szCs w:val="24"/>
              </w:rPr>
            </w:pPr>
            <w:r w:rsidRPr="00940B14">
              <w:rPr>
                <w:rFonts w:asciiTheme="minorHAnsi" w:hAnsiTheme="minorHAnsi" w:cstheme="minorHAnsi"/>
                <w:bCs/>
                <w:color w:val="000000"/>
                <w:szCs w:val="24"/>
              </w:rPr>
              <w:t>Fiona Bland</w:t>
            </w:r>
          </w:p>
        </w:tc>
      </w:tr>
    </w:tbl>
    <w:p w14:paraId="629BDF3F" w14:textId="77777777" w:rsidR="00B02A03" w:rsidRPr="009D1025" w:rsidRDefault="00B02A03" w:rsidP="00940B14">
      <w:pPr>
        <w:jc w:val="both"/>
        <w:rPr>
          <w:rFonts w:asciiTheme="minorHAnsi" w:hAnsiTheme="minorHAnsi" w:cstheme="minorHAnsi"/>
          <w:color w:val="000000"/>
          <w:szCs w:val="24"/>
        </w:rPr>
      </w:pPr>
    </w:p>
    <w:p w14:paraId="493B8ECF" w14:textId="02A6354A" w:rsidR="00B02A03" w:rsidRDefault="00AD614C">
      <w:pPr>
        <w:autoSpaceDE w:val="0"/>
        <w:autoSpaceDN w:val="0"/>
        <w:adjustRightInd w:val="0"/>
        <w:jc w:val="both"/>
        <w:rPr>
          <w:rFonts w:asciiTheme="minorHAnsi" w:hAnsiTheme="minorHAnsi" w:cstheme="minorHAnsi"/>
          <w:bCs/>
          <w:color w:val="000000"/>
          <w:szCs w:val="24"/>
        </w:rPr>
      </w:pPr>
      <w:r w:rsidRPr="009D1025">
        <w:rPr>
          <w:rFonts w:asciiTheme="minorHAnsi" w:hAnsiTheme="minorHAnsi" w:cstheme="minorHAnsi"/>
          <w:bCs/>
          <w:color w:val="000000"/>
          <w:szCs w:val="24"/>
        </w:rPr>
        <w:t>In the unlikely event of the D</w:t>
      </w:r>
      <w:r w:rsidR="00A15237" w:rsidRPr="009D1025">
        <w:rPr>
          <w:rFonts w:asciiTheme="minorHAnsi" w:hAnsiTheme="minorHAnsi" w:cstheme="minorHAnsi"/>
          <w:bCs/>
          <w:color w:val="000000"/>
          <w:szCs w:val="24"/>
        </w:rPr>
        <w:t>S</w:t>
      </w:r>
      <w:r w:rsidR="00561E0B">
        <w:rPr>
          <w:rFonts w:asciiTheme="minorHAnsi" w:hAnsiTheme="minorHAnsi" w:cstheme="minorHAnsi"/>
          <w:bCs/>
          <w:color w:val="000000"/>
          <w:szCs w:val="24"/>
        </w:rPr>
        <w:t>L</w:t>
      </w:r>
      <w:r w:rsidR="00A15237" w:rsidRPr="009D1025">
        <w:rPr>
          <w:rFonts w:asciiTheme="minorHAnsi" w:hAnsiTheme="minorHAnsi" w:cstheme="minorHAnsi"/>
          <w:bCs/>
          <w:color w:val="000000"/>
          <w:szCs w:val="24"/>
        </w:rPr>
        <w:t xml:space="preserve"> or D</w:t>
      </w:r>
      <w:r w:rsidR="00DB59F5" w:rsidRPr="009D1025">
        <w:rPr>
          <w:rFonts w:asciiTheme="minorHAnsi" w:hAnsiTheme="minorHAnsi" w:cstheme="minorHAnsi"/>
          <w:bCs/>
          <w:color w:val="000000"/>
          <w:szCs w:val="24"/>
        </w:rPr>
        <w:t>eputy DS</w:t>
      </w:r>
      <w:r w:rsidR="00561E0B">
        <w:rPr>
          <w:rFonts w:asciiTheme="minorHAnsi" w:hAnsiTheme="minorHAnsi" w:cstheme="minorHAnsi"/>
          <w:bCs/>
          <w:color w:val="000000"/>
          <w:szCs w:val="24"/>
        </w:rPr>
        <w:t>L</w:t>
      </w:r>
      <w:r w:rsidRPr="009D1025">
        <w:rPr>
          <w:rFonts w:asciiTheme="minorHAnsi" w:hAnsiTheme="minorHAnsi" w:cstheme="minorHAnsi"/>
          <w:bCs/>
          <w:color w:val="000000"/>
          <w:szCs w:val="24"/>
        </w:rPr>
        <w:t xml:space="preserve"> absence and to ensure immediate action can be taken, </w:t>
      </w:r>
      <w:r w:rsidR="00B02A03">
        <w:rPr>
          <w:rFonts w:asciiTheme="minorHAnsi" w:hAnsiTheme="minorHAnsi" w:cstheme="minorHAnsi"/>
          <w:bCs/>
          <w:color w:val="000000"/>
          <w:szCs w:val="24"/>
        </w:rPr>
        <w:t>refer to the</w:t>
      </w:r>
      <w:r w:rsidR="00B02A03" w:rsidRPr="009D1025">
        <w:rPr>
          <w:rFonts w:asciiTheme="minorHAnsi" w:hAnsiTheme="minorHAnsi" w:cstheme="minorHAnsi"/>
          <w:bCs/>
          <w:color w:val="000000"/>
          <w:szCs w:val="24"/>
        </w:rPr>
        <w:t xml:space="preserve"> </w:t>
      </w:r>
      <w:r w:rsidRPr="009D1025">
        <w:rPr>
          <w:rFonts w:asciiTheme="minorHAnsi" w:hAnsiTheme="minorHAnsi" w:cstheme="minorHAnsi"/>
          <w:bCs/>
          <w:color w:val="000000"/>
          <w:szCs w:val="24"/>
        </w:rPr>
        <w:t>following flow chart</w:t>
      </w:r>
      <w:r w:rsidR="00B02A03">
        <w:rPr>
          <w:rFonts w:asciiTheme="minorHAnsi" w:hAnsiTheme="minorHAnsi" w:cstheme="minorHAnsi"/>
          <w:bCs/>
          <w:color w:val="000000"/>
          <w:szCs w:val="24"/>
        </w:rPr>
        <w:t>:</w:t>
      </w:r>
    </w:p>
    <w:p w14:paraId="5C2C01FE" w14:textId="4EAA33DD" w:rsidR="00AD614C" w:rsidRDefault="00AD614C" w:rsidP="00940B14">
      <w:pPr>
        <w:autoSpaceDE w:val="0"/>
        <w:autoSpaceDN w:val="0"/>
        <w:adjustRightInd w:val="0"/>
        <w:jc w:val="both"/>
        <w:rPr>
          <w:rFonts w:asciiTheme="minorHAnsi" w:hAnsiTheme="minorHAnsi" w:cstheme="minorHAnsi"/>
          <w:color w:val="000000"/>
          <w:szCs w:val="24"/>
        </w:rPr>
      </w:pPr>
    </w:p>
    <w:p w14:paraId="0E5406ED" w14:textId="77777777" w:rsidR="00873633" w:rsidRPr="009D1025" w:rsidRDefault="00873633" w:rsidP="00940B14">
      <w:pPr>
        <w:autoSpaceDE w:val="0"/>
        <w:autoSpaceDN w:val="0"/>
        <w:adjustRightInd w:val="0"/>
        <w:jc w:val="both"/>
        <w:rPr>
          <w:rFonts w:asciiTheme="minorHAnsi" w:hAnsiTheme="minorHAnsi" w:cstheme="minorHAnsi"/>
          <w:color w:val="000000"/>
          <w:szCs w:val="24"/>
        </w:rPr>
      </w:pPr>
    </w:p>
    <w:p w14:paraId="680F39A7" w14:textId="31E1C8A2" w:rsidR="00AD614C" w:rsidRPr="009D1025" w:rsidRDefault="00F70141" w:rsidP="00940B14">
      <w:pPr>
        <w:jc w:val="both"/>
        <w:rPr>
          <w:rFonts w:asciiTheme="minorHAnsi" w:hAnsiTheme="minorHAnsi" w:cstheme="minorHAnsi"/>
        </w:rPr>
      </w:pPr>
      <w:r>
        <w:rPr>
          <w:rFonts w:asciiTheme="minorHAnsi" w:hAnsiTheme="minorHAnsi" w:cstheme="minorHAnsi"/>
          <w:noProof/>
          <w:lang w:eastAsia="en-GB"/>
        </w:rPr>
        <w:drawing>
          <wp:inline distT="0" distB="0" distL="0" distR="0" wp14:anchorId="0D016E62" wp14:editId="361F3A95">
            <wp:extent cx="5957570" cy="5182870"/>
            <wp:effectExtent l="0" t="38100" r="0" b="1778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2B23B7FA" w14:textId="77777777" w:rsidR="00AD614C" w:rsidRPr="009D1025" w:rsidRDefault="00AD614C" w:rsidP="00940B14">
      <w:pPr>
        <w:jc w:val="both"/>
        <w:rPr>
          <w:rFonts w:asciiTheme="minorHAnsi" w:hAnsiTheme="minorHAnsi" w:cstheme="minorHAnsi"/>
        </w:rPr>
      </w:pPr>
    </w:p>
    <w:p w14:paraId="14B06630" w14:textId="36CBC4EF" w:rsidR="00AD614C" w:rsidRPr="009D1025" w:rsidRDefault="00AD614C" w:rsidP="00940B14">
      <w:pPr>
        <w:jc w:val="both"/>
        <w:rPr>
          <w:rFonts w:asciiTheme="minorHAnsi" w:hAnsiTheme="minorHAnsi" w:cstheme="minorHAnsi"/>
        </w:rPr>
      </w:pPr>
    </w:p>
    <w:p w14:paraId="4E4CEFD7" w14:textId="77777777" w:rsidR="00AD614C" w:rsidRPr="009D1025" w:rsidRDefault="00AD614C" w:rsidP="00940B14">
      <w:pPr>
        <w:jc w:val="both"/>
        <w:rPr>
          <w:rFonts w:asciiTheme="minorHAnsi" w:hAnsiTheme="minorHAnsi" w:cstheme="minorHAnsi"/>
        </w:rPr>
      </w:pPr>
    </w:p>
    <w:p w14:paraId="7899F1FB" w14:textId="77777777" w:rsidR="00AD614C" w:rsidRPr="009D1025" w:rsidRDefault="00AD614C" w:rsidP="00940B14">
      <w:pPr>
        <w:jc w:val="both"/>
        <w:rPr>
          <w:rFonts w:asciiTheme="minorHAnsi" w:hAnsiTheme="minorHAnsi" w:cstheme="minorHAnsi"/>
        </w:rPr>
      </w:pPr>
    </w:p>
    <w:p w14:paraId="3E33664B" w14:textId="58A49A57" w:rsidR="00B91018" w:rsidRPr="00940B14" w:rsidRDefault="00B91018" w:rsidP="00940B14">
      <w:pPr>
        <w:pStyle w:val="Heading2"/>
        <w:jc w:val="both"/>
        <w:rPr>
          <w:rFonts w:asciiTheme="minorHAnsi" w:hAnsiTheme="minorHAnsi" w:cstheme="minorHAnsi"/>
          <w:b w:val="0"/>
          <w:color w:val="000000"/>
          <w:szCs w:val="24"/>
        </w:rPr>
      </w:pPr>
      <w:bookmarkStart w:id="12" w:name="_Toc156904066"/>
      <w:r w:rsidRPr="00F8681A">
        <w:rPr>
          <w:rFonts w:asciiTheme="minorHAnsi" w:hAnsiTheme="minorHAnsi" w:cstheme="minorHAnsi"/>
          <w:color w:val="000000"/>
          <w:szCs w:val="24"/>
        </w:rPr>
        <w:lastRenderedPageBreak/>
        <w:t xml:space="preserve">The </w:t>
      </w:r>
      <w:r w:rsidR="00873633" w:rsidRPr="00F8681A">
        <w:rPr>
          <w:rFonts w:asciiTheme="minorHAnsi" w:hAnsiTheme="minorHAnsi" w:cstheme="minorHAnsi"/>
          <w:color w:val="000000"/>
          <w:szCs w:val="24"/>
        </w:rPr>
        <w:t>r</w:t>
      </w:r>
      <w:r w:rsidRPr="00EA48AD">
        <w:rPr>
          <w:rFonts w:asciiTheme="minorHAnsi" w:hAnsiTheme="minorHAnsi" w:cstheme="minorHAnsi"/>
          <w:color w:val="000000"/>
          <w:szCs w:val="24"/>
        </w:rPr>
        <w:t xml:space="preserve">ole of the </w:t>
      </w:r>
      <w:r w:rsidR="004E2264">
        <w:rPr>
          <w:rFonts w:asciiTheme="minorHAnsi" w:hAnsiTheme="minorHAnsi" w:cstheme="minorHAnsi"/>
          <w:color w:val="000000"/>
          <w:szCs w:val="24"/>
        </w:rPr>
        <w:t>DSL</w:t>
      </w:r>
      <w:bookmarkEnd w:id="12"/>
    </w:p>
    <w:p w14:paraId="54E82CF4" w14:textId="614EF47F" w:rsidR="0003547A" w:rsidRPr="009D1025" w:rsidRDefault="0003547A">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The role of the </w:t>
      </w:r>
      <w:r w:rsidR="005B05E7" w:rsidRPr="009D1025">
        <w:rPr>
          <w:rFonts w:asciiTheme="minorHAnsi" w:hAnsiTheme="minorHAnsi" w:cstheme="minorHAnsi"/>
          <w:color w:val="000000"/>
          <w:szCs w:val="24"/>
        </w:rPr>
        <w:t>DS</w:t>
      </w:r>
      <w:r w:rsidR="005B05E7">
        <w:rPr>
          <w:rFonts w:asciiTheme="minorHAnsi" w:hAnsiTheme="minorHAnsi" w:cstheme="minorHAnsi"/>
          <w:color w:val="000000"/>
          <w:szCs w:val="24"/>
        </w:rPr>
        <w:t xml:space="preserve">L </w:t>
      </w:r>
      <w:r w:rsidR="005B05E7" w:rsidRPr="009D1025">
        <w:rPr>
          <w:rFonts w:asciiTheme="minorHAnsi" w:hAnsiTheme="minorHAnsi" w:cstheme="minorHAnsi"/>
          <w:color w:val="000000"/>
          <w:szCs w:val="24"/>
        </w:rPr>
        <w:t>is</w:t>
      </w:r>
      <w:r w:rsidRPr="009D1025">
        <w:rPr>
          <w:rFonts w:asciiTheme="minorHAnsi" w:hAnsiTheme="minorHAnsi" w:cstheme="minorHAnsi"/>
          <w:color w:val="000000"/>
          <w:szCs w:val="24"/>
        </w:rPr>
        <w:t xml:space="preserve"> to:</w:t>
      </w:r>
    </w:p>
    <w:p w14:paraId="6A116115" w14:textId="4D244C93" w:rsidR="0003547A" w:rsidRPr="009D1025" w:rsidRDefault="0003547A">
      <w:pPr>
        <w:numPr>
          <w:ilvl w:val="0"/>
          <w:numId w:val="3"/>
        </w:numPr>
        <w:autoSpaceDE w:val="0"/>
        <w:autoSpaceDN w:val="0"/>
        <w:adjustRightInd w:val="0"/>
        <w:jc w:val="both"/>
        <w:rPr>
          <w:rFonts w:asciiTheme="minorHAnsi" w:hAnsiTheme="minorHAnsi" w:cstheme="minorHAnsi"/>
        </w:rPr>
      </w:pPr>
      <w:r w:rsidRPr="009D1025">
        <w:rPr>
          <w:rFonts w:asciiTheme="minorHAnsi" w:hAnsiTheme="minorHAnsi" w:cstheme="minorHAnsi"/>
        </w:rPr>
        <w:t xml:space="preserve">Monitor </w:t>
      </w:r>
      <w:r w:rsidR="00357700" w:rsidRPr="009D1025">
        <w:rPr>
          <w:rFonts w:asciiTheme="minorHAnsi" w:hAnsiTheme="minorHAnsi" w:cstheme="minorHAnsi"/>
        </w:rPr>
        <w:t xml:space="preserve">and update </w:t>
      </w:r>
      <w:r w:rsidRPr="009D1025">
        <w:rPr>
          <w:rFonts w:asciiTheme="minorHAnsi" w:hAnsiTheme="minorHAnsi" w:cstheme="minorHAnsi"/>
        </w:rPr>
        <w:t xml:space="preserve">the Safeguarding </w:t>
      </w:r>
      <w:r w:rsidR="004562C5">
        <w:rPr>
          <w:rFonts w:asciiTheme="minorHAnsi" w:hAnsiTheme="minorHAnsi" w:cstheme="minorHAnsi"/>
        </w:rPr>
        <w:t>c</w:t>
      </w:r>
      <w:r w:rsidRPr="009D1025">
        <w:rPr>
          <w:rFonts w:asciiTheme="minorHAnsi" w:hAnsiTheme="minorHAnsi" w:cstheme="minorHAnsi"/>
        </w:rPr>
        <w:t xml:space="preserve">hildren and </w:t>
      </w:r>
      <w:r w:rsidR="004562C5">
        <w:rPr>
          <w:rFonts w:asciiTheme="minorHAnsi" w:hAnsiTheme="minorHAnsi" w:cstheme="minorHAnsi"/>
        </w:rPr>
        <w:t>c</w:t>
      </w:r>
      <w:r w:rsidRPr="009D1025">
        <w:rPr>
          <w:rFonts w:asciiTheme="minorHAnsi" w:hAnsiTheme="minorHAnsi" w:cstheme="minorHAnsi"/>
        </w:rPr>
        <w:t xml:space="preserve">hild </w:t>
      </w:r>
      <w:r w:rsidR="004562C5">
        <w:rPr>
          <w:rFonts w:asciiTheme="minorHAnsi" w:hAnsiTheme="minorHAnsi" w:cstheme="minorHAnsi"/>
        </w:rPr>
        <w:t>p</w:t>
      </w:r>
      <w:r w:rsidRPr="009D1025">
        <w:rPr>
          <w:rFonts w:asciiTheme="minorHAnsi" w:hAnsiTheme="minorHAnsi" w:cstheme="minorHAnsi"/>
        </w:rPr>
        <w:t>rotection policy</w:t>
      </w:r>
      <w:r w:rsidR="00F10CEB" w:rsidRPr="009D1025">
        <w:rPr>
          <w:rFonts w:asciiTheme="minorHAnsi" w:hAnsiTheme="minorHAnsi" w:cstheme="minorHAnsi"/>
        </w:rPr>
        <w:t xml:space="preserve"> </w:t>
      </w:r>
      <w:r w:rsidRPr="009D1025">
        <w:rPr>
          <w:rFonts w:asciiTheme="minorHAnsi" w:hAnsiTheme="minorHAnsi" w:cstheme="minorHAnsi"/>
        </w:rPr>
        <w:t>and procedure</w:t>
      </w:r>
      <w:r w:rsidR="003616D5">
        <w:rPr>
          <w:rFonts w:asciiTheme="minorHAnsi" w:hAnsiTheme="minorHAnsi" w:cstheme="minorHAnsi"/>
        </w:rPr>
        <w:t>s</w:t>
      </w:r>
      <w:r w:rsidR="00F10CEB" w:rsidRPr="009D1025">
        <w:rPr>
          <w:rFonts w:asciiTheme="minorHAnsi" w:hAnsiTheme="minorHAnsi" w:cstheme="minorHAnsi"/>
        </w:rPr>
        <w:t xml:space="preserve"> in line with new legislation</w:t>
      </w:r>
      <w:r w:rsidR="003616D5">
        <w:rPr>
          <w:rFonts w:asciiTheme="minorHAnsi" w:hAnsiTheme="minorHAnsi" w:cstheme="minorHAnsi"/>
        </w:rPr>
        <w:t xml:space="preserve"> and</w:t>
      </w:r>
      <w:r w:rsidRPr="009D1025">
        <w:rPr>
          <w:rFonts w:asciiTheme="minorHAnsi" w:hAnsiTheme="minorHAnsi" w:cstheme="minorHAnsi"/>
        </w:rPr>
        <w:t xml:space="preserve"> to ensure it is </w:t>
      </w:r>
      <w:r w:rsidR="003616D5">
        <w:rPr>
          <w:rFonts w:asciiTheme="minorHAnsi" w:hAnsiTheme="minorHAnsi" w:cstheme="minorHAnsi"/>
        </w:rPr>
        <w:t>effective</w:t>
      </w:r>
      <w:r w:rsidRPr="009D1025">
        <w:rPr>
          <w:rFonts w:asciiTheme="minorHAnsi" w:hAnsiTheme="minorHAnsi" w:cstheme="minorHAnsi"/>
        </w:rPr>
        <w:t>. This will be done by making sure that everyone understands the correct procedure</w:t>
      </w:r>
      <w:r w:rsidR="003616D5">
        <w:rPr>
          <w:rFonts w:asciiTheme="minorHAnsi" w:hAnsiTheme="minorHAnsi" w:cstheme="minorHAnsi"/>
        </w:rPr>
        <w:t>s</w:t>
      </w:r>
      <w:r w:rsidRPr="009D1025">
        <w:rPr>
          <w:rFonts w:asciiTheme="minorHAnsi" w:hAnsiTheme="minorHAnsi" w:cstheme="minorHAnsi"/>
        </w:rPr>
        <w:t xml:space="preserve"> </w:t>
      </w:r>
      <w:r w:rsidR="003616D5">
        <w:rPr>
          <w:rFonts w:asciiTheme="minorHAnsi" w:hAnsiTheme="minorHAnsi" w:cstheme="minorHAnsi"/>
        </w:rPr>
        <w:t xml:space="preserve">during their </w:t>
      </w:r>
      <w:r w:rsidR="003616D5" w:rsidRPr="009D1025">
        <w:rPr>
          <w:rFonts w:asciiTheme="minorHAnsi" w:hAnsiTheme="minorHAnsi" w:cstheme="minorHAnsi"/>
        </w:rPr>
        <w:t xml:space="preserve">individual annual review </w:t>
      </w:r>
    </w:p>
    <w:p w14:paraId="37C657AB" w14:textId="34E06F6A" w:rsidR="007A02CF" w:rsidRPr="009D1025" w:rsidRDefault="007A02CF">
      <w:pPr>
        <w:numPr>
          <w:ilvl w:val="0"/>
          <w:numId w:val="3"/>
        </w:numPr>
        <w:autoSpaceDE w:val="0"/>
        <w:autoSpaceDN w:val="0"/>
        <w:adjustRightInd w:val="0"/>
        <w:jc w:val="both"/>
        <w:rPr>
          <w:rFonts w:asciiTheme="minorHAnsi" w:hAnsiTheme="minorHAnsi" w:cstheme="minorHAnsi"/>
        </w:rPr>
      </w:pPr>
      <w:r w:rsidRPr="009D1025">
        <w:rPr>
          <w:rFonts w:asciiTheme="minorHAnsi" w:hAnsiTheme="minorHAnsi" w:cstheme="minorHAnsi"/>
        </w:rPr>
        <w:t>Ensur</w:t>
      </w:r>
      <w:r w:rsidR="00EF6F98">
        <w:rPr>
          <w:rFonts w:asciiTheme="minorHAnsi" w:hAnsiTheme="minorHAnsi" w:cstheme="minorHAnsi"/>
        </w:rPr>
        <w:t>e</w:t>
      </w:r>
      <w:r w:rsidRPr="009D1025">
        <w:rPr>
          <w:rFonts w:asciiTheme="minorHAnsi" w:hAnsiTheme="minorHAnsi" w:cstheme="minorHAnsi"/>
        </w:rPr>
        <w:t xml:space="preserve"> updates and new legislation are reflected in NDNA services as soon as they </w:t>
      </w:r>
      <w:r w:rsidR="00EF6F98">
        <w:rPr>
          <w:rFonts w:asciiTheme="minorHAnsi" w:hAnsiTheme="minorHAnsi" w:cstheme="minorHAnsi"/>
        </w:rPr>
        <w:t>are known</w:t>
      </w:r>
    </w:p>
    <w:p w14:paraId="4F1E0A52" w14:textId="211EFB31" w:rsidR="00357700" w:rsidRPr="009D1025" w:rsidRDefault="00357700">
      <w:pPr>
        <w:numPr>
          <w:ilvl w:val="0"/>
          <w:numId w:val="3"/>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rPr>
        <w:t>Act as a source of support, advice and expertise for all staff, stakeholders, members, children and parents who have child protection concerns</w:t>
      </w:r>
    </w:p>
    <w:p w14:paraId="4E7EC567" w14:textId="77777777" w:rsidR="00F10CEB" w:rsidRPr="00034038" w:rsidRDefault="00F10CEB">
      <w:pPr>
        <w:numPr>
          <w:ilvl w:val="0"/>
          <w:numId w:val="3"/>
        </w:numPr>
        <w:autoSpaceDE w:val="0"/>
        <w:autoSpaceDN w:val="0"/>
        <w:adjustRightInd w:val="0"/>
        <w:jc w:val="both"/>
        <w:rPr>
          <w:rFonts w:asciiTheme="minorHAnsi" w:hAnsiTheme="minorHAnsi" w:cstheme="minorHAnsi"/>
          <w:color w:val="FF0000"/>
          <w:szCs w:val="24"/>
        </w:rPr>
      </w:pPr>
      <w:r w:rsidRPr="009D1025">
        <w:rPr>
          <w:rFonts w:asciiTheme="minorHAnsi" w:hAnsiTheme="minorHAnsi" w:cstheme="minorHAnsi"/>
          <w:szCs w:val="24"/>
        </w:rPr>
        <w:t xml:space="preserve">Ensure </w:t>
      </w:r>
      <w:r w:rsidR="00813374" w:rsidRPr="009D1025">
        <w:rPr>
          <w:rFonts w:asciiTheme="minorHAnsi" w:hAnsiTheme="minorHAnsi" w:cstheme="minorHAnsi"/>
          <w:szCs w:val="24"/>
        </w:rPr>
        <w:t>detailed, accurate, secure written records of concerns and referrals</w:t>
      </w:r>
    </w:p>
    <w:p w14:paraId="59F1A9F3" w14:textId="1E9BF714" w:rsidR="00231A8C" w:rsidRPr="009D1025" w:rsidRDefault="00231A8C">
      <w:pPr>
        <w:numPr>
          <w:ilvl w:val="0"/>
          <w:numId w:val="3"/>
        </w:numPr>
        <w:autoSpaceDE w:val="0"/>
        <w:autoSpaceDN w:val="0"/>
        <w:adjustRightInd w:val="0"/>
        <w:jc w:val="both"/>
        <w:rPr>
          <w:rFonts w:asciiTheme="minorHAnsi" w:hAnsiTheme="minorHAnsi" w:cstheme="minorHAnsi"/>
          <w:color w:val="FF0000"/>
          <w:szCs w:val="24"/>
        </w:rPr>
      </w:pPr>
      <w:r>
        <w:rPr>
          <w:rFonts w:asciiTheme="minorHAnsi" w:hAnsiTheme="minorHAnsi" w:cstheme="minorHAnsi"/>
          <w:szCs w:val="24"/>
        </w:rPr>
        <w:t>Ensure detailed chronologies are kept up to date throughout the process</w:t>
      </w:r>
    </w:p>
    <w:p w14:paraId="7067E38C" w14:textId="1AF0C9CC" w:rsidR="0003547A" w:rsidRPr="009D1025" w:rsidRDefault="00F10CEB">
      <w:pPr>
        <w:numPr>
          <w:ilvl w:val="0"/>
          <w:numId w:val="3"/>
        </w:numPr>
        <w:autoSpaceDE w:val="0"/>
        <w:autoSpaceDN w:val="0"/>
        <w:adjustRightInd w:val="0"/>
        <w:jc w:val="both"/>
        <w:rPr>
          <w:rFonts w:asciiTheme="minorHAnsi" w:hAnsiTheme="minorHAnsi" w:cstheme="minorHAnsi"/>
          <w:color w:val="FF0000"/>
          <w:szCs w:val="24"/>
        </w:rPr>
      </w:pPr>
      <w:r w:rsidRPr="009D1025">
        <w:rPr>
          <w:rFonts w:asciiTheme="minorHAnsi" w:hAnsiTheme="minorHAnsi" w:cstheme="minorHAnsi"/>
          <w:szCs w:val="24"/>
        </w:rPr>
        <w:t>R</w:t>
      </w:r>
      <w:r w:rsidR="00B91018" w:rsidRPr="009D1025">
        <w:rPr>
          <w:rFonts w:asciiTheme="minorHAnsi" w:hAnsiTheme="minorHAnsi" w:cstheme="minorHAnsi"/>
          <w:szCs w:val="24"/>
        </w:rPr>
        <w:t>eview</w:t>
      </w:r>
      <w:r w:rsidRPr="009D1025">
        <w:rPr>
          <w:rFonts w:asciiTheme="minorHAnsi" w:hAnsiTheme="minorHAnsi" w:cstheme="minorHAnsi"/>
          <w:szCs w:val="24"/>
        </w:rPr>
        <w:t xml:space="preserve"> </w:t>
      </w:r>
      <w:r w:rsidR="00B91018" w:rsidRPr="009D1025">
        <w:rPr>
          <w:rFonts w:asciiTheme="minorHAnsi" w:hAnsiTheme="minorHAnsi" w:cstheme="minorHAnsi"/>
          <w:szCs w:val="24"/>
        </w:rPr>
        <w:t xml:space="preserve">all </w:t>
      </w:r>
      <w:r w:rsidR="00EF6F98">
        <w:rPr>
          <w:rFonts w:asciiTheme="minorHAnsi" w:hAnsiTheme="minorHAnsi" w:cstheme="minorHAnsi"/>
          <w:szCs w:val="24"/>
        </w:rPr>
        <w:t xml:space="preserve">written </w:t>
      </w:r>
      <w:r w:rsidR="00B91018" w:rsidRPr="009D1025">
        <w:rPr>
          <w:rFonts w:asciiTheme="minorHAnsi" w:hAnsiTheme="minorHAnsi" w:cstheme="minorHAnsi"/>
          <w:szCs w:val="24"/>
        </w:rPr>
        <w:t>safeguarding reports</w:t>
      </w:r>
    </w:p>
    <w:p w14:paraId="5C91579C" w14:textId="227A571A" w:rsidR="00457B8E" w:rsidRPr="009D1025" w:rsidRDefault="0003547A">
      <w:pPr>
        <w:numPr>
          <w:ilvl w:val="0"/>
          <w:numId w:val="3"/>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Assess information provided promptly, carefully and refer as appropriate to external agencies</w:t>
      </w:r>
    </w:p>
    <w:p w14:paraId="4EDAEF49" w14:textId="77777777" w:rsidR="0003547A" w:rsidRPr="009D1025" w:rsidRDefault="0003547A">
      <w:pPr>
        <w:numPr>
          <w:ilvl w:val="0"/>
          <w:numId w:val="3"/>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Provide signposting to other</w:t>
      </w:r>
      <w:r w:rsidRPr="002A4F6C">
        <w:rPr>
          <w:rFonts w:asciiTheme="minorHAnsi" w:hAnsiTheme="minorHAnsi" w:cstheme="minorHAnsi"/>
          <w:color w:val="000000"/>
          <w:szCs w:val="24"/>
        </w:rPr>
        <w:t xml:space="preserve"> organisations</w:t>
      </w:r>
    </w:p>
    <w:p w14:paraId="401AA7C6" w14:textId="77777777" w:rsidR="0003547A" w:rsidRPr="009D1025" w:rsidRDefault="0003547A">
      <w:pPr>
        <w:numPr>
          <w:ilvl w:val="0"/>
          <w:numId w:val="3"/>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Consult with statutory child protection agencies and regulatory bodies where required</w:t>
      </w:r>
    </w:p>
    <w:p w14:paraId="59A3321E" w14:textId="4A6C3891" w:rsidR="003A13B5" w:rsidRPr="009D1025" w:rsidRDefault="0003547A">
      <w:pPr>
        <w:numPr>
          <w:ilvl w:val="0"/>
          <w:numId w:val="3"/>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Make formal referral</w:t>
      </w:r>
      <w:r w:rsidR="000B58D4">
        <w:rPr>
          <w:rFonts w:asciiTheme="minorHAnsi" w:hAnsiTheme="minorHAnsi" w:cstheme="minorHAnsi"/>
          <w:color w:val="000000"/>
          <w:szCs w:val="24"/>
        </w:rPr>
        <w:t>s</w:t>
      </w:r>
      <w:r w:rsidRPr="009D1025">
        <w:rPr>
          <w:rFonts w:asciiTheme="minorHAnsi" w:hAnsiTheme="minorHAnsi" w:cstheme="minorHAnsi"/>
          <w:color w:val="000000"/>
          <w:szCs w:val="24"/>
        </w:rPr>
        <w:t xml:space="preserve"> to statutory child protection agencies or the police</w:t>
      </w:r>
      <w:r w:rsidR="000B58D4">
        <w:rPr>
          <w:rFonts w:asciiTheme="minorHAnsi" w:hAnsiTheme="minorHAnsi" w:cstheme="minorHAnsi"/>
          <w:color w:val="000000"/>
          <w:szCs w:val="24"/>
        </w:rPr>
        <w:t>, as required</w:t>
      </w:r>
    </w:p>
    <w:p w14:paraId="6A6DD9A1" w14:textId="7ADA0BC7" w:rsidR="000B58D4" w:rsidRDefault="000B58D4" w:rsidP="00940B14">
      <w:pPr>
        <w:numPr>
          <w:ilvl w:val="0"/>
          <w:numId w:val="3"/>
        </w:numPr>
        <w:autoSpaceDE w:val="0"/>
        <w:autoSpaceDN w:val="0"/>
        <w:adjustRightInd w:val="0"/>
        <w:jc w:val="both"/>
        <w:rPr>
          <w:rFonts w:asciiTheme="minorHAnsi" w:hAnsiTheme="minorHAnsi" w:cstheme="minorHAnsi"/>
          <w:color w:val="000000"/>
          <w:szCs w:val="24"/>
        </w:rPr>
      </w:pPr>
      <w:r w:rsidRPr="000B58D4">
        <w:rPr>
          <w:rFonts w:asciiTheme="minorHAnsi" w:hAnsiTheme="minorHAnsi" w:cstheme="minorHAnsi"/>
          <w:szCs w:val="24"/>
        </w:rPr>
        <w:t>Create an a</w:t>
      </w:r>
      <w:r w:rsidR="00F10CEB" w:rsidRPr="000B58D4">
        <w:rPr>
          <w:rFonts w:asciiTheme="minorHAnsi" w:hAnsiTheme="minorHAnsi" w:cstheme="minorHAnsi"/>
          <w:szCs w:val="24"/>
        </w:rPr>
        <w:t>nnu</w:t>
      </w:r>
      <w:r w:rsidRPr="000B58D4">
        <w:rPr>
          <w:rFonts w:asciiTheme="minorHAnsi" w:hAnsiTheme="minorHAnsi" w:cstheme="minorHAnsi"/>
          <w:szCs w:val="24"/>
        </w:rPr>
        <w:t>a</w:t>
      </w:r>
      <w:r w:rsidR="00F10CEB" w:rsidRPr="000B58D4">
        <w:rPr>
          <w:rFonts w:asciiTheme="minorHAnsi" w:hAnsiTheme="minorHAnsi" w:cstheme="minorHAnsi"/>
          <w:szCs w:val="24"/>
        </w:rPr>
        <w:t xml:space="preserve">l </w:t>
      </w:r>
      <w:r w:rsidRPr="000B58D4">
        <w:rPr>
          <w:rFonts w:asciiTheme="minorHAnsi" w:hAnsiTheme="minorHAnsi" w:cstheme="minorHAnsi"/>
          <w:szCs w:val="24"/>
        </w:rPr>
        <w:t>report for</w:t>
      </w:r>
      <w:r w:rsidR="00F10CEB" w:rsidRPr="000B58D4">
        <w:rPr>
          <w:rFonts w:asciiTheme="minorHAnsi" w:hAnsiTheme="minorHAnsi" w:cstheme="minorHAnsi"/>
          <w:szCs w:val="24"/>
        </w:rPr>
        <w:t xml:space="preserve"> the board of trustees on reportable incidents</w:t>
      </w:r>
    </w:p>
    <w:p w14:paraId="103496D4" w14:textId="78D58AC3" w:rsidR="000B58D4" w:rsidRDefault="0003547A" w:rsidP="00940B14">
      <w:pPr>
        <w:numPr>
          <w:ilvl w:val="0"/>
          <w:numId w:val="3"/>
        </w:numPr>
        <w:autoSpaceDE w:val="0"/>
        <w:autoSpaceDN w:val="0"/>
        <w:adjustRightInd w:val="0"/>
        <w:jc w:val="both"/>
        <w:rPr>
          <w:rFonts w:asciiTheme="minorHAnsi" w:hAnsiTheme="minorHAnsi" w:cstheme="minorHAnsi"/>
          <w:color w:val="000000"/>
          <w:szCs w:val="24"/>
        </w:rPr>
      </w:pPr>
      <w:r w:rsidRPr="000B58D4">
        <w:rPr>
          <w:rFonts w:asciiTheme="minorHAnsi" w:hAnsiTheme="minorHAnsi" w:cstheme="minorHAnsi"/>
          <w:color w:val="000000"/>
          <w:szCs w:val="24"/>
        </w:rPr>
        <w:t xml:space="preserve">Provide </w:t>
      </w:r>
      <w:r w:rsidR="000B58D4" w:rsidRPr="000B58D4">
        <w:rPr>
          <w:rFonts w:asciiTheme="minorHAnsi" w:hAnsiTheme="minorHAnsi" w:cstheme="minorHAnsi"/>
          <w:color w:val="000000"/>
          <w:szCs w:val="24"/>
        </w:rPr>
        <w:t>additional</w:t>
      </w:r>
      <w:r w:rsidRPr="000B58D4">
        <w:rPr>
          <w:rFonts w:asciiTheme="minorHAnsi" w:hAnsiTheme="minorHAnsi" w:cstheme="minorHAnsi"/>
          <w:color w:val="000000"/>
          <w:szCs w:val="24"/>
        </w:rPr>
        <w:t xml:space="preserve"> support for members and NDNA staff following safeguarding</w:t>
      </w:r>
      <w:r w:rsidR="000B58D4" w:rsidRPr="000B58D4">
        <w:rPr>
          <w:rFonts w:asciiTheme="minorHAnsi" w:hAnsiTheme="minorHAnsi" w:cstheme="minorHAnsi"/>
          <w:color w:val="000000"/>
          <w:szCs w:val="24"/>
        </w:rPr>
        <w:t xml:space="preserve"> or </w:t>
      </w:r>
      <w:r w:rsidRPr="000B58D4">
        <w:rPr>
          <w:rFonts w:asciiTheme="minorHAnsi" w:hAnsiTheme="minorHAnsi" w:cstheme="minorHAnsi"/>
          <w:color w:val="000000"/>
          <w:szCs w:val="24"/>
        </w:rPr>
        <w:t>child protection cases</w:t>
      </w:r>
    </w:p>
    <w:p w14:paraId="2EE5BA95" w14:textId="36E88EE4" w:rsidR="0003547A" w:rsidRPr="000B58D4" w:rsidRDefault="0003547A" w:rsidP="00940B14">
      <w:pPr>
        <w:numPr>
          <w:ilvl w:val="0"/>
          <w:numId w:val="3"/>
        </w:numPr>
        <w:autoSpaceDE w:val="0"/>
        <w:autoSpaceDN w:val="0"/>
        <w:adjustRightInd w:val="0"/>
        <w:jc w:val="both"/>
        <w:rPr>
          <w:rFonts w:asciiTheme="minorHAnsi" w:hAnsiTheme="minorHAnsi" w:cstheme="minorHAnsi"/>
          <w:color w:val="000000"/>
          <w:szCs w:val="24"/>
        </w:rPr>
      </w:pPr>
      <w:r w:rsidRPr="000B58D4">
        <w:rPr>
          <w:rFonts w:asciiTheme="minorHAnsi" w:hAnsiTheme="minorHAnsi" w:cstheme="minorHAnsi"/>
          <w:color w:val="000000"/>
          <w:szCs w:val="24"/>
        </w:rPr>
        <w:t>Ensure SMT and the Chief Executive are informed of any involvement in child protection cases.</w:t>
      </w:r>
    </w:p>
    <w:p w14:paraId="3E33BB19" w14:textId="77777777" w:rsidR="0003547A" w:rsidRPr="009D1025" w:rsidRDefault="0003547A" w:rsidP="00940B14">
      <w:pPr>
        <w:jc w:val="both"/>
        <w:rPr>
          <w:rFonts w:asciiTheme="minorHAnsi" w:hAnsiTheme="minorHAnsi" w:cstheme="minorHAnsi"/>
          <w:color w:val="000000"/>
          <w:szCs w:val="24"/>
        </w:rPr>
      </w:pPr>
    </w:p>
    <w:p w14:paraId="619D872C" w14:textId="50E76C48" w:rsidR="0003547A" w:rsidRPr="009D1025" w:rsidRDefault="000B58D4">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In addition, the DSL is required to</w:t>
      </w:r>
      <w:r w:rsidR="0003547A" w:rsidRPr="009D1025">
        <w:rPr>
          <w:rFonts w:asciiTheme="minorHAnsi" w:hAnsiTheme="minorHAnsi" w:cstheme="minorHAnsi"/>
          <w:color w:val="000000"/>
          <w:szCs w:val="24"/>
        </w:rPr>
        <w:t>:</w:t>
      </w:r>
    </w:p>
    <w:p w14:paraId="73577BB2" w14:textId="5931F739" w:rsidR="0003547A" w:rsidRPr="009D1025" w:rsidRDefault="0003547A">
      <w:pPr>
        <w:numPr>
          <w:ilvl w:val="0"/>
          <w:numId w:val="3"/>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Keep up-to-date </w:t>
      </w:r>
      <w:r w:rsidR="00373002">
        <w:rPr>
          <w:rFonts w:asciiTheme="minorHAnsi" w:hAnsiTheme="minorHAnsi" w:cstheme="minorHAnsi"/>
          <w:color w:val="000000"/>
          <w:szCs w:val="24"/>
        </w:rPr>
        <w:t>with</w:t>
      </w:r>
      <w:r w:rsidR="00373002" w:rsidRPr="009D1025">
        <w:rPr>
          <w:rFonts w:asciiTheme="minorHAnsi" w:hAnsiTheme="minorHAnsi" w:cstheme="minorHAnsi"/>
          <w:color w:val="000000"/>
          <w:szCs w:val="24"/>
        </w:rPr>
        <w:t xml:space="preserve"> </w:t>
      </w:r>
      <w:r w:rsidRPr="009D1025">
        <w:rPr>
          <w:rFonts w:asciiTheme="minorHAnsi" w:hAnsiTheme="minorHAnsi" w:cstheme="minorHAnsi"/>
          <w:color w:val="000000"/>
          <w:szCs w:val="24"/>
        </w:rPr>
        <w:t xml:space="preserve">good practice and national requirements for safeguarding and child protection </w:t>
      </w:r>
    </w:p>
    <w:p w14:paraId="7E315E43" w14:textId="77777777" w:rsidR="0003547A" w:rsidRPr="009D1025" w:rsidRDefault="0003547A">
      <w:pPr>
        <w:numPr>
          <w:ilvl w:val="0"/>
          <w:numId w:val="3"/>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Provide information on safeguarding and child protection within NDNA</w:t>
      </w:r>
    </w:p>
    <w:p w14:paraId="46FA2142" w14:textId="6CE62337" w:rsidR="0003547A" w:rsidRPr="009D1025" w:rsidRDefault="0003547A">
      <w:pPr>
        <w:numPr>
          <w:ilvl w:val="0"/>
          <w:numId w:val="3"/>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Advise NDNA of any safeguarding and child protection training needs and implement where necessary </w:t>
      </w:r>
    </w:p>
    <w:p w14:paraId="04DAB0A1" w14:textId="1CBBF284" w:rsidR="0003547A" w:rsidRPr="009D1025" w:rsidRDefault="0003547A">
      <w:pPr>
        <w:numPr>
          <w:ilvl w:val="0"/>
          <w:numId w:val="3"/>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Retain</w:t>
      </w:r>
      <w:r w:rsidR="00373002">
        <w:rPr>
          <w:rFonts w:asciiTheme="minorHAnsi" w:hAnsiTheme="minorHAnsi" w:cstheme="minorHAnsi"/>
          <w:color w:val="000000"/>
          <w:szCs w:val="24"/>
        </w:rPr>
        <w:t xml:space="preserve"> </w:t>
      </w:r>
      <w:r w:rsidRPr="009D1025">
        <w:rPr>
          <w:rFonts w:asciiTheme="minorHAnsi" w:hAnsiTheme="minorHAnsi" w:cstheme="minorHAnsi"/>
          <w:color w:val="000000"/>
          <w:szCs w:val="24"/>
        </w:rPr>
        <w:t>up-to-date knowledge of the role of the lo</w:t>
      </w:r>
      <w:r w:rsidR="00B91018" w:rsidRPr="009D1025">
        <w:rPr>
          <w:rFonts w:asciiTheme="minorHAnsi" w:hAnsiTheme="minorHAnsi" w:cstheme="minorHAnsi"/>
          <w:color w:val="000000"/>
          <w:szCs w:val="24"/>
        </w:rPr>
        <w:t xml:space="preserve">cal safeguarding </w:t>
      </w:r>
      <w:r w:rsidR="004A073A">
        <w:rPr>
          <w:rFonts w:asciiTheme="minorHAnsi" w:hAnsiTheme="minorHAnsi" w:cstheme="minorHAnsi"/>
          <w:color w:val="000000"/>
          <w:szCs w:val="24"/>
        </w:rPr>
        <w:t xml:space="preserve">partnership </w:t>
      </w:r>
      <w:r w:rsidR="00B91018" w:rsidRPr="009D1025">
        <w:rPr>
          <w:rFonts w:asciiTheme="minorHAnsi" w:hAnsiTheme="minorHAnsi" w:cstheme="minorHAnsi"/>
          <w:color w:val="000000"/>
          <w:szCs w:val="24"/>
        </w:rPr>
        <w:t>arrangements</w:t>
      </w:r>
      <w:r w:rsidRPr="009D1025">
        <w:rPr>
          <w:rFonts w:asciiTheme="minorHAnsi" w:hAnsiTheme="minorHAnsi" w:cstheme="minorHAnsi"/>
          <w:color w:val="000000"/>
          <w:szCs w:val="24"/>
        </w:rPr>
        <w:t xml:space="preserve"> and local child protection procedures. </w:t>
      </w:r>
    </w:p>
    <w:p w14:paraId="54B6C72F" w14:textId="77777777" w:rsidR="0003547A" w:rsidRPr="009D1025" w:rsidRDefault="0003547A">
      <w:pPr>
        <w:autoSpaceDE w:val="0"/>
        <w:autoSpaceDN w:val="0"/>
        <w:adjustRightInd w:val="0"/>
        <w:jc w:val="both"/>
        <w:rPr>
          <w:rFonts w:asciiTheme="minorHAnsi" w:hAnsiTheme="minorHAnsi" w:cstheme="minorHAnsi"/>
          <w:color w:val="000000"/>
          <w:szCs w:val="24"/>
        </w:rPr>
      </w:pPr>
    </w:p>
    <w:p w14:paraId="030446D8" w14:textId="7BA64036" w:rsidR="0003547A" w:rsidRPr="009D1025" w:rsidRDefault="00373002">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 xml:space="preserve">The DSL </w:t>
      </w:r>
      <w:r>
        <w:rPr>
          <w:rFonts w:asciiTheme="minorHAnsi" w:hAnsiTheme="minorHAnsi" w:cstheme="minorHAnsi"/>
          <w:color w:val="000000"/>
          <w:szCs w:val="24"/>
          <w:u w:val="single"/>
        </w:rPr>
        <w:t>does</w:t>
      </w:r>
      <w:r w:rsidRPr="00373002">
        <w:rPr>
          <w:rFonts w:asciiTheme="minorHAnsi" w:hAnsiTheme="minorHAnsi" w:cstheme="minorHAnsi"/>
          <w:color w:val="000000"/>
          <w:szCs w:val="24"/>
          <w:u w:val="single"/>
        </w:rPr>
        <w:t xml:space="preserve"> not</w:t>
      </w:r>
      <w:r>
        <w:rPr>
          <w:rFonts w:asciiTheme="minorHAnsi" w:hAnsiTheme="minorHAnsi" w:cstheme="minorHAnsi"/>
          <w:color w:val="000000"/>
          <w:szCs w:val="24"/>
        </w:rPr>
        <w:t xml:space="preserve"> investigate </w:t>
      </w:r>
      <w:r w:rsidR="0003547A" w:rsidRPr="009D1025">
        <w:rPr>
          <w:rFonts w:asciiTheme="minorHAnsi" w:hAnsiTheme="minorHAnsi" w:cstheme="minorHAnsi"/>
          <w:color w:val="000000"/>
          <w:szCs w:val="24"/>
        </w:rPr>
        <w:t>whether or not a child has been abused or investigate an allegation</w:t>
      </w:r>
      <w:r>
        <w:rPr>
          <w:rFonts w:asciiTheme="minorHAnsi" w:hAnsiTheme="minorHAnsi" w:cstheme="minorHAnsi"/>
          <w:color w:val="000000"/>
          <w:szCs w:val="24"/>
        </w:rPr>
        <w:t xml:space="preserve"> or </w:t>
      </w:r>
      <w:r w:rsidR="0003547A" w:rsidRPr="009D1025">
        <w:rPr>
          <w:rFonts w:asciiTheme="minorHAnsi" w:hAnsiTheme="minorHAnsi" w:cstheme="minorHAnsi"/>
          <w:color w:val="000000"/>
          <w:szCs w:val="24"/>
        </w:rPr>
        <w:t>disclosure. Investigation</w:t>
      </w:r>
      <w:r>
        <w:rPr>
          <w:rFonts w:asciiTheme="minorHAnsi" w:hAnsiTheme="minorHAnsi" w:cstheme="minorHAnsi"/>
          <w:color w:val="000000"/>
          <w:szCs w:val="24"/>
        </w:rPr>
        <w:t>s are for</w:t>
      </w:r>
      <w:r w:rsidR="0003547A" w:rsidRPr="009D1025">
        <w:rPr>
          <w:rFonts w:asciiTheme="minorHAnsi" w:hAnsiTheme="minorHAnsi" w:cstheme="minorHAnsi"/>
          <w:color w:val="000000"/>
          <w:szCs w:val="24"/>
        </w:rPr>
        <w:t xml:space="preserve"> the appropriate authorities, usually the police and social services.</w:t>
      </w:r>
    </w:p>
    <w:p w14:paraId="4F958974" w14:textId="77777777" w:rsidR="00961424" w:rsidRDefault="00961424">
      <w:pPr>
        <w:autoSpaceDE w:val="0"/>
        <w:autoSpaceDN w:val="0"/>
        <w:adjustRightInd w:val="0"/>
        <w:jc w:val="both"/>
        <w:rPr>
          <w:rFonts w:asciiTheme="minorHAnsi" w:hAnsiTheme="minorHAnsi" w:cstheme="minorHAnsi"/>
          <w:color w:val="000000"/>
          <w:szCs w:val="24"/>
        </w:rPr>
      </w:pPr>
    </w:p>
    <w:p w14:paraId="2AC6FA29" w14:textId="33FA5E0A" w:rsidR="003B7E75" w:rsidRPr="009D1025" w:rsidRDefault="00176775" w:rsidP="00940B14">
      <w:pPr>
        <w:pStyle w:val="Heading2"/>
        <w:jc w:val="both"/>
        <w:rPr>
          <w:rFonts w:asciiTheme="minorHAnsi" w:hAnsiTheme="minorHAnsi" w:cstheme="minorHAnsi"/>
        </w:rPr>
      </w:pPr>
      <w:bookmarkStart w:id="13" w:name="_Toc156904067"/>
      <w:r>
        <w:rPr>
          <w:rFonts w:asciiTheme="minorHAnsi" w:hAnsiTheme="minorHAnsi" w:cstheme="minorHAnsi"/>
        </w:rPr>
        <w:t>Public interest disclosure (whistleblowing)</w:t>
      </w:r>
      <w:bookmarkEnd w:id="13"/>
      <w:r w:rsidR="003B7E75" w:rsidRPr="009D1025">
        <w:rPr>
          <w:rFonts w:asciiTheme="minorHAnsi" w:hAnsiTheme="minorHAnsi" w:cstheme="minorHAnsi"/>
        </w:rPr>
        <w:t xml:space="preserve"> </w:t>
      </w:r>
    </w:p>
    <w:p w14:paraId="2E77C831" w14:textId="5904D93B" w:rsidR="003B7E75" w:rsidRDefault="003B7E75">
      <w:pPr>
        <w:autoSpaceDE w:val="0"/>
        <w:autoSpaceDN w:val="0"/>
        <w:adjustRightInd w:val="0"/>
        <w:jc w:val="both"/>
        <w:rPr>
          <w:rFonts w:asciiTheme="minorHAnsi" w:hAnsiTheme="minorHAnsi" w:cstheme="minorHAnsi"/>
          <w:color w:val="000000"/>
          <w:szCs w:val="24"/>
        </w:rPr>
      </w:pPr>
      <w:r w:rsidRPr="009A69D9">
        <w:rPr>
          <w:rFonts w:asciiTheme="minorHAnsi" w:hAnsiTheme="minorHAnsi" w:cstheme="minorHAnsi"/>
          <w:color w:val="000000"/>
          <w:szCs w:val="24"/>
        </w:rPr>
        <w:t>Whistleblowing is the term used when a worker passes on information concerning</w:t>
      </w:r>
      <w:r>
        <w:rPr>
          <w:rFonts w:asciiTheme="minorHAnsi" w:hAnsiTheme="minorHAnsi" w:cstheme="minorHAnsi"/>
          <w:color w:val="000000"/>
          <w:szCs w:val="24"/>
        </w:rPr>
        <w:t xml:space="preserve"> wrongdoing</w:t>
      </w:r>
      <w:r w:rsidRPr="001F3061">
        <w:rPr>
          <w:rFonts w:asciiTheme="minorHAnsi" w:hAnsiTheme="minorHAnsi" w:cstheme="minorHAnsi"/>
          <w:color w:val="000000"/>
          <w:szCs w:val="24"/>
        </w:rPr>
        <w:t>.</w:t>
      </w:r>
      <w:r>
        <w:rPr>
          <w:rFonts w:asciiTheme="minorHAnsi" w:hAnsiTheme="minorHAnsi" w:cstheme="minorHAnsi"/>
          <w:color w:val="000000"/>
          <w:szCs w:val="24"/>
        </w:rPr>
        <w:t xml:space="preserve"> </w:t>
      </w:r>
      <w:r w:rsidRPr="009D1025">
        <w:rPr>
          <w:rFonts w:asciiTheme="minorHAnsi" w:hAnsiTheme="minorHAnsi" w:cstheme="minorHAnsi"/>
          <w:color w:val="000000"/>
          <w:szCs w:val="24"/>
        </w:rPr>
        <w:t xml:space="preserve">If </w:t>
      </w:r>
      <w:r>
        <w:rPr>
          <w:rFonts w:asciiTheme="minorHAnsi" w:hAnsiTheme="minorHAnsi" w:cstheme="minorHAnsi"/>
          <w:color w:val="000000"/>
          <w:szCs w:val="24"/>
        </w:rPr>
        <w:t xml:space="preserve">an NDNA </w:t>
      </w:r>
      <w:r w:rsidRPr="009D1025">
        <w:rPr>
          <w:rFonts w:asciiTheme="minorHAnsi" w:hAnsiTheme="minorHAnsi" w:cstheme="minorHAnsi"/>
          <w:color w:val="000000"/>
          <w:szCs w:val="24"/>
        </w:rPr>
        <w:t>staff</w:t>
      </w:r>
      <w:r>
        <w:rPr>
          <w:rFonts w:asciiTheme="minorHAnsi" w:hAnsiTheme="minorHAnsi" w:cstheme="minorHAnsi"/>
          <w:color w:val="000000"/>
          <w:szCs w:val="24"/>
        </w:rPr>
        <w:t xml:space="preserve"> member or </w:t>
      </w:r>
      <w:r w:rsidRPr="009D1025">
        <w:rPr>
          <w:rFonts w:asciiTheme="minorHAnsi" w:hAnsiTheme="minorHAnsi" w:cstheme="minorHAnsi"/>
          <w:color w:val="000000"/>
          <w:szCs w:val="24"/>
        </w:rPr>
        <w:t>stakeholder</w:t>
      </w:r>
      <w:r>
        <w:rPr>
          <w:rFonts w:asciiTheme="minorHAnsi" w:hAnsiTheme="minorHAnsi" w:cstheme="minorHAnsi"/>
          <w:color w:val="000000"/>
          <w:szCs w:val="24"/>
        </w:rPr>
        <w:t xml:space="preserve"> has a whistleblowing concern relating to </w:t>
      </w:r>
      <w:r w:rsidRPr="001F3061">
        <w:rPr>
          <w:rFonts w:asciiTheme="minorHAnsi" w:hAnsiTheme="minorHAnsi" w:cstheme="minorHAnsi"/>
          <w:color w:val="000000"/>
          <w:szCs w:val="24"/>
        </w:rPr>
        <w:t>malpractice, fraud, abuse or other inappropriate act</w:t>
      </w:r>
      <w:r>
        <w:rPr>
          <w:rFonts w:asciiTheme="minorHAnsi" w:hAnsiTheme="minorHAnsi" w:cstheme="minorHAnsi"/>
          <w:color w:val="000000"/>
          <w:szCs w:val="24"/>
        </w:rPr>
        <w:t>s or omissions that put the</w:t>
      </w:r>
      <w:r w:rsidRPr="002A4F6C">
        <w:rPr>
          <w:rFonts w:asciiTheme="minorHAnsi" w:hAnsiTheme="minorHAnsi" w:cstheme="minorHAnsi"/>
          <w:color w:val="000000"/>
          <w:szCs w:val="24"/>
        </w:rPr>
        <w:t xml:space="preserve"> organisation</w:t>
      </w:r>
      <w:r>
        <w:rPr>
          <w:rFonts w:asciiTheme="minorHAnsi" w:hAnsiTheme="minorHAnsi" w:cstheme="minorHAnsi"/>
          <w:color w:val="000000"/>
          <w:szCs w:val="24"/>
        </w:rPr>
        <w:t xml:space="preserve"> at risk, then they must follow the NDNA </w:t>
      </w:r>
      <w:r w:rsidR="00176775">
        <w:rPr>
          <w:rFonts w:asciiTheme="minorHAnsi" w:hAnsiTheme="minorHAnsi" w:cstheme="minorHAnsi"/>
          <w:color w:val="000000"/>
          <w:szCs w:val="24"/>
        </w:rPr>
        <w:t>Public interest disclosure</w:t>
      </w:r>
      <w:r>
        <w:rPr>
          <w:rFonts w:asciiTheme="minorHAnsi" w:hAnsiTheme="minorHAnsi" w:cstheme="minorHAnsi"/>
          <w:color w:val="000000"/>
          <w:szCs w:val="24"/>
        </w:rPr>
        <w:t xml:space="preserve"> policy</w:t>
      </w:r>
      <w:r w:rsidR="004A3665">
        <w:rPr>
          <w:rFonts w:asciiTheme="minorHAnsi" w:hAnsiTheme="minorHAnsi" w:cstheme="minorHAnsi"/>
          <w:color w:val="000000"/>
          <w:szCs w:val="24"/>
        </w:rPr>
        <w:t xml:space="preserve"> which is outlined in the Employee Handbook</w:t>
      </w:r>
      <w:r>
        <w:rPr>
          <w:rFonts w:asciiTheme="minorHAnsi" w:hAnsiTheme="minorHAnsi" w:cstheme="minorHAnsi"/>
          <w:color w:val="000000"/>
          <w:szCs w:val="24"/>
        </w:rPr>
        <w:t xml:space="preserve">. </w:t>
      </w:r>
    </w:p>
    <w:p w14:paraId="4447DCB6" w14:textId="77777777" w:rsidR="003B7E75" w:rsidRPr="009D1025" w:rsidRDefault="003B7E75">
      <w:pPr>
        <w:autoSpaceDE w:val="0"/>
        <w:autoSpaceDN w:val="0"/>
        <w:adjustRightInd w:val="0"/>
        <w:jc w:val="both"/>
        <w:rPr>
          <w:rFonts w:asciiTheme="minorHAnsi" w:hAnsiTheme="minorHAnsi" w:cstheme="minorHAnsi"/>
          <w:szCs w:val="24"/>
        </w:rPr>
      </w:pPr>
    </w:p>
    <w:p w14:paraId="13EB14F3" w14:textId="77777777" w:rsidR="003B7E75" w:rsidRPr="00073E96" w:rsidRDefault="003B7E75">
      <w:pPr>
        <w:autoSpaceDE w:val="0"/>
        <w:autoSpaceDN w:val="0"/>
        <w:adjustRightInd w:val="0"/>
        <w:jc w:val="both"/>
        <w:rPr>
          <w:rFonts w:asciiTheme="minorHAnsi" w:hAnsiTheme="minorHAnsi" w:cstheme="minorHAnsi"/>
          <w:szCs w:val="24"/>
        </w:rPr>
      </w:pPr>
      <w:r>
        <w:rPr>
          <w:rFonts w:asciiTheme="minorHAnsi" w:hAnsiTheme="minorHAnsi" w:cstheme="minorHAnsi"/>
          <w:szCs w:val="24"/>
        </w:rPr>
        <w:t xml:space="preserve">All safeguarding allegations, internal or external, current or historical, must be passed on the DSL. </w:t>
      </w:r>
      <w:r w:rsidRPr="00073E96">
        <w:rPr>
          <w:rFonts w:asciiTheme="minorHAnsi" w:hAnsiTheme="minorHAnsi" w:cstheme="minorHAnsi"/>
          <w:szCs w:val="24"/>
        </w:rPr>
        <w:t>NDNA will cooperate fully with the authorities involved and follow any guidance given.</w:t>
      </w:r>
    </w:p>
    <w:p w14:paraId="3C8F7828" w14:textId="77777777" w:rsidR="003B7E75" w:rsidRDefault="003B7E75">
      <w:pPr>
        <w:autoSpaceDE w:val="0"/>
        <w:autoSpaceDN w:val="0"/>
        <w:adjustRightInd w:val="0"/>
        <w:jc w:val="both"/>
        <w:rPr>
          <w:rFonts w:asciiTheme="minorHAnsi" w:hAnsiTheme="minorHAnsi" w:cstheme="minorHAnsi"/>
          <w:szCs w:val="24"/>
        </w:rPr>
      </w:pPr>
    </w:p>
    <w:p w14:paraId="6701741D" w14:textId="17410E64" w:rsidR="003B7E75" w:rsidRPr="00573F26" w:rsidRDefault="003B7E75">
      <w:pPr>
        <w:autoSpaceDE w:val="0"/>
        <w:autoSpaceDN w:val="0"/>
        <w:adjustRightInd w:val="0"/>
        <w:jc w:val="both"/>
      </w:pPr>
      <w:r>
        <w:rPr>
          <w:rFonts w:asciiTheme="minorHAnsi" w:hAnsiTheme="minorHAnsi" w:cstheme="minorHAnsi"/>
          <w:szCs w:val="24"/>
        </w:rPr>
        <w:t>NDNA believes k</w:t>
      </w:r>
      <w:r w:rsidRPr="004A073A">
        <w:rPr>
          <w:rFonts w:asciiTheme="minorHAnsi" w:hAnsiTheme="minorHAnsi" w:cstheme="minorHAnsi"/>
          <w:szCs w:val="24"/>
        </w:rPr>
        <w:t xml:space="preserve">eeping children safe is </w:t>
      </w:r>
      <w:r>
        <w:rPr>
          <w:rFonts w:asciiTheme="minorHAnsi" w:hAnsiTheme="minorHAnsi" w:cstheme="minorHAnsi"/>
          <w:szCs w:val="24"/>
        </w:rPr>
        <w:t>the</w:t>
      </w:r>
      <w:r w:rsidRPr="004A073A">
        <w:rPr>
          <w:rFonts w:asciiTheme="minorHAnsi" w:hAnsiTheme="minorHAnsi" w:cstheme="minorHAnsi"/>
          <w:szCs w:val="24"/>
        </w:rPr>
        <w:t xml:space="preserve"> highest priority and if, for whatever reason, </w:t>
      </w:r>
      <w:r>
        <w:rPr>
          <w:rFonts w:asciiTheme="minorHAnsi" w:hAnsiTheme="minorHAnsi" w:cstheme="minorHAnsi"/>
          <w:szCs w:val="24"/>
        </w:rPr>
        <w:t xml:space="preserve">concerns cannot be reported to the DSL or deputy DSL, </w:t>
      </w:r>
      <w:r w:rsidRPr="004A073A">
        <w:rPr>
          <w:rFonts w:asciiTheme="minorHAnsi" w:hAnsiTheme="minorHAnsi" w:cstheme="minorHAnsi"/>
          <w:szCs w:val="24"/>
        </w:rPr>
        <w:t xml:space="preserve">concerns </w:t>
      </w:r>
      <w:r>
        <w:rPr>
          <w:rFonts w:asciiTheme="minorHAnsi" w:hAnsiTheme="minorHAnsi" w:cstheme="minorHAnsi"/>
          <w:szCs w:val="24"/>
        </w:rPr>
        <w:t xml:space="preserve">can be reported anonymously to the </w:t>
      </w:r>
      <w:r w:rsidRPr="005C0D6F">
        <w:rPr>
          <w:rFonts w:asciiTheme="minorHAnsi" w:hAnsiTheme="minorHAnsi" w:cstheme="minorHAnsi"/>
          <w:szCs w:val="24"/>
        </w:rPr>
        <w:t>NSPCC</w:t>
      </w:r>
      <w:r>
        <w:rPr>
          <w:rFonts w:asciiTheme="minorHAnsi" w:hAnsiTheme="minorHAnsi" w:cstheme="minorHAnsi"/>
          <w:szCs w:val="24"/>
        </w:rPr>
        <w:t xml:space="preserve">, the police or the </w:t>
      </w:r>
      <w:r w:rsidR="004562C5">
        <w:rPr>
          <w:rFonts w:asciiTheme="minorHAnsi" w:hAnsiTheme="minorHAnsi" w:cstheme="minorHAnsi"/>
          <w:szCs w:val="24"/>
        </w:rPr>
        <w:t>LA</w:t>
      </w:r>
      <w:r w:rsidRPr="006467A5">
        <w:rPr>
          <w:rFonts w:asciiTheme="minorHAnsi" w:hAnsiTheme="minorHAnsi" w:cstheme="minorHAnsi"/>
          <w:szCs w:val="24"/>
        </w:rPr>
        <w:t xml:space="preserve"> social services safeguarding children team</w:t>
      </w:r>
      <w:r>
        <w:rPr>
          <w:rFonts w:asciiTheme="minorHAnsi" w:hAnsiTheme="minorHAnsi" w:cstheme="minorHAnsi"/>
          <w:szCs w:val="24"/>
        </w:rPr>
        <w:t>.</w:t>
      </w:r>
    </w:p>
    <w:p w14:paraId="3DD077B8" w14:textId="77777777" w:rsidR="003B7E75" w:rsidRPr="009D1025" w:rsidRDefault="003B7E75">
      <w:pPr>
        <w:autoSpaceDE w:val="0"/>
        <w:autoSpaceDN w:val="0"/>
        <w:adjustRightInd w:val="0"/>
        <w:jc w:val="both"/>
        <w:rPr>
          <w:rFonts w:asciiTheme="minorHAnsi" w:hAnsiTheme="minorHAnsi" w:cstheme="minorHAnsi"/>
          <w:szCs w:val="24"/>
        </w:rPr>
      </w:pPr>
    </w:p>
    <w:p w14:paraId="018D9900" w14:textId="77777777" w:rsidR="003B7E75" w:rsidRPr="00366C38" w:rsidRDefault="003B7E75">
      <w:pPr>
        <w:autoSpaceDE w:val="0"/>
        <w:autoSpaceDN w:val="0"/>
        <w:adjustRightInd w:val="0"/>
        <w:jc w:val="both"/>
        <w:rPr>
          <w:rFonts w:asciiTheme="minorHAnsi" w:hAnsiTheme="minorHAnsi" w:cstheme="minorHAnsi"/>
          <w:b/>
          <w:szCs w:val="24"/>
        </w:rPr>
      </w:pPr>
      <w:r w:rsidRPr="00366C38">
        <w:rPr>
          <w:rFonts w:asciiTheme="minorHAnsi" w:hAnsiTheme="minorHAnsi" w:cstheme="minorHAnsi"/>
          <w:b/>
          <w:szCs w:val="24"/>
        </w:rPr>
        <w:t>Allegation against NDNA staff or stakeholders</w:t>
      </w:r>
    </w:p>
    <w:p w14:paraId="30334F98" w14:textId="77777777" w:rsidR="003B7E75" w:rsidRPr="00073E96" w:rsidRDefault="003B7E75">
      <w:pPr>
        <w:autoSpaceDE w:val="0"/>
        <w:autoSpaceDN w:val="0"/>
        <w:adjustRightInd w:val="0"/>
        <w:jc w:val="both"/>
        <w:rPr>
          <w:rFonts w:asciiTheme="minorHAnsi" w:hAnsiTheme="minorHAnsi" w:cstheme="minorHAnsi"/>
          <w:szCs w:val="24"/>
        </w:rPr>
      </w:pPr>
      <w:r w:rsidRPr="00073E96">
        <w:rPr>
          <w:rFonts w:asciiTheme="minorHAnsi" w:hAnsiTheme="minorHAnsi" w:cstheme="minorHAnsi"/>
          <w:szCs w:val="24"/>
        </w:rPr>
        <w:t xml:space="preserve">An allegation against </w:t>
      </w:r>
      <w:r w:rsidRPr="00573F26">
        <w:rPr>
          <w:rFonts w:asciiTheme="minorHAnsi" w:hAnsiTheme="minorHAnsi" w:cstheme="minorHAnsi"/>
          <w:bCs/>
          <w:szCs w:val="24"/>
        </w:rPr>
        <w:t>NDNA staff or stakeholders</w:t>
      </w:r>
      <w:r w:rsidRPr="00073E96" w:rsidDel="005E7ACB">
        <w:rPr>
          <w:rFonts w:asciiTheme="minorHAnsi" w:hAnsiTheme="minorHAnsi" w:cstheme="minorHAnsi"/>
          <w:szCs w:val="24"/>
        </w:rPr>
        <w:t xml:space="preserve"> </w:t>
      </w:r>
      <w:r w:rsidRPr="00073E96">
        <w:rPr>
          <w:rFonts w:asciiTheme="minorHAnsi" w:hAnsiTheme="minorHAnsi" w:cstheme="minorHAnsi"/>
          <w:szCs w:val="24"/>
        </w:rPr>
        <w:t>may relate to a person who has:</w:t>
      </w:r>
    </w:p>
    <w:p w14:paraId="3B8155B5" w14:textId="77777777" w:rsidR="003B7E75" w:rsidRPr="009A2B0C" w:rsidRDefault="003B7E75">
      <w:pPr>
        <w:autoSpaceDE w:val="0"/>
        <w:autoSpaceDN w:val="0"/>
        <w:adjustRightInd w:val="0"/>
        <w:jc w:val="both"/>
        <w:rPr>
          <w:rFonts w:asciiTheme="minorHAnsi" w:hAnsiTheme="minorHAnsi" w:cstheme="minorHAnsi"/>
          <w:bCs/>
          <w:szCs w:val="24"/>
          <w:u w:val="single"/>
        </w:rPr>
      </w:pPr>
    </w:p>
    <w:p w14:paraId="6BC1DDC6" w14:textId="77777777" w:rsidR="003B7E75" w:rsidRPr="00573F26" w:rsidRDefault="003B7E75">
      <w:pPr>
        <w:pStyle w:val="ListParagraph"/>
        <w:numPr>
          <w:ilvl w:val="0"/>
          <w:numId w:val="37"/>
        </w:numPr>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B</w:t>
      </w:r>
      <w:r w:rsidRPr="00573F26">
        <w:rPr>
          <w:rFonts w:asciiTheme="minorHAnsi" w:hAnsiTheme="minorHAnsi" w:cstheme="minorHAnsi"/>
          <w:sz w:val="24"/>
          <w:szCs w:val="24"/>
        </w:rPr>
        <w:t>ehaved in a way that has harmed a child, or may have harmed a child</w:t>
      </w:r>
    </w:p>
    <w:p w14:paraId="0765F55C" w14:textId="77777777" w:rsidR="003B7E75" w:rsidRPr="00573F26" w:rsidRDefault="003B7E75">
      <w:pPr>
        <w:pStyle w:val="ListParagraph"/>
        <w:numPr>
          <w:ilvl w:val="0"/>
          <w:numId w:val="37"/>
        </w:numPr>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P</w:t>
      </w:r>
      <w:r w:rsidRPr="00573F26">
        <w:rPr>
          <w:rFonts w:asciiTheme="minorHAnsi" w:hAnsiTheme="minorHAnsi" w:cstheme="minorHAnsi"/>
          <w:sz w:val="24"/>
          <w:szCs w:val="24"/>
        </w:rPr>
        <w:t>ossibly committed a criminal offence against or related to a child</w:t>
      </w:r>
    </w:p>
    <w:p w14:paraId="6D828AC8" w14:textId="77777777" w:rsidR="003B7E75" w:rsidRPr="00573F26" w:rsidRDefault="003B7E75">
      <w:pPr>
        <w:pStyle w:val="ListParagraph"/>
        <w:numPr>
          <w:ilvl w:val="0"/>
          <w:numId w:val="37"/>
        </w:numPr>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B</w:t>
      </w:r>
      <w:r w:rsidRPr="00573F26">
        <w:rPr>
          <w:rFonts w:asciiTheme="minorHAnsi" w:hAnsiTheme="minorHAnsi" w:cstheme="minorHAnsi"/>
          <w:sz w:val="24"/>
          <w:szCs w:val="24"/>
        </w:rPr>
        <w:t>ehaved towards a child or children in a way that indicates he or she may pose a risk of harm to children</w:t>
      </w:r>
      <w:r>
        <w:rPr>
          <w:rFonts w:asciiTheme="minorHAnsi" w:hAnsiTheme="minorHAnsi" w:cstheme="minorHAnsi"/>
          <w:sz w:val="24"/>
          <w:szCs w:val="24"/>
        </w:rPr>
        <w:t>, or</w:t>
      </w:r>
    </w:p>
    <w:p w14:paraId="44131BFC" w14:textId="77777777" w:rsidR="003B7E75" w:rsidRPr="00573F26" w:rsidRDefault="003B7E75">
      <w:pPr>
        <w:pStyle w:val="ListParagraph"/>
        <w:numPr>
          <w:ilvl w:val="0"/>
          <w:numId w:val="37"/>
        </w:numPr>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B</w:t>
      </w:r>
      <w:r w:rsidRPr="00573F26">
        <w:rPr>
          <w:rFonts w:asciiTheme="minorHAnsi" w:hAnsiTheme="minorHAnsi" w:cstheme="minorHAnsi"/>
          <w:sz w:val="24"/>
          <w:szCs w:val="24"/>
        </w:rPr>
        <w:t>ehaved or may have behaved in a way that indicates they may not be suitable to work with children.</w:t>
      </w:r>
    </w:p>
    <w:p w14:paraId="2C2559CE" w14:textId="77777777" w:rsidR="003B7E75" w:rsidRPr="00073E96" w:rsidRDefault="003B7E75">
      <w:pPr>
        <w:autoSpaceDE w:val="0"/>
        <w:autoSpaceDN w:val="0"/>
        <w:adjustRightInd w:val="0"/>
        <w:jc w:val="both"/>
        <w:rPr>
          <w:rFonts w:asciiTheme="minorHAnsi" w:hAnsiTheme="minorHAnsi" w:cstheme="minorHAnsi"/>
          <w:szCs w:val="24"/>
        </w:rPr>
      </w:pPr>
      <w:r>
        <w:rPr>
          <w:rFonts w:asciiTheme="minorHAnsi" w:hAnsiTheme="minorHAnsi" w:cstheme="minorHAnsi"/>
          <w:szCs w:val="24"/>
        </w:rPr>
        <w:t>NDNA</w:t>
      </w:r>
      <w:r w:rsidRPr="00073E96">
        <w:rPr>
          <w:rFonts w:asciiTheme="minorHAnsi" w:hAnsiTheme="minorHAnsi" w:cstheme="minorHAnsi"/>
          <w:szCs w:val="24"/>
        </w:rPr>
        <w:t xml:space="preserve"> will make every effort to maintain the confidentiality of all parties while an allegation or concern is being investigated. </w:t>
      </w:r>
      <w:r>
        <w:rPr>
          <w:rFonts w:asciiTheme="minorHAnsi" w:hAnsiTheme="minorHAnsi" w:cstheme="minorHAnsi"/>
          <w:szCs w:val="24"/>
        </w:rPr>
        <w:t>D</w:t>
      </w:r>
      <w:r w:rsidRPr="00073E96">
        <w:rPr>
          <w:rFonts w:asciiTheme="minorHAnsi" w:hAnsiTheme="minorHAnsi" w:cstheme="minorHAnsi"/>
          <w:szCs w:val="24"/>
        </w:rPr>
        <w:t>ealing with an allegation can be a stressful experience and to support the staff member</w:t>
      </w:r>
      <w:r>
        <w:rPr>
          <w:rFonts w:asciiTheme="minorHAnsi" w:hAnsiTheme="minorHAnsi" w:cstheme="minorHAnsi"/>
          <w:szCs w:val="24"/>
        </w:rPr>
        <w:t xml:space="preserve"> or </w:t>
      </w:r>
      <w:r w:rsidRPr="00073E96">
        <w:rPr>
          <w:rFonts w:asciiTheme="minorHAnsi" w:hAnsiTheme="minorHAnsi" w:cstheme="minorHAnsi"/>
          <w:szCs w:val="24"/>
        </w:rPr>
        <w:t>stakeholder</w:t>
      </w:r>
      <w:r>
        <w:rPr>
          <w:rFonts w:asciiTheme="minorHAnsi" w:hAnsiTheme="minorHAnsi" w:cstheme="minorHAnsi"/>
          <w:szCs w:val="24"/>
        </w:rPr>
        <w:t xml:space="preserve">, </w:t>
      </w:r>
      <w:r w:rsidRPr="00073E96">
        <w:rPr>
          <w:rFonts w:asciiTheme="minorHAnsi" w:hAnsiTheme="minorHAnsi" w:cstheme="minorHAnsi"/>
          <w:szCs w:val="24"/>
        </w:rPr>
        <w:t>a named person (usually the DSL or Deputy DSL) to liaise with</w:t>
      </w:r>
      <w:r>
        <w:rPr>
          <w:rFonts w:asciiTheme="minorHAnsi" w:hAnsiTheme="minorHAnsi" w:cstheme="minorHAnsi"/>
          <w:szCs w:val="24"/>
        </w:rPr>
        <w:t xml:space="preserve"> will be offered</w:t>
      </w:r>
      <w:r w:rsidRPr="00073E96">
        <w:rPr>
          <w:rFonts w:asciiTheme="minorHAnsi" w:hAnsiTheme="minorHAnsi" w:cstheme="minorHAnsi"/>
          <w:szCs w:val="24"/>
        </w:rPr>
        <w:t>. The timeframes for an investigation will follow the guidelines</w:t>
      </w:r>
      <w:r>
        <w:rPr>
          <w:rFonts w:asciiTheme="minorHAnsi" w:hAnsiTheme="minorHAnsi" w:cstheme="minorHAnsi"/>
          <w:szCs w:val="24"/>
        </w:rPr>
        <w:t xml:space="preserve"> of other involved authorities</w:t>
      </w:r>
      <w:r w:rsidRPr="00073E96">
        <w:rPr>
          <w:rFonts w:asciiTheme="minorHAnsi" w:hAnsiTheme="minorHAnsi" w:cstheme="minorHAnsi"/>
          <w:szCs w:val="24"/>
        </w:rPr>
        <w:t>.</w:t>
      </w:r>
    </w:p>
    <w:p w14:paraId="2FF303B6" w14:textId="77777777" w:rsidR="003B7E75" w:rsidRPr="00073E96" w:rsidRDefault="003B7E75">
      <w:pPr>
        <w:autoSpaceDE w:val="0"/>
        <w:autoSpaceDN w:val="0"/>
        <w:adjustRightInd w:val="0"/>
        <w:jc w:val="both"/>
        <w:rPr>
          <w:rFonts w:asciiTheme="minorHAnsi" w:hAnsiTheme="minorHAnsi" w:cstheme="minorHAnsi"/>
          <w:szCs w:val="24"/>
        </w:rPr>
      </w:pPr>
    </w:p>
    <w:p w14:paraId="18E228B9" w14:textId="77777777" w:rsidR="003B7E75" w:rsidRPr="00073E96" w:rsidRDefault="003B7E75">
      <w:pPr>
        <w:autoSpaceDE w:val="0"/>
        <w:autoSpaceDN w:val="0"/>
        <w:adjustRightInd w:val="0"/>
        <w:jc w:val="both"/>
        <w:rPr>
          <w:rFonts w:asciiTheme="minorHAnsi" w:hAnsiTheme="minorHAnsi" w:cstheme="minorHAnsi"/>
          <w:szCs w:val="24"/>
        </w:rPr>
      </w:pPr>
      <w:r w:rsidRPr="00073E96">
        <w:rPr>
          <w:rFonts w:asciiTheme="minorHAnsi" w:hAnsiTheme="minorHAnsi" w:cstheme="minorHAnsi"/>
          <w:szCs w:val="24"/>
        </w:rPr>
        <w:t xml:space="preserve">NDNA reserves the right to suspend a </w:t>
      </w:r>
      <w:r>
        <w:rPr>
          <w:rFonts w:asciiTheme="minorHAnsi" w:hAnsiTheme="minorHAnsi" w:cstheme="minorHAnsi"/>
          <w:szCs w:val="24"/>
        </w:rPr>
        <w:t xml:space="preserve">staff </w:t>
      </w:r>
      <w:r w:rsidRPr="00073E96">
        <w:rPr>
          <w:rFonts w:asciiTheme="minorHAnsi" w:hAnsiTheme="minorHAnsi" w:cstheme="minorHAnsi"/>
          <w:szCs w:val="24"/>
        </w:rPr>
        <w:t>member</w:t>
      </w:r>
      <w:r>
        <w:rPr>
          <w:rFonts w:asciiTheme="minorHAnsi" w:hAnsiTheme="minorHAnsi" w:cstheme="minorHAnsi"/>
          <w:szCs w:val="24"/>
        </w:rPr>
        <w:t xml:space="preserve"> or </w:t>
      </w:r>
      <w:r w:rsidRPr="00073E96">
        <w:rPr>
          <w:rFonts w:asciiTheme="minorHAnsi" w:hAnsiTheme="minorHAnsi" w:cstheme="minorHAnsi"/>
          <w:szCs w:val="24"/>
        </w:rPr>
        <w:t xml:space="preserve">stakeholder until the investigation is concluded.  Further action will </w:t>
      </w:r>
      <w:r>
        <w:rPr>
          <w:rFonts w:asciiTheme="minorHAnsi" w:hAnsiTheme="minorHAnsi" w:cstheme="minorHAnsi"/>
          <w:szCs w:val="24"/>
        </w:rPr>
        <w:t xml:space="preserve">be </w:t>
      </w:r>
      <w:r w:rsidRPr="00073E96">
        <w:rPr>
          <w:rFonts w:asciiTheme="minorHAnsi" w:hAnsiTheme="minorHAnsi" w:cstheme="minorHAnsi"/>
          <w:szCs w:val="24"/>
        </w:rPr>
        <w:t xml:space="preserve">determined by the outcome of the investigation. </w:t>
      </w:r>
    </w:p>
    <w:p w14:paraId="3740FF40" w14:textId="77777777" w:rsidR="003B7E75" w:rsidRPr="00073E96" w:rsidRDefault="003B7E75">
      <w:pPr>
        <w:autoSpaceDE w:val="0"/>
        <w:autoSpaceDN w:val="0"/>
        <w:adjustRightInd w:val="0"/>
        <w:jc w:val="both"/>
        <w:rPr>
          <w:rFonts w:asciiTheme="minorHAnsi" w:hAnsiTheme="minorHAnsi" w:cstheme="minorHAnsi"/>
          <w:szCs w:val="24"/>
        </w:rPr>
      </w:pPr>
    </w:p>
    <w:p w14:paraId="538CFD03" w14:textId="4B5E85F5" w:rsidR="003B7E75" w:rsidRPr="00073E96" w:rsidRDefault="003B7E75">
      <w:pPr>
        <w:autoSpaceDE w:val="0"/>
        <w:autoSpaceDN w:val="0"/>
        <w:adjustRightInd w:val="0"/>
        <w:jc w:val="both"/>
        <w:rPr>
          <w:rFonts w:asciiTheme="minorHAnsi" w:hAnsiTheme="minorHAnsi" w:cstheme="minorHAnsi"/>
          <w:szCs w:val="24"/>
        </w:rPr>
      </w:pPr>
      <w:r w:rsidRPr="00573F26">
        <w:rPr>
          <w:rFonts w:asciiTheme="minorHAnsi" w:hAnsiTheme="minorHAnsi" w:cstheme="minorHAnsi"/>
          <w:i/>
          <w:szCs w:val="24"/>
        </w:rPr>
        <w:t>Founded allegations</w:t>
      </w:r>
      <w:r w:rsidRPr="00073E96">
        <w:rPr>
          <w:rFonts w:asciiTheme="minorHAnsi" w:hAnsiTheme="minorHAnsi" w:cstheme="minorHAnsi"/>
          <w:szCs w:val="24"/>
        </w:rPr>
        <w:t xml:space="preserve"> </w:t>
      </w:r>
      <w:r>
        <w:rPr>
          <w:rFonts w:asciiTheme="minorHAnsi" w:hAnsiTheme="minorHAnsi" w:cstheme="minorHAnsi"/>
          <w:szCs w:val="24"/>
        </w:rPr>
        <w:t>are</w:t>
      </w:r>
      <w:r w:rsidRPr="00073E96">
        <w:rPr>
          <w:rFonts w:asciiTheme="minorHAnsi" w:hAnsiTheme="minorHAnsi" w:cstheme="minorHAnsi"/>
          <w:szCs w:val="24"/>
        </w:rPr>
        <w:t xml:space="preserve"> </w:t>
      </w:r>
      <w:r>
        <w:rPr>
          <w:rFonts w:asciiTheme="minorHAnsi" w:hAnsiTheme="minorHAnsi" w:cstheme="minorHAnsi"/>
          <w:szCs w:val="24"/>
        </w:rPr>
        <w:t xml:space="preserve">considered </w:t>
      </w:r>
      <w:r w:rsidRPr="00073E96">
        <w:rPr>
          <w:rFonts w:asciiTheme="minorHAnsi" w:hAnsiTheme="minorHAnsi" w:cstheme="minorHAnsi"/>
          <w:szCs w:val="24"/>
        </w:rPr>
        <w:t>gross misconduct</w:t>
      </w:r>
      <w:r>
        <w:rPr>
          <w:rFonts w:asciiTheme="minorHAnsi" w:hAnsiTheme="minorHAnsi" w:cstheme="minorHAnsi"/>
          <w:szCs w:val="24"/>
        </w:rPr>
        <w:t>,</w:t>
      </w:r>
      <w:r w:rsidRPr="00073E96">
        <w:rPr>
          <w:rFonts w:asciiTheme="minorHAnsi" w:hAnsiTheme="minorHAnsi" w:cstheme="minorHAnsi"/>
          <w:szCs w:val="24"/>
        </w:rPr>
        <w:t xml:space="preserve"> in accordance with our disciplinary procedures</w:t>
      </w:r>
      <w:r>
        <w:rPr>
          <w:rFonts w:asciiTheme="minorHAnsi" w:hAnsiTheme="minorHAnsi" w:cstheme="minorHAnsi"/>
          <w:szCs w:val="24"/>
        </w:rPr>
        <w:t>,</w:t>
      </w:r>
      <w:r w:rsidRPr="00073E96">
        <w:rPr>
          <w:rFonts w:asciiTheme="minorHAnsi" w:hAnsiTheme="minorHAnsi" w:cstheme="minorHAnsi"/>
          <w:szCs w:val="24"/>
        </w:rPr>
        <w:t xml:space="preserve"> and may result in the termination of employment. </w:t>
      </w:r>
      <w:r w:rsidR="004562C5">
        <w:rPr>
          <w:rFonts w:asciiTheme="minorHAnsi" w:hAnsiTheme="minorHAnsi" w:cstheme="minorHAnsi"/>
          <w:szCs w:val="24"/>
        </w:rPr>
        <w:t xml:space="preserve">Disclosure </w:t>
      </w:r>
      <w:r w:rsidRPr="00073E96">
        <w:rPr>
          <w:rFonts w:asciiTheme="minorHAnsi" w:hAnsiTheme="minorHAnsi" w:cstheme="minorHAnsi"/>
          <w:szCs w:val="24"/>
        </w:rPr>
        <w:t>Scotland will be informed to ensure their records are updated and</w:t>
      </w:r>
      <w:r>
        <w:rPr>
          <w:rFonts w:asciiTheme="minorHAnsi" w:hAnsiTheme="minorHAnsi" w:cstheme="minorHAnsi"/>
          <w:szCs w:val="24"/>
        </w:rPr>
        <w:t>,</w:t>
      </w:r>
      <w:r w:rsidRPr="00073E96">
        <w:rPr>
          <w:rFonts w:asciiTheme="minorHAnsi" w:hAnsiTheme="minorHAnsi" w:cstheme="minorHAnsi"/>
          <w:szCs w:val="24"/>
        </w:rPr>
        <w:t xml:space="preserve"> where appropriate</w:t>
      </w:r>
      <w:r>
        <w:rPr>
          <w:rFonts w:asciiTheme="minorHAnsi" w:hAnsiTheme="minorHAnsi" w:cstheme="minorHAnsi"/>
          <w:szCs w:val="24"/>
        </w:rPr>
        <w:t>,</w:t>
      </w:r>
      <w:r w:rsidRPr="00073E96">
        <w:rPr>
          <w:rFonts w:asciiTheme="minorHAnsi" w:hAnsiTheme="minorHAnsi" w:cstheme="minorHAnsi"/>
          <w:szCs w:val="24"/>
        </w:rPr>
        <w:t xml:space="preserve"> Care Inspectorate Scotland</w:t>
      </w:r>
      <w:r>
        <w:rPr>
          <w:rFonts w:asciiTheme="minorHAnsi" w:hAnsiTheme="minorHAnsi" w:cstheme="minorHAnsi"/>
          <w:szCs w:val="24"/>
        </w:rPr>
        <w:t xml:space="preserve"> will be informed</w:t>
      </w:r>
      <w:r w:rsidRPr="00073E96">
        <w:rPr>
          <w:rFonts w:asciiTheme="minorHAnsi" w:hAnsiTheme="minorHAnsi" w:cstheme="minorHAnsi"/>
          <w:szCs w:val="24"/>
        </w:rPr>
        <w:t>. NDNA retains the right to dismiss any member of staff in connection with founded allegations following an inquiry.</w:t>
      </w:r>
    </w:p>
    <w:p w14:paraId="62D32FDC" w14:textId="77777777" w:rsidR="003B7E75" w:rsidRPr="00073E96" w:rsidRDefault="003B7E75">
      <w:pPr>
        <w:autoSpaceDE w:val="0"/>
        <w:autoSpaceDN w:val="0"/>
        <w:adjustRightInd w:val="0"/>
        <w:jc w:val="both"/>
        <w:rPr>
          <w:rFonts w:asciiTheme="minorHAnsi" w:hAnsiTheme="minorHAnsi" w:cstheme="minorHAnsi"/>
          <w:szCs w:val="24"/>
        </w:rPr>
      </w:pPr>
    </w:p>
    <w:p w14:paraId="5ADFE79B" w14:textId="20CAB207" w:rsidR="003B7E75" w:rsidRPr="00073E96" w:rsidRDefault="003B7E75">
      <w:pPr>
        <w:autoSpaceDE w:val="0"/>
        <w:autoSpaceDN w:val="0"/>
        <w:adjustRightInd w:val="0"/>
        <w:jc w:val="both"/>
        <w:rPr>
          <w:rFonts w:asciiTheme="minorHAnsi" w:hAnsiTheme="minorHAnsi" w:cstheme="minorHAnsi"/>
          <w:szCs w:val="24"/>
        </w:rPr>
      </w:pPr>
      <w:r w:rsidRPr="00073E96">
        <w:rPr>
          <w:rFonts w:asciiTheme="minorHAnsi" w:hAnsiTheme="minorHAnsi" w:cstheme="minorHAnsi"/>
          <w:szCs w:val="24"/>
        </w:rPr>
        <w:t xml:space="preserve">All safeguarding records </w:t>
      </w:r>
      <w:r>
        <w:rPr>
          <w:rFonts w:asciiTheme="minorHAnsi" w:hAnsiTheme="minorHAnsi" w:cstheme="minorHAnsi"/>
          <w:szCs w:val="24"/>
        </w:rPr>
        <w:t>are</w:t>
      </w:r>
      <w:r w:rsidRPr="00073E96">
        <w:rPr>
          <w:rFonts w:asciiTheme="minorHAnsi" w:hAnsiTheme="minorHAnsi" w:cstheme="minorHAnsi"/>
          <w:szCs w:val="24"/>
        </w:rPr>
        <w:t xml:space="preserve"> kept until the person reaches normal retirement age or for </w:t>
      </w:r>
      <w:r w:rsidR="004913CD">
        <w:rPr>
          <w:rFonts w:asciiTheme="minorHAnsi" w:hAnsiTheme="minorHAnsi" w:cstheme="minorHAnsi"/>
          <w:szCs w:val="24"/>
        </w:rPr>
        <w:t>22 years</w:t>
      </w:r>
      <w:r>
        <w:rPr>
          <w:rFonts w:asciiTheme="minorHAnsi" w:hAnsiTheme="minorHAnsi" w:cstheme="minorHAnsi"/>
          <w:szCs w:val="24"/>
        </w:rPr>
        <w:t>,</w:t>
      </w:r>
      <w:r w:rsidRPr="00073E96">
        <w:rPr>
          <w:rFonts w:asciiTheme="minorHAnsi" w:hAnsiTheme="minorHAnsi" w:cstheme="minorHAnsi"/>
          <w:szCs w:val="24"/>
        </w:rPr>
        <w:t xml:space="preserve"> if that is longer. This will ensure accurate information is available for references and future</w:t>
      </w:r>
      <w:r w:rsidR="00CB2FBB">
        <w:rPr>
          <w:rFonts w:asciiTheme="minorHAnsi" w:hAnsiTheme="minorHAnsi" w:cstheme="minorHAnsi"/>
          <w:szCs w:val="24"/>
        </w:rPr>
        <w:t xml:space="preserve"> </w:t>
      </w:r>
      <w:r w:rsidR="00AB39AE">
        <w:rPr>
          <w:rFonts w:asciiTheme="minorHAnsi" w:hAnsiTheme="minorHAnsi" w:cstheme="minorHAnsi"/>
          <w:szCs w:val="24"/>
        </w:rPr>
        <w:t>PVG</w:t>
      </w:r>
      <w:r w:rsidR="00CB2FBB">
        <w:rPr>
          <w:rFonts w:asciiTheme="minorHAnsi" w:hAnsiTheme="minorHAnsi" w:cstheme="minorHAnsi"/>
          <w:szCs w:val="24"/>
        </w:rPr>
        <w:t xml:space="preserve"> </w:t>
      </w:r>
      <w:r w:rsidRPr="00530CBA">
        <w:rPr>
          <w:rFonts w:asciiTheme="minorHAnsi" w:hAnsiTheme="minorHAnsi" w:cstheme="minorHAnsi"/>
          <w:szCs w:val="24"/>
        </w:rPr>
        <w:t>checks</w:t>
      </w:r>
      <w:r w:rsidRPr="00073E96">
        <w:rPr>
          <w:rFonts w:asciiTheme="minorHAnsi" w:hAnsiTheme="minorHAnsi" w:cstheme="minorHAnsi"/>
          <w:szCs w:val="24"/>
        </w:rPr>
        <w:t xml:space="preserve"> and avoids unnecessary reinvestigation</w:t>
      </w:r>
      <w:r w:rsidR="00CB2FBB">
        <w:rPr>
          <w:rFonts w:asciiTheme="minorHAnsi" w:hAnsiTheme="minorHAnsi" w:cstheme="minorHAnsi"/>
          <w:szCs w:val="24"/>
        </w:rPr>
        <w:t>.</w:t>
      </w:r>
      <w:r w:rsidRPr="00073E96">
        <w:rPr>
          <w:rFonts w:asciiTheme="minorHAnsi" w:hAnsiTheme="minorHAnsi" w:cstheme="minorHAnsi"/>
          <w:szCs w:val="24"/>
        </w:rPr>
        <w:t xml:space="preserve"> </w:t>
      </w:r>
    </w:p>
    <w:p w14:paraId="5AC51999" w14:textId="77777777" w:rsidR="003B7E75" w:rsidRPr="00073E96" w:rsidRDefault="003B7E75">
      <w:pPr>
        <w:autoSpaceDE w:val="0"/>
        <w:autoSpaceDN w:val="0"/>
        <w:adjustRightInd w:val="0"/>
        <w:jc w:val="both"/>
        <w:rPr>
          <w:rFonts w:asciiTheme="minorHAnsi" w:hAnsiTheme="minorHAnsi" w:cstheme="minorHAnsi"/>
          <w:szCs w:val="24"/>
        </w:rPr>
      </w:pPr>
    </w:p>
    <w:p w14:paraId="5673D8D3" w14:textId="77777777" w:rsidR="003B7E75" w:rsidRPr="00073E96" w:rsidRDefault="003B7E75">
      <w:pPr>
        <w:autoSpaceDE w:val="0"/>
        <w:autoSpaceDN w:val="0"/>
        <w:adjustRightInd w:val="0"/>
        <w:jc w:val="both"/>
        <w:rPr>
          <w:rFonts w:asciiTheme="minorHAnsi" w:hAnsiTheme="minorHAnsi" w:cstheme="minorHAnsi"/>
          <w:szCs w:val="24"/>
        </w:rPr>
      </w:pPr>
      <w:r w:rsidRPr="00573F26">
        <w:rPr>
          <w:rFonts w:asciiTheme="minorHAnsi" w:hAnsiTheme="minorHAnsi" w:cstheme="minorHAnsi"/>
          <w:i/>
          <w:szCs w:val="24"/>
        </w:rPr>
        <w:t>Unfounded allegations</w:t>
      </w:r>
      <w:r w:rsidRPr="00073E96">
        <w:rPr>
          <w:rFonts w:asciiTheme="minorHAnsi" w:hAnsiTheme="minorHAnsi" w:cstheme="minorHAnsi"/>
          <w:szCs w:val="24"/>
        </w:rPr>
        <w:t xml:space="preserve"> will result in all rights being reinstated. A return to work plan will be put in place for any member of staff</w:t>
      </w:r>
      <w:r>
        <w:rPr>
          <w:rFonts w:asciiTheme="minorHAnsi" w:hAnsiTheme="minorHAnsi" w:cstheme="minorHAnsi"/>
          <w:szCs w:val="24"/>
        </w:rPr>
        <w:t xml:space="preserve"> or </w:t>
      </w:r>
      <w:r w:rsidRPr="00073E96">
        <w:rPr>
          <w:rFonts w:asciiTheme="minorHAnsi" w:hAnsiTheme="minorHAnsi" w:cstheme="minorHAnsi"/>
          <w:szCs w:val="24"/>
        </w:rPr>
        <w:t>stakeholder returning to work after an allegation has been deemed unfounded. Individual support will be offered to meet the needs of the staff member</w:t>
      </w:r>
      <w:r>
        <w:rPr>
          <w:rFonts w:asciiTheme="minorHAnsi" w:hAnsiTheme="minorHAnsi" w:cstheme="minorHAnsi"/>
          <w:szCs w:val="24"/>
        </w:rPr>
        <w:t xml:space="preserve"> or </w:t>
      </w:r>
      <w:r w:rsidRPr="00073E96">
        <w:rPr>
          <w:rFonts w:asciiTheme="minorHAnsi" w:hAnsiTheme="minorHAnsi" w:cstheme="minorHAnsi"/>
          <w:szCs w:val="24"/>
        </w:rPr>
        <w:t>stakeholder and the nature of the incident</w:t>
      </w:r>
      <w:r>
        <w:rPr>
          <w:rFonts w:asciiTheme="minorHAnsi" w:hAnsiTheme="minorHAnsi" w:cstheme="minorHAnsi"/>
          <w:szCs w:val="24"/>
        </w:rPr>
        <w:t xml:space="preserve"> such as</w:t>
      </w:r>
      <w:r w:rsidRPr="00073E96">
        <w:rPr>
          <w:rFonts w:asciiTheme="minorHAnsi" w:hAnsiTheme="minorHAnsi" w:cstheme="minorHAnsi"/>
          <w:szCs w:val="24"/>
        </w:rPr>
        <w:t xml:space="preserve"> more frequent supervisions, coaching and mentoring or external support services.</w:t>
      </w:r>
    </w:p>
    <w:p w14:paraId="3551F31D" w14:textId="77777777" w:rsidR="003B7E75" w:rsidRPr="00073E96" w:rsidRDefault="003B7E75">
      <w:pPr>
        <w:autoSpaceDE w:val="0"/>
        <w:autoSpaceDN w:val="0"/>
        <w:adjustRightInd w:val="0"/>
        <w:jc w:val="both"/>
        <w:rPr>
          <w:rFonts w:asciiTheme="minorHAnsi" w:hAnsiTheme="minorHAnsi" w:cstheme="minorHAnsi"/>
          <w:szCs w:val="24"/>
        </w:rPr>
      </w:pPr>
    </w:p>
    <w:p w14:paraId="23E87EEC" w14:textId="4099CF6C" w:rsidR="003B7E75" w:rsidRPr="00073E96" w:rsidRDefault="003B7E75">
      <w:pPr>
        <w:autoSpaceDE w:val="0"/>
        <w:autoSpaceDN w:val="0"/>
        <w:adjustRightInd w:val="0"/>
        <w:jc w:val="both"/>
        <w:rPr>
          <w:rFonts w:asciiTheme="minorHAnsi" w:hAnsiTheme="minorHAnsi" w:cstheme="minorHAnsi"/>
          <w:szCs w:val="24"/>
        </w:rPr>
      </w:pPr>
      <w:r w:rsidRPr="00073E96">
        <w:rPr>
          <w:rFonts w:asciiTheme="minorHAnsi" w:hAnsiTheme="minorHAnsi" w:cstheme="minorHAnsi"/>
          <w:szCs w:val="24"/>
        </w:rPr>
        <w:t>If the member of staff</w:t>
      </w:r>
      <w:r>
        <w:rPr>
          <w:rFonts w:asciiTheme="minorHAnsi" w:hAnsiTheme="minorHAnsi" w:cstheme="minorHAnsi"/>
          <w:szCs w:val="24"/>
        </w:rPr>
        <w:t xml:space="preserve"> or </w:t>
      </w:r>
      <w:r w:rsidRPr="00073E96">
        <w:rPr>
          <w:rFonts w:asciiTheme="minorHAnsi" w:hAnsiTheme="minorHAnsi" w:cstheme="minorHAnsi"/>
          <w:szCs w:val="24"/>
        </w:rPr>
        <w:t>stakeholder resigns during the investigation</w:t>
      </w:r>
      <w:r>
        <w:rPr>
          <w:rFonts w:asciiTheme="minorHAnsi" w:hAnsiTheme="minorHAnsi" w:cstheme="minorHAnsi"/>
          <w:szCs w:val="24"/>
        </w:rPr>
        <w:t>,</w:t>
      </w:r>
      <w:r w:rsidRPr="00073E96">
        <w:rPr>
          <w:rFonts w:asciiTheme="minorHAnsi" w:hAnsiTheme="minorHAnsi" w:cstheme="minorHAnsi"/>
          <w:szCs w:val="24"/>
        </w:rPr>
        <w:t xml:space="preserve"> NDNA will inform </w:t>
      </w:r>
      <w:r w:rsidR="004562C5">
        <w:rPr>
          <w:rFonts w:asciiTheme="minorHAnsi" w:hAnsiTheme="minorHAnsi" w:cstheme="minorHAnsi"/>
          <w:szCs w:val="24"/>
        </w:rPr>
        <w:t>Disclosure</w:t>
      </w:r>
      <w:r w:rsidRPr="00073E96">
        <w:rPr>
          <w:rFonts w:asciiTheme="minorHAnsi" w:hAnsiTheme="minorHAnsi" w:cstheme="minorHAnsi"/>
          <w:szCs w:val="24"/>
        </w:rPr>
        <w:t xml:space="preserve"> Scotland</w:t>
      </w:r>
      <w:r>
        <w:rPr>
          <w:rFonts w:asciiTheme="minorHAnsi" w:hAnsiTheme="minorHAnsi" w:cstheme="minorHAnsi"/>
          <w:szCs w:val="24"/>
        </w:rPr>
        <w:t>,</w:t>
      </w:r>
      <w:r w:rsidRPr="00073E96">
        <w:rPr>
          <w:rFonts w:asciiTheme="minorHAnsi" w:hAnsiTheme="minorHAnsi" w:cstheme="minorHAnsi"/>
          <w:szCs w:val="24"/>
        </w:rPr>
        <w:t xml:space="preserve"> the appropriate regulatory body and the </w:t>
      </w:r>
      <w:r>
        <w:rPr>
          <w:rFonts w:asciiTheme="minorHAnsi" w:hAnsiTheme="minorHAnsi" w:cstheme="minorHAnsi"/>
          <w:szCs w:val="24"/>
        </w:rPr>
        <w:t>p</w:t>
      </w:r>
      <w:r w:rsidRPr="00073E96">
        <w:rPr>
          <w:rFonts w:asciiTheme="minorHAnsi" w:hAnsiTheme="minorHAnsi" w:cstheme="minorHAnsi"/>
          <w:szCs w:val="24"/>
        </w:rPr>
        <w:t xml:space="preserve">olice, </w:t>
      </w:r>
      <w:r>
        <w:rPr>
          <w:rFonts w:asciiTheme="minorHAnsi" w:hAnsiTheme="minorHAnsi" w:cstheme="minorHAnsi"/>
          <w:szCs w:val="24"/>
        </w:rPr>
        <w:t>where</w:t>
      </w:r>
      <w:r w:rsidRPr="00073E96">
        <w:rPr>
          <w:rFonts w:asciiTheme="minorHAnsi" w:hAnsiTheme="minorHAnsi" w:cstheme="minorHAnsi"/>
          <w:szCs w:val="24"/>
        </w:rPr>
        <w:t xml:space="preserve"> appropriate.</w:t>
      </w:r>
    </w:p>
    <w:p w14:paraId="26C1146B" w14:textId="77777777" w:rsidR="003B7E75" w:rsidRDefault="003B7E75">
      <w:pPr>
        <w:autoSpaceDE w:val="0"/>
        <w:autoSpaceDN w:val="0"/>
        <w:adjustRightInd w:val="0"/>
        <w:jc w:val="both"/>
        <w:rPr>
          <w:rFonts w:asciiTheme="minorHAnsi" w:hAnsiTheme="minorHAnsi" w:cstheme="minorHAnsi"/>
          <w:color w:val="000000"/>
          <w:szCs w:val="24"/>
        </w:rPr>
      </w:pPr>
    </w:p>
    <w:p w14:paraId="0787C8C7" w14:textId="77777777" w:rsidR="00FC453D" w:rsidRDefault="00FC453D">
      <w:pPr>
        <w:autoSpaceDE w:val="0"/>
        <w:autoSpaceDN w:val="0"/>
        <w:adjustRightInd w:val="0"/>
        <w:jc w:val="both"/>
        <w:rPr>
          <w:rFonts w:asciiTheme="minorHAnsi" w:hAnsiTheme="minorHAnsi" w:cstheme="minorHAnsi"/>
          <w:color w:val="000000"/>
          <w:szCs w:val="24"/>
        </w:rPr>
      </w:pPr>
    </w:p>
    <w:p w14:paraId="41EF185D" w14:textId="77777777" w:rsidR="00FC453D" w:rsidRPr="009D1025" w:rsidRDefault="00FC453D">
      <w:pPr>
        <w:autoSpaceDE w:val="0"/>
        <w:autoSpaceDN w:val="0"/>
        <w:adjustRightInd w:val="0"/>
        <w:jc w:val="both"/>
        <w:rPr>
          <w:rFonts w:asciiTheme="minorHAnsi" w:hAnsiTheme="minorHAnsi" w:cstheme="minorHAnsi"/>
          <w:color w:val="000000"/>
          <w:szCs w:val="24"/>
        </w:rPr>
      </w:pPr>
    </w:p>
    <w:p w14:paraId="6D3E8025" w14:textId="5EE6B0AF" w:rsidR="00100E3F" w:rsidRPr="009D1025" w:rsidRDefault="00100E3F" w:rsidP="00940B14">
      <w:pPr>
        <w:pStyle w:val="Heading2"/>
        <w:jc w:val="both"/>
        <w:rPr>
          <w:rFonts w:asciiTheme="minorHAnsi" w:hAnsiTheme="minorHAnsi" w:cstheme="minorHAnsi"/>
        </w:rPr>
      </w:pPr>
      <w:bookmarkStart w:id="14" w:name="_Toc499020583"/>
      <w:bookmarkStart w:id="15" w:name="_Toc156904068"/>
      <w:r w:rsidRPr="009D1025">
        <w:rPr>
          <w:rFonts w:asciiTheme="minorHAnsi" w:hAnsiTheme="minorHAnsi" w:cstheme="minorHAnsi"/>
        </w:rPr>
        <w:lastRenderedPageBreak/>
        <w:t xml:space="preserve">Support for NDNA </w:t>
      </w:r>
      <w:r w:rsidR="001F45B8">
        <w:rPr>
          <w:rFonts w:asciiTheme="minorHAnsi" w:hAnsiTheme="minorHAnsi" w:cstheme="minorHAnsi"/>
        </w:rPr>
        <w:t>s</w:t>
      </w:r>
      <w:r w:rsidRPr="009D1025">
        <w:rPr>
          <w:rFonts w:asciiTheme="minorHAnsi" w:hAnsiTheme="minorHAnsi" w:cstheme="minorHAnsi"/>
        </w:rPr>
        <w:t xml:space="preserve">taff during </w:t>
      </w:r>
      <w:r w:rsidR="00F93E52">
        <w:rPr>
          <w:rFonts w:asciiTheme="minorHAnsi" w:hAnsiTheme="minorHAnsi" w:cstheme="minorHAnsi"/>
        </w:rPr>
        <w:t>s</w:t>
      </w:r>
      <w:r w:rsidRPr="009D1025">
        <w:rPr>
          <w:rFonts w:asciiTheme="minorHAnsi" w:hAnsiTheme="minorHAnsi" w:cstheme="minorHAnsi"/>
        </w:rPr>
        <w:t xml:space="preserve">afeguarding </w:t>
      </w:r>
      <w:r w:rsidR="00F93E52">
        <w:rPr>
          <w:rFonts w:asciiTheme="minorHAnsi" w:hAnsiTheme="minorHAnsi" w:cstheme="minorHAnsi"/>
        </w:rPr>
        <w:t>i</w:t>
      </w:r>
      <w:r w:rsidRPr="009D1025">
        <w:rPr>
          <w:rFonts w:asciiTheme="minorHAnsi" w:hAnsiTheme="minorHAnsi" w:cstheme="minorHAnsi"/>
        </w:rPr>
        <w:t>ncidents</w:t>
      </w:r>
      <w:bookmarkEnd w:id="14"/>
      <w:bookmarkEnd w:id="15"/>
    </w:p>
    <w:p w14:paraId="11C6F039" w14:textId="53152521" w:rsidR="00100E3F" w:rsidRDefault="00A15237">
      <w:pPr>
        <w:autoSpaceDE w:val="0"/>
        <w:autoSpaceDN w:val="0"/>
        <w:adjustRightInd w:val="0"/>
        <w:jc w:val="both"/>
        <w:rPr>
          <w:rFonts w:asciiTheme="minorHAnsi" w:hAnsiTheme="minorHAnsi" w:cstheme="minorHAnsi"/>
          <w:szCs w:val="24"/>
        </w:rPr>
      </w:pPr>
      <w:r w:rsidRPr="009D1025">
        <w:rPr>
          <w:rFonts w:asciiTheme="minorHAnsi" w:hAnsiTheme="minorHAnsi" w:cstheme="minorHAnsi"/>
          <w:szCs w:val="24"/>
        </w:rPr>
        <w:t xml:space="preserve">The </w:t>
      </w:r>
      <w:r w:rsidR="00100E3F" w:rsidRPr="009D1025">
        <w:rPr>
          <w:rFonts w:asciiTheme="minorHAnsi" w:hAnsiTheme="minorHAnsi" w:cstheme="minorHAnsi"/>
          <w:szCs w:val="24"/>
        </w:rPr>
        <w:t>D</w:t>
      </w:r>
      <w:r w:rsidRPr="009D1025">
        <w:rPr>
          <w:rFonts w:asciiTheme="minorHAnsi" w:hAnsiTheme="minorHAnsi" w:cstheme="minorHAnsi"/>
          <w:szCs w:val="24"/>
        </w:rPr>
        <w:t>S</w:t>
      </w:r>
      <w:r w:rsidR="004A073A">
        <w:rPr>
          <w:rFonts w:asciiTheme="minorHAnsi" w:hAnsiTheme="minorHAnsi" w:cstheme="minorHAnsi"/>
          <w:szCs w:val="24"/>
        </w:rPr>
        <w:t>L</w:t>
      </w:r>
      <w:r w:rsidR="00100E3F" w:rsidRPr="009D1025">
        <w:rPr>
          <w:rFonts w:asciiTheme="minorHAnsi" w:hAnsiTheme="minorHAnsi" w:cstheme="minorHAnsi"/>
          <w:szCs w:val="24"/>
        </w:rPr>
        <w:t xml:space="preserve"> will support staff </w:t>
      </w:r>
      <w:r w:rsidR="00F93E52">
        <w:rPr>
          <w:rFonts w:asciiTheme="minorHAnsi" w:hAnsiTheme="minorHAnsi" w:cstheme="minorHAnsi"/>
          <w:szCs w:val="24"/>
        </w:rPr>
        <w:t xml:space="preserve">and stakeholders </w:t>
      </w:r>
      <w:r w:rsidR="00100E3F" w:rsidRPr="009D1025">
        <w:rPr>
          <w:rFonts w:asciiTheme="minorHAnsi" w:hAnsiTheme="minorHAnsi" w:cstheme="minorHAnsi"/>
          <w:szCs w:val="24"/>
        </w:rPr>
        <w:t>throughout any of the processes listed above and will</w:t>
      </w:r>
      <w:r w:rsidR="00100E3F" w:rsidRPr="007A264D">
        <w:rPr>
          <w:rFonts w:asciiTheme="minorHAnsi" w:hAnsiTheme="minorHAnsi" w:cstheme="minorHAnsi"/>
          <w:szCs w:val="24"/>
        </w:rPr>
        <w:t xml:space="preserve"> organise</w:t>
      </w:r>
      <w:r w:rsidR="00100E3F" w:rsidRPr="009D1025">
        <w:rPr>
          <w:rFonts w:asciiTheme="minorHAnsi" w:hAnsiTheme="minorHAnsi" w:cstheme="minorHAnsi"/>
          <w:szCs w:val="24"/>
        </w:rPr>
        <w:t xml:space="preserve"> appropriate counselling should this be required. </w:t>
      </w:r>
    </w:p>
    <w:p w14:paraId="1BAC8990" w14:textId="77777777" w:rsidR="00FC453D" w:rsidRDefault="00FC453D">
      <w:pPr>
        <w:autoSpaceDE w:val="0"/>
        <w:autoSpaceDN w:val="0"/>
        <w:adjustRightInd w:val="0"/>
        <w:jc w:val="both"/>
        <w:rPr>
          <w:rFonts w:asciiTheme="minorHAnsi" w:hAnsiTheme="minorHAnsi" w:cstheme="minorHAnsi"/>
          <w:szCs w:val="24"/>
        </w:rPr>
      </w:pPr>
    </w:p>
    <w:p w14:paraId="75491099" w14:textId="19D61CDE" w:rsidR="007E0A5F" w:rsidRPr="009D1025" w:rsidRDefault="007E0A5F">
      <w:pPr>
        <w:autoSpaceDE w:val="0"/>
        <w:autoSpaceDN w:val="0"/>
        <w:adjustRightInd w:val="0"/>
        <w:jc w:val="both"/>
        <w:rPr>
          <w:rFonts w:asciiTheme="minorHAnsi" w:hAnsiTheme="minorHAnsi" w:cstheme="minorHAnsi"/>
          <w:szCs w:val="24"/>
        </w:rPr>
      </w:pPr>
      <w:r>
        <w:rPr>
          <w:rFonts w:asciiTheme="minorHAnsi" w:hAnsiTheme="minorHAnsi" w:cstheme="minorHAnsi"/>
          <w:szCs w:val="24"/>
        </w:rPr>
        <w:t xml:space="preserve">Any member </w:t>
      </w:r>
      <w:r w:rsidRPr="003B0C70">
        <w:rPr>
          <w:rFonts w:asciiTheme="minorHAnsi" w:hAnsiTheme="minorHAnsi" w:cstheme="minorHAnsi"/>
          <w:szCs w:val="24"/>
        </w:rPr>
        <w:t xml:space="preserve">of staff or stakeholder who has concerns about the content of this policy and its procedures, should speak to the DSL as </w:t>
      </w:r>
      <w:r w:rsidRPr="003B0C70">
        <w:rPr>
          <w:rFonts w:asciiTheme="minorHAnsi" w:hAnsiTheme="minorHAnsi" w:cstheme="minorHAnsi"/>
          <w:color w:val="000000"/>
          <w:szCs w:val="24"/>
        </w:rPr>
        <w:t>soon as possible. If any member of staff or stakeholder wishes to talk confidentially about any safeguarding concern or any other issue relating to child protection or personal circumstance, it is important to do this as soon as possible to receive the appropriate support from NDNA.</w:t>
      </w:r>
    </w:p>
    <w:p w14:paraId="48E3AB0D" w14:textId="77777777" w:rsidR="00DB35FA" w:rsidRDefault="00DB35FA" w:rsidP="00940B14">
      <w:pPr>
        <w:pStyle w:val="Heading2"/>
        <w:jc w:val="both"/>
        <w:rPr>
          <w:rFonts w:asciiTheme="minorHAnsi" w:hAnsiTheme="minorHAnsi"/>
          <w:bCs w:val="0"/>
        </w:rPr>
        <w:sectPr w:rsidR="00DB35FA">
          <w:headerReference w:type="default" r:id="rId25"/>
          <w:footerReference w:type="default" r:id="rId26"/>
          <w:pgSz w:w="11906" w:h="16838"/>
          <w:pgMar w:top="1440" w:right="1440" w:bottom="1440" w:left="1440" w:header="708" w:footer="708" w:gutter="0"/>
          <w:cols w:space="708"/>
          <w:docGrid w:linePitch="360"/>
        </w:sectPr>
      </w:pPr>
      <w:bookmarkStart w:id="16" w:name="_Toc499020572"/>
    </w:p>
    <w:p w14:paraId="4D6EF90B" w14:textId="44DC43E9" w:rsidR="001E50C5" w:rsidRPr="00573F26" w:rsidRDefault="001E50C5" w:rsidP="005B544E">
      <w:pPr>
        <w:pStyle w:val="Heading1"/>
        <w:rPr>
          <w:rFonts w:asciiTheme="minorHAnsi" w:hAnsiTheme="minorHAnsi"/>
          <w:bCs w:val="0"/>
        </w:rPr>
      </w:pPr>
      <w:bookmarkStart w:id="17" w:name="_Toc156904069"/>
      <w:bookmarkStart w:id="18" w:name="_Toc499020579"/>
      <w:bookmarkEnd w:id="16"/>
      <w:r>
        <w:rPr>
          <w:rFonts w:asciiTheme="minorHAnsi" w:hAnsiTheme="minorHAnsi"/>
          <w:bCs w:val="0"/>
        </w:rPr>
        <w:lastRenderedPageBreak/>
        <w:t xml:space="preserve">PART </w:t>
      </w:r>
      <w:r w:rsidR="005B544E">
        <w:rPr>
          <w:rFonts w:asciiTheme="minorHAnsi" w:hAnsiTheme="minorHAnsi"/>
          <w:bCs w:val="0"/>
        </w:rPr>
        <w:t>3</w:t>
      </w:r>
      <w:r w:rsidRPr="00573F26">
        <w:rPr>
          <w:rFonts w:asciiTheme="minorHAnsi" w:hAnsiTheme="minorHAnsi"/>
          <w:bCs w:val="0"/>
        </w:rPr>
        <w:t xml:space="preserve">: </w:t>
      </w:r>
      <w:r w:rsidRPr="00940B14">
        <w:rPr>
          <w:rFonts w:asciiTheme="minorHAnsi" w:hAnsiTheme="minorHAnsi" w:cstheme="minorHAnsi"/>
          <w:bCs w:val="0"/>
        </w:rPr>
        <w:t>Recruitment, selection, induction and training</w:t>
      </w:r>
      <w:bookmarkEnd w:id="17"/>
      <w:r>
        <w:rPr>
          <w:rFonts w:asciiTheme="minorHAnsi" w:hAnsiTheme="minorHAnsi"/>
          <w:bCs w:val="0"/>
        </w:rPr>
        <w:t xml:space="preserve"> </w:t>
      </w:r>
    </w:p>
    <w:bookmarkEnd w:id="18"/>
    <w:p w14:paraId="14CBAE93" w14:textId="77777777" w:rsidR="004E0C9F" w:rsidRPr="009D1025" w:rsidRDefault="004E0C9F" w:rsidP="00940B14">
      <w:pPr>
        <w:jc w:val="both"/>
        <w:rPr>
          <w:rFonts w:asciiTheme="minorHAnsi" w:hAnsiTheme="minorHAnsi" w:cstheme="minorHAnsi"/>
        </w:rPr>
      </w:pPr>
    </w:p>
    <w:p w14:paraId="64F4FDD7" w14:textId="77777777" w:rsidR="004E0C9F" w:rsidRPr="009D1025" w:rsidRDefault="004E0C9F">
      <w:pPr>
        <w:pStyle w:val="Heading2"/>
        <w:jc w:val="both"/>
        <w:rPr>
          <w:rFonts w:asciiTheme="minorHAnsi" w:hAnsiTheme="minorHAnsi" w:cstheme="minorHAnsi"/>
        </w:rPr>
      </w:pPr>
      <w:bookmarkStart w:id="19" w:name="_Toc156904070"/>
      <w:r w:rsidRPr="009D1025">
        <w:rPr>
          <w:rFonts w:asciiTheme="minorHAnsi" w:hAnsiTheme="minorHAnsi" w:cstheme="minorHAnsi"/>
        </w:rPr>
        <w:t xml:space="preserve">Recruitment and </w:t>
      </w:r>
      <w:r>
        <w:rPr>
          <w:rFonts w:asciiTheme="minorHAnsi" w:hAnsiTheme="minorHAnsi" w:cstheme="minorHAnsi"/>
        </w:rPr>
        <w:t>s</w:t>
      </w:r>
      <w:r w:rsidRPr="009D1025">
        <w:rPr>
          <w:rFonts w:asciiTheme="minorHAnsi" w:hAnsiTheme="minorHAnsi" w:cstheme="minorHAnsi"/>
        </w:rPr>
        <w:t>election</w:t>
      </w:r>
      <w:bookmarkEnd w:id="19"/>
    </w:p>
    <w:p w14:paraId="25BB030A" w14:textId="535F0F0E" w:rsidR="004E0C9F" w:rsidRDefault="004E0C9F" w:rsidP="00940B14">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Through the implementation of our recruitment and selection policy, we endeavo</w:t>
      </w:r>
      <w:r w:rsidR="007D0D65">
        <w:rPr>
          <w:rFonts w:asciiTheme="minorHAnsi" w:hAnsiTheme="minorHAnsi" w:cstheme="minorHAnsi"/>
          <w:color w:val="000000"/>
          <w:szCs w:val="24"/>
        </w:rPr>
        <w:t>u</w:t>
      </w:r>
      <w:r w:rsidRPr="009D1025">
        <w:rPr>
          <w:rFonts w:asciiTheme="minorHAnsi" w:hAnsiTheme="minorHAnsi" w:cstheme="minorHAnsi"/>
          <w:color w:val="000000"/>
          <w:szCs w:val="24"/>
        </w:rPr>
        <w:t xml:space="preserve">r to prevent unsuitable people from </w:t>
      </w:r>
      <w:r w:rsidR="00E70443">
        <w:rPr>
          <w:rFonts w:asciiTheme="minorHAnsi" w:hAnsiTheme="minorHAnsi" w:cstheme="minorHAnsi"/>
          <w:color w:val="000000"/>
          <w:szCs w:val="24"/>
        </w:rPr>
        <w:t xml:space="preserve">becoming members of staff or associates.  Procedures include </w:t>
      </w:r>
      <w:r>
        <w:rPr>
          <w:rFonts w:asciiTheme="minorHAnsi" w:hAnsiTheme="minorHAnsi" w:cstheme="minorHAnsi"/>
          <w:color w:val="000000"/>
          <w:szCs w:val="24"/>
        </w:rPr>
        <w:t>relevant</w:t>
      </w:r>
      <w:r w:rsidRPr="009D1025">
        <w:rPr>
          <w:rFonts w:asciiTheme="minorHAnsi" w:hAnsiTheme="minorHAnsi" w:cstheme="minorHAnsi"/>
          <w:color w:val="000000"/>
          <w:szCs w:val="24"/>
        </w:rPr>
        <w:t xml:space="preserve"> checks</w:t>
      </w:r>
      <w:r w:rsidR="00E70443">
        <w:rPr>
          <w:rFonts w:asciiTheme="minorHAnsi" w:hAnsiTheme="minorHAnsi" w:cstheme="minorHAnsi"/>
          <w:color w:val="000000"/>
          <w:szCs w:val="24"/>
        </w:rPr>
        <w:t xml:space="preserve">, such as requesting </w:t>
      </w:r>
      <w:r w:rsidRPr="009D1025">
        <w:rPr>
          <w:rFonts w:asciiTheme="minorHAnsi" w:hAnsiTheme="minorHAnsi" w:cstheme="minorHAnsi"/>
          <w:color w:val="000000"/>
          <w:szCs w:val="24"/>
        </w:rPr>
        <w:t xml:space="preserve">references, establishing the identity of applicant </w:t>
      </w:r>
      <w:r>
        <w:rPr>
          <w:rFonts w:asciiTheme="minorHAnsi" w:hAnsiTheme="minorHAnsi" w:cstheme="minorHAnsi"/>
          <w:color w:val="000000"/>
          <w:szCs w:val="24"/>
        </w:rPr>
        <w:t xml:space="preserve">and conducting </w:t>
      </w:r>
      <w:r w:rsidRPr="009D1025">
        <w:rPr>
          <w:rFonts w:asciiTheme="minorHAnsi" w:hAnsiTheme="minorHAnsi" w:cstheme="minorHAnsi"/>
          <w:color w:val="000000"/>
          <w:szCs w:val="24"/>
        </w:rPr>
        <w:t>criminal records disclosure</w:t>
      </w:r>
      <w:r w:rsidR="00E70443">
        <w:rPr>
          <w:rFonts w:asciiTheme="minorHAnsi" w:hAnsiTheme="minorHAnsi" w:cstheme="minorHAnsi"/>
          <w:color w:val="000000"/>
          <w:szCs w:val="24"/>
        </w:rPr>
        <w:t>s.  Where required, staff and stakeholders have</w:t>
      </w:r>
      <w:r w:rsidRPr="009D1025">
        <w:rPr>
          <w:rFonts w:asciiTheme="minorHAnsi" w:hAnsiTheme="minorHAnsi" w:cstheme="minorHAnsi"/>
          <w:color w:val="000000"/>
          <w:szCs w:val="24"/>
        </w:rPr>
        <w:t xml:space="preserve"> Disclosure Scotland checks</w:t>
      </w:r>
      <w:r w:rsidR="00E70443">
        <w:rPr>
          <w:rFonts w:asciiTheme="minorHAnsi" w:hAnsiTheme="minorHAnsi" w:cstheme="minorHAnsi"/>
          <w:color w:val="000000"/>
          <w:szCs w:val="24"/>
        </w:rPr>
        <w:t>. Clear person specification</w:t>
      </w:r>
      <w:r w:rsidRPr="009D1025">
        <w:rPr>
          <w:rFonts w:asciiTheme="minorHAnsi" w:hAnsiTheme="minorHAnsi" w:cstheme="minorHAnsi"/>
          <w:color w:val="000000"/>
          <w:szCs w:val="24"/>
        </w:rPr>
        <w:t xml:space="preserve"> criteria and processes during the recruitment and selection process </w:t>
      </w:r>
      <w:r w:rsidR="00E70443">
        <w:rPr>
          <w:rFonts w:asciiTheme="minorHAnsi" w:hAnsiTheme="minorHAnsi" w:cstheme="minorHAnsi"/>
          <w:color w:val="000000"/>
          <w:szCs w:val="24"/>
        </w:rPr>
        <w:t xml:space="preserve">enable </w:t>
      </w:r>
      <w:r w:rsidR="003E7BD2">
        <w:rPr>
          <w:rFonts w:asciiTheme="minorHAnsi" w:hAnsiTheme="minorHAnsi" w:cstheme="minorHAnsi"/>
          <w:color w:val="000000"/>
          <w:szCs w:val="24"/>
        </w:rPr>
        <w:t xml:space="preserve">NDNA </w:t>
      </w:r>
      <w:r>
        <w:rPr>
          <w:rFonts w:asciiTheme="minorHAnsi" w:hAnsiTheme="minorHAnsi" w:cstheme="minorHAnsi"/>
          <w:color w:val="000000"/>
          <w:szCs w:val="24"/>
        </w:rPr>
        <w:t xml:space="preserve">to </w:t>
      </w:r>
      <w:r w:rsidRPr="009D1025">
        <w:rPr>
          <w:rFonts w:asciiTheme="minorHAnsi" w:hAnsiTheme="minorHAnsi" w:cstheme="minorHAnsi"/>
          <w:color w:val="000000"/>
          <w:szCs w:val="24"/>
        </w:rPr>
        <w:t>determin</w:t>
      </w:r>
      <w:r>
        <w:rPr>
          <w:rFonts w:asciiTheme="minorHAnsi" w:hAnsiTheme="minorHAnsi" w:cstheme="minorHAnsi"/>
          <w:color w:val="000000"/>
          <w:szCs w:val="24"/>
        </w:rPr>
        <w:t>e</w:t>
      </w:r>
      <w:r w:rsidRPr="009D1025">
        <w:rPr>
          <w:rFonts w:asciiTheme="minorHAnsi" w:hAnsiTheme="minorHAnsi" w:cstheme="minorHAnsi"/>
          <w:color w:val="000000"/>
          <w:szCs w:val="24"/>
        </w:rPr>
        <w:t xml:space="preserve"> </w:t>
      </w:r>
      <w:r w:rsidR="003E7BD2">
        <w:rPr>
          <w:rFonts w:asciiTheme="minorHAnsi" w:hAnsiTheme="minorHAnsi" w:cstheme="minorHAnsi"/>
          <w:color w:val="000000"/>
          <w:szCs w:val="24"/>
        </w:rPr>
        <w:t xml:space="preserve">a candidate’s </w:t>
      </w:r>
      <w:r w:rsidRPr="009D1025">
        <w:rPr>
          <w:rFonts w:asciiTheme="minorHAnsi" w:hAnsiTheme="minorHAnsi" w:cstheme="minorHAnsi"/>
          <w:color w:val="000000"/>
          <w:szCs w:val="24"/>
        </w:rPr>
        <w:t>suitability for the role.</w:t>
      </w:r>
    </w:p>
    <w:p w14:paraId="1CA3C33A" w14:textId="3799103B" w:rsidR="00E259B2" w:rsidRDefault="00E259B2" w:rsidP="00940B14">
      <w:pPr>
        <w:autoSpaceDE w:val="0"/>
        <w:autoSpaceDN w:val="0"/>
        <w:adjustRightInd w:val="0"/>
        <w:jc w:val="both"/>
        <w:rPr>
          <w:rFonts w:asciiTheme="minorHAnsi" w:hAnsiTheme="minorHAnsi" w:cstheme="minorHAnsi"/>
          <w:color w:val="000000"/>
          <w:szCs w:val="24"/>
        </w:rPr>
      </w:pPr>
    </w:p>
    <w:p w14:paraId="061082ED" w14:textId="0F3B0652" w:rsidR="00E259B2" w:rsidRPr="009D1025" w:rsidRDefault="00E259B2" w:rsidP="00940B14">
      <w:pPr>
        <w:autoSpaceDE w:val="0"/>
        <w:autoSpaceDN w:val="0"/>
        <w:adjustRightInd w:val="0"/>
        <w:jc w:val="both"/>
        <w:rPr>
          <w:rFonts w:asciiTheme="minorHAnsi" w:hAnsiTheme="minorHAnsi" w:cstheme="minorHAnsi"/>
          <w:color w:val="000000"/>
          <w:szCs w:val="24"/>
        </w:rPr>
      </w:pPr>
      <w:r>
        <w:rPr>
          <w:rFonts w:asciiTheme="minorHAnsi" w:hAnsiTheme="minorHAnsi"/>
        </w:rPr>
        <w:t xml:space="preserve">NDNA has specific responsibilities, as outlined in this policy, for any staff, apprentices, students and learners under the age of 18 </w:t>
      </w:r>
      <w:r w:rsidRPr="00332A19">
        <w:rPr>
          <w:rFonts w:asciiTheme="minorHAnsi" w:hAnsiTheme="minorHAnsi"/>
        </w:rPr>
        <w:t>whether living with their families, in state care, or living independently</w:t>
      </w:r>
      <w:r>
        <w:rPr>
          <w:rFonts w:asciiTheme="minorHAnsi" w:hAnsiTheme="minorHAnsi"/>
        </w:rPr>
        <w:t>.</w:t>
      </w:r>
    </w:p>
    <w:p w14:paraId="296038F1" w14:textId="77777777" w:rsidR="004E0C9F" w:rsidRPr="009D1025" w:rsidRDefault="004E0C9F">
      <w:pPr>
        <w:autoSpaceDE w:val="0"/>
        <w:autoSpaceDN w:val="0"/>
        <w:adjustRightInd w:val="0"/>
        <w:jc w:val="both"/>
        <w:rPr>
          <w:rFonts w:asciiTheme="minorHAnsi" w:hAnsiTheme="minorHAnsi" w:cstheme="minorHAnsi"/>
          <w:szCs w:val="24"/>
        </w:rPr>
      </w:pPr>
    </w:p>
    <w:p w14:paraId="6B753AB5" w14:textId="44F0FEBF" w:rsidR="004E0C9F" w:rsidRPr="009D1025" w:rsidRDefault="004E0C9F">
      <w:pPr>
        <w:pStyle w:val="Heading2"/>
        <w:jc w:val="both"/>
        <w:rPr>
          <w:rFonts w:asciiTheme="minorHAnsi" w:hAnsiTheme="minorHAnsi" w:cstheme="minorHAnsi"/>
        </w:rPr>
      </w:pPr>
      <w:bookmarkStart w:id="20" w:name="_Toc156904071"/>
      <w:r w:rsidRPr="009D1025">
        <w:rPr>
          <w:rFonts w:asciiTheme="minorHAnsi" w:hAnsiTheme="minorHAnsi" w:cstheme="minorHAnsi"/>
        </w:rPr>
        <w:t xml:space="preserve">Induction and </w:t>
      </w:r>
      <w:r>
        <w:rPr>
          <w:rFonts w:asciiTheme="minorHAnsi" w:hAnsiTheme="minorHAnsi" w:cstheme="minorHAnsi"/>
        </w:rPr>
        <w:t>p</w:t>
      </w:r>
      <w:r w:rsidRPr="009D1025">
        <w:rPr>
          <w:rFonts w:asciiTheme="minorHAnsi" w:hAnsiTheme="minorHAnsi" w:cstheme="minorHAnsi"/>
        </w:rPr>
        <w:t>robation for NDNA staff</w:t>
      </w:r>
      <w:bookmarkEnd w:id="20"/>
    </w:p>
    <w:p w14:paraId="7B387D3F" w14:textId="1533ADA9" w:rsidR="0063408F" w:rsidRDefault="0063408F" w:rsidP="0063408F">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Within the first week of induction, all staff will receive basic training</w:t>
      </w:r>
      <w:r>
        <w:rPr>
          <w:rFonts w:asciiTheme="minorHAnsi" w:hAnsiTheme="minorHAnsi" w:cstheme="minorHAnsi"/>
          <w:color w:val="000000"/>
          <w:szCs w:val="24"/>
        </w:rPr>
        <w:t>, be required to read and sign</w:t>
      </w:r>
      <w:r w:rsidRPr="009D1025">
        <w:rPr>
          <w:rFonts w:asciiTheme="minorHAnsi" w:hAnsiTheme="minorHAnsi" w:cstheme="minorHAnsi"/>
          <w:color w:val="000000"/>
          <w:szCs w:val="24"/>
        </w:rPr>
        <w:t xml:space="preserve"> </w:t>
      </w:r>
      <w:r>
        <w:rPr>
          <w:rFonts w:asciiTheme="minorHAnsi" w:hAnsiTheme="minorHAnsi" w:cstheme="minorHAnsi"/>
          <w:color w:val="000000"/>
          <w:szCs w:val="24"/>
        </w:rPr>
        <w:t>the NDNA</w:t>
      </w:r>
      <w:r w:rsidRPr="009D1025">
        <w:rPr>
          <w:rFonts w:asciiTheme="minorHAnsi" w:hAnsiTheme="minorHAnsi" w:cstheme="minorHAnsi"/>
          <w:color w:val="000000"/>
          <w:szCs w:val="24"/>
        </w:rPr>
        <w:t xml:space="preserve"> safeguarding </w:t>
      </w:r>
      <w:r>
        <w:rPr>
          <w:rFonts w:asciiTheme="minorHAnsi" w:hAnsiTheme="minorHAnsi" w:cstheme="minorHAnsi"/>
          <w:color w:val="000000"/>
          <w:szCs w:val="24"/>
        </w:rPr>
        <w:t xml:space="preserve">children and </w:t>
      </w:r>
      <w:r w:rsidRPr="009D1025">
        <w:rPr>
          <w:rFonts w:asciiTheme="minorHAnsi" w:hAnsiTheme="minorHAnsi" w:cstheme="minorHAnsi"/>
          <w:color w:val="000000"/>
          <w:szCs w:val="24"/>
        </w:rPr>
        <w:t>child protection</w:t>
      </w:r>
      <w:r>
        <w:rPr>
          <w:rFonts w:asciiTheme="minorHAnsi" w:hAnsiTheme="minorHAnsi" w:cstheme="minorHAnsi"/>
          <w:color w:val="000000"/>
          <w:szCs w:val="24"/>
        </w:rPr>
        <w:t xml:space="preserve"> policy and</w:t>
      </w:r>
      <w:r w:rsidRPr="009D1025">
        <w:rPr>
          <w:rFonts w:asciiTheme="minorHAnsi" w:hAnsiTheme="minorHAnsi" w:cstheme="minorHAnsi"/>
          <w:color w:val="000000"/>
          <w:szCs w:val="24"/>
        </w:rPr>
        <w:t xml:space="preserve"> procedures </w:t>
      </w:r>
      <w:r>
        <w:rPr>
          <w:rFonts w:asciiTheme="minorHAnsi" w:hAnsiTheme="minorHAnsi" w:cstheme="minorHAnsi"/>
          <w:color w:val="000000"/>
          <w:szCs w:val="24"/>
        </w:rPr>
        <w:t>(</w:t>
      </w:r>
      <w:r w:rsidR="00F662D5">
        <w:rPr>
          <w:rFonts w:asciiTheme="minorHAnsi" w:hAnsiTheme="minorHAnsi" w:cstheme="minorHAnsi"/>
          <w:color w:val="000000"/>
          <w:szCs w:val="24"/>
        </w:rPr>
        <w:t>Scotland</w:t>
      </w:r>
      <w:r>
        <w:rPr>
          <w:rFonts w:asciiTheme="minorHAnsi" w:hAnsiTheme="minorHAnsi" w:cstheme="minorHAnsi"/>
          <w:color w:val="000000"/>
          <w:szCs w:val="24"/>
        </w:rPr>
        <w:t xml:space="preserve">) and complete a quiz to demonstrate that </w:t>
      </w:r>
      <w:r w:rsidRPr="009D1025">
        <w:rPr>
          <w:rFonts w:asciiTheme="minorHAnsi" w:hAnsiTheme="minorHAnsi" w:cstheme="minorHAnsi"/>
          <w:color w:val="000000"/>
          <w:szCs w:val="24"/>
        </w:rPr>
        <w:t>they have the necessary knowledge and skills to safeguard and promote the welfare of children.</w:t>
      </w:r>
      <w:r>
        <w:rPr>
          <w:rFonts w:asciiTheme="minorHAnsi" w:hAnsiTheme="minorHAnsi" w:cstheme="minorHAnsi"/>
          <w:color w:val="000000"/>
          <w:szCs w:val="24"/>
        </w:rPr>
        <w:t xml:space="preserve"> </w:t>
      </w:r>
    </w:p>
    <w:p w14:paraId="4129C675" w14:textId="77777777" w:rsidR="0063408F" w:rsidRDefault="0063408F" w:rsidP="0063408F">
      <w:pPr>
        <w:autoSpaceDE w:val="0"/>
        <w:autoSpaceDN w:val="0"/>
        <w:adjustRightInd w:val="0"/>
        <w:jc w:val="both"/>
        <w:rPr>
          <w:rFonts w:asciiTheme="minorHAnsi" w:hAnsiTheme="minorHAnsi" w:cstheme="minorHAnsi"/>
          <w:color w:val="000000"/>
          <w:szCs w:val="24"/>
        </w:rPr>
      </w:pPr>
    </w:p>
    <w:p w14:paraId="12CF98E9" w14:textId="77777777" w:rsidR="0063408F" w:rsidRDefault="0063408F" w:rsidP="0063408F">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It is the line manager’s responsibility to ensure that the new staff member understands it and is able to follow it. For staff not based at head office, it is the responsibility of the individual and their line manager, within the first week of employment of NDNA, to ensure they also have the relevant knowledge of the </w:t>
      </w:r>
      <w:r w:rsidRPr="00B67C1C">
        <w:rPr>
          <w:rFonts w:asciiTheme="minorHAnsi" w:hAnsiTheme="minorHAnsi" w:cstheme="minorHAnsi"/>
          <w:color w:val="000000"/>
          <w:szCs w:val="24"/>
        </w:rPr>
        <w:t>Child Protection Guidance for Scotland</w:t>
      </w:r>
      <w:r w:rsidRPr="009D1025">
        <w:rPr>
          <w:rFonts w:asciiTheme="minorHAnsi" w:hAnsiTheme="minorHAnsi" w:cstheme="minorHAnsi"/>
          <w:color w:val="000000"/>
          <w:szCs w:val="24"/>
        </w:rPr>
        <w:t>, as appropriate to their role. If contracts require staff to work locally, they should</w:t>
      </w:r>
      <w:r w:rsidRPr="007A264D">
        <w:rPr>
          <w:rFonts w:asciiTheme="minorHAnsi" w:hAnsiTheme="minorHAnsi" w:cstheme="minorHAnsi"/>
          <w:color w:val="000000"/>
          <w:szCs w:val="24"/>
        </w:rPr>
        <w:t xml:space="preserve"> familiarise</w:t>
      </w:r>
      <w:r w:rsidRPr="009D1025">
        <w:rPr>
          <w:rFonts w:asciiTheme="minorHAnsi" w:hAnsiTheme="minorHAnsi" w:cstheme="minorHAnsi"/>
          <w:color w:val="000000"/>
          <w:szCs w:val="24"/>
        </w:rPr>
        <w:t xml:space="preserve"> themselves with local arrangements and policies.  </w:t>
      </w:r>
      <w:r>
        <w:rPr>
          <w:rFonts w:asciiTheme="minorHAnsi" w:hAnsiTheme="minorHAnsi" w:cstheme="minorHAnsi"/>
          <w:color w:val="000000"/>
          <w:szCs w:val="24"/>
        </w:rPr>
        <w:t>All safeguarding training must be completed by the end of the probationary period.</w:t>
      </w:r>
    </w:p>
    <w:p w14:paraId="172736F9" w14:textId="481F049F" w:rsidR="005F4D8D" w:rsidRDefault="005F4D8D">
      <w:pPr>
        <w:autoSpaceDE w:val="0"/>
        <w:autoSpaceDN w:val="0"/>
        <w:adjustRightInd w:val="0"/>
        <w:jc w:val="both"/>
        <w:rPr>
          <w:rFonts w:asciiTheme="minorHAnsi" w:hAnsiTheme="minorHAnsi" w:cstheme="minorHAnsi"/>
          <w:color w:val="000000"/>
          <w:szCs w:val="24"/>
        </w:rPr>
      </w:pPr>
    </w:p>
    <w:p w14:paraId="690111B7" w14:textId="47595855" w:rsidR="005F4D8D" w:rsidRDefault="005F4D8D">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NDNA</w:t>
      </w:r>
      <w:r w:rsidRPr="009D1025">
        <w:rPr>
          <w:rFonts w:asciiTheme="minorHAnsi" w:hAnsiTheme="minorHAnsi" w:cstheme="minorHAnsi"/>
          <w:color w:val="000000"/>
          <w:szCs w:val="24"/>
        </w:rPr>
        <w:t xml:space="preserve"> maintain records to ensure all staff and stakeholders have received the training they need.  </w:t>
      </w:r>
      <w:r>
        <w:rPr>
          <w:rFonts w:asciiTheme="minorHAnsi" w:hAnsiTheme="minorHAnsi" w:cstheme="minorHAnsi"/>
          <w:color w:val="000000"/>
          <w:szCs w:val="24"/>
        </w:rPr>
        <w:t xml:space="preserve">Line managers and NDNA contacts can provide </w:t>
      </w:r>
      <w:r w:rsidRPr="009D1025">
        <w:rPr>
          <w:rFonts w:asciiTheme="minorHAnsi" w:hAnsiTheme="minorHAnsi" w:cstheme="minorHAnsi"/>
          <w:color w:val="000000"/>
          <w:szCs w:val="24"/>
        </w:rPr>
        <w:t xml:space="preserve">clarity </w:t>
      </w:r>
      <w:r>
        <w:rPr>
          <w:rFonts w:asciiTheme="minorHAnsi" w:hAnsiTheme="minorHAnsi" w:cstheme="minorHAnsi"/>
          <w:color w:val="000000"/>
          <w:szCs w:val="24"/>
        </w:rPr>
        <w:t>regarding this policy and procedures</w:t>
      </w:r>
      <w:r w:rsidRPr="009D1025">
        <w:rPr>
          <w:rFonts w:asciiTheme="minorHAnsi" w:hAnsiTheme="minorHAnsi" w:cstheme="minorHAnsi"/>
          <w:color w:val="000000"/>
          <w:szCs w:val="24"/>
        </w:rPr>
        <w:t xml:space="preserve"> </w:t>
      </w:r>
      <w:r>
        <w:rPr>
          <w:rFonts w:asciiTheme="minorHAnsi" w:hAnsiTheme="minorHAnsi" w:cstheme="minorHAnsi"/>
          <w:color w:val="000000"/>
          <w:szCs w:val="24"/>
        </w:rPr>
        <w:t xml:space="preserve">if required.  </w:t>
      </w:r>
    </w:p>
    <w:p w14:paraId="43AFFD47" w14:textId="77777777" w:rsidR="004E0C9F" w:rsidRPr="009D1025" w:rsidRDefault="004E0C9F">
      <w:pPr>
        <w:autoSpaceDE w:val="0"/>
        <w:autoSpaceDN w:val="0"/>
        <w:adjustRightInd w:val="0"/>
        <w:jc w:val="both"/>
        <w:rPr>
          <w:rFonts w:asciiTheme="minorHAnsi" w:hAnsiTheme="minorHAnsi" w:cstheme="minorHAnsi"/>
          <w:color w:val="000000"/>
          <w:szCs w:val="24"/>
        </w:rPr>
      </w:pPr>
    </w:p>
    <w:p w14:paraId="519462CF" w14:textId="77777777" w:rsidR="004E0C9F" w:rsidRPr="009D1025" w:rsidRDefault="004E0C9F" w:rsidP="00940B14">
      <w:pPr>
        <w:pStyle w:val="Heading2"/>
        <w:jc w:val="both"/>
        <w:rPr>
          <w:rFonts w:asciiTheme="minorHAnsi" w:hAnsiTheme="minorHAnsi" w:cstheme="minorHAnsi"/>
        </w:rPr>
      </w:pPr>
      <w:bookmarkStart w:id="21" w:name="_Toc156904072"/>
      <w:r w:rsidRPr="009D1025">
        <w:rPr>
          <w:rFonts w:asciiTheme="minorHAnsi" w:hAnsiTheme="minorHAnsi" w:cstheme="minorHAnsi"/>
        </w:rPr>
        <w:t xml:space="preserve">Induction for </w:t>
      </w:r>
      <w:r>
        <w:rPr>
          <w:rFonts w:asciiTheme="minorHAnsi" w:hAnsiTheme="minorHAnsi" w:cstheme="minorHAnsi"/>
        </w:rPr>
        <w:t>s</w:t>
      </w:r>
      <w:r w:rsidRPr="009D1025">
        <w:rPr>
          <w:rFonts w:asciiTheme="minorHAnsi" w:hAnsiTheme="minorHAnsi" w:cstheme="minorHAnsi"/>
        </w:rPr>
        <w:t>takeholders</w:t>
      </w:r>
      <w:bookmarkEnd w:id="21"/>
    </w:p>
    <w:p w14:paraId="6593D26C" w14:textId="4A250649" w:rsidR="004E0C9F" w:rsidRPr="009D1025" w:rsidRDefault="004E0C9F">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As part of the introduction period, all new stakeholders</w:t>
      </w:r>
      <w:r>
        <w:rPr>
          <w:rFonts w:asciiTheme="minorHAnsi" w:hAnsiTheme="minorHAnsi" w:cstheme="minorHAnsi"/>
          <w:color w:val="000000"/>
          <w:szCs w:val="24"/>
        </w:rPr>
        <w:t xml:space="preserve"> </w:t>
      </w:r>
      <w:r w:rsidRPr="009D1025">
        <w:rPr>
          <w:rFonts w:asciiTheme="minorHAnsi" w:hAnsiTheme="minorHAnsi" w:cstheme="minorHAnsi"/>
          <w:color w:val="000000"/>
          <w:szCs w:val="24"/>
        </w:rPr>
        <w:t>will receive basic training on the</w:t>
      </w:r>
      <w:r w:rsidRPr="007A264D">
        <w:rPr>
          <w:rFonts w:asciiTheme="minorHAnsi" w:hAnsiTheme="minorHAnsi" w:cstheme="minorHAnsi"/>
          <w:color w:val="000000"/>
          <w:szCs w:val="24"/>
        </w:rPr>
        <w:t xml:space="preserve"> organisation’s</w:t>
      </w:r>
      <w:r w:rsidRPr="009D1025">
        <w:rPr>
          <w:rFonts w:asciiTheme="minorHAnsi" w:hAnsiTheme="minorHAnsi" w:cstheme="minorHAnsi"/>
          <w:color w:val="000000"/>
          <w:szCs w:val="24"/>
        </w:rPr>
        <w:t xml:space="preserve"> safeguarding </w:t>
      </w:r>
      <w:r w:rsidR="0053744C">
        <w:rPr>
          <w:rFonts w:asciiTheme="minorHAnsi" w:hAnsiTheme="minorHAnsi" w:cstheme="minorHAnsi"/>
          <w:color w:val="000000"/>
          <w:szCs w:val="24"/>
        </w:rPr>
        <w:t xml:space="preserve">children </w:t>
      </w:r>
      <w:r w:rsidRPr="009D1025">
        <w:rPr>
          <w:rFonts w:asciiTheme="minorHAnsi" w:hAnsiTheme="minorHAnsi" w:cstheme="minorHAnsi"/>
          <w:color w:val="000000"/>
          <w:szCs w:val="24"/>
        </w:rPr>
        <w:t xml:space="preserve">and child protection </w:t>
      </w:r>
      <w:r w:rsidR="0053744C">
        <w:rPr>
          <w:rFonts w:asciiTheme="minorHAnsi" w:hAnsiTheme="minorHAnsi" w:cstheme="minorHAnsi"/>
          <w:color w:val="000000"/>
          <w:szCs w:val="24"/>
        </w:rPr>
        <w:t xml:space="preserve">policy and </w:t>
      </w:r>
      <w:r w:rsidRPr="009D1025">
        <w:rPr>
          <w:rFonts w:asciiTheme="minorHAnsi" w:hAnsiTheme="minorHAnsi" w:cstheme="minorHAnsi"/>
          <w:color w:val="000000"/>
          <w:szCs w:val="24"/>
        </w:rPr>
        <w:t>procedures so they have the necessary knowledge and skills to safeguard and promote the welfare of children.</w:t>
      </w:r>
      <w:r w:rsidR="00FA21A3">
        <w:rPr>
          <w:rFonts w:asciiTheme="minorHAnsi" w:hAnsiTheme="minorHAnsi" w:cstheme="minorHAnsi"/>
          <w:color w:val="000000"/>
          <w:szCs w:val="24"/>
        </w:rPr>
        <w:t xml:space="preserve"> </w:t>
      </w:r>
      <w:r w:rsidRPr="009D1025">
        <w:rPr>
          <w:rFonts w:asciiTheme="minorHAnsi" w:hAnsiTheme="minorHAnsi" w:cstheme="minorHAnsi"/>
          <w:color w:val="000000"/>
          <w:szCs w:val="24"/>
        </w:rPr>
        <w:t xml:space="preserve">Stakeholders will receive a copy of this policy and will be required to </w:t>
      </w:r>
      <w:r>
        <w:rPr>
          <w:rFonts w:asciiTheme="minorHAnsi" w:hAnsiTheme="minorHAnsi" w:cstheme="minorHAnsi"/>
          <w:color w:val="000000"/>
          <w:szCs w:val="24"/>
        </w:rPr>
        <w:t xml:space="preserve">confirm </w:t>
      </w:r>
      <w:r w:rsidRPr="009D1025">
        <w:rPr>
          <w:rFonts w:asciiTheme="minorHAnsi" w:hAnsiTheme="minorHAnsi" w:cstheme="minorHAnsi"/>
          <w:color w:val="000000"/>
          <w:szCs w:val="24"/>
        </w:rPr>
        <w:t>their agreement to work with NDNA.</w:t>
      </w:r>
    </w:p>
    <w:p w14:paraId="72FC5F22" w14:textId="77777777" w:rsidR="004E0C9F" w:rsidRPr="009D1025" w:rsidRDefault="004E0C9F">
      <w:pPr>
        <w:autoSpaceDE w:val="0"/>
        <w:autoSpaceDN w:val="0"/>
        <w:adjustRightInd w:val="0"/>
        <w:jc w:val="both"/>
        <w:rPr>
          <w:rFonts w:asciiTheme="minorHAnsi" w:hAnsiTheme="minorHAnsi" w:cstheme="minorHAnsi"/>
          <w:color w:val="000000"/>
          <w:szCs w:val="24"/>
        </w:rPr>
      </w:pPr>
    </w:p>
    <w:p w14:paraId="56DA9CC0" w14:textId="0D3FD9EC" w:rsidR="004E0C9F" w:rsidRPr="009D1025" w:rsidRDefault="004E0C9F">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It is the stakeholder’s responsibility to ensure they also have the relevant knowledge of the </w:t>
      </w:r>
      <w:r w:rsidR="00FE732C" w:rsidRPr="00B4704A">
        <w:rPr>
          <w:rFonts w:asciiTheme="minorHAnsi" w:hAnsiTheme="minorHAnsi" w:cstheme="minorHAnsi"/>
          <w:color w:val="000000"/>
          <w:szCs w:val="24"/>
        </w:rPr>
        <w:t>National Child Protection Guid</w:t>
      </w:r>
      <w:r w:rsidR="00834D43" w:rsidRPr="00B4704A">
        <w:rPr>
          <w:rFonts w:asciiTheme="minorHAnsi" w:hAnsiTheme="minorHAnsi" w:cstheme="minorHAnsi"/>
          <w:color w:val="000000"/>
          <w:szCs w:val="24"/>
        </w:rPr>
        <w:t xml:space="preserve">ance for </w:t>
      </w:r>
      <w:r w:rsidRPr="00B4704A">
        <w:rPr>
          <w:rFonts w:asciiTheme="minorHAnsi" w:hAnsiTheme="minorHAnsi" w:cstheme="minorHAnsi"/>
          <w:color w:val="000000"/>
          <w:szCs w:val="24"/>
        </w:rPr>
        <w:t>Scotland procedures</w:t>
      </w:r>
      <w:r w:rsidRPr="009D1025">
        <w:rPr>
          <w:rFonts w:asciiTheme="minorHAnsi" w:hAnsiTheme="minorHAnsi" w:cstheme="minorHAnsi"/>
          <w:color w:val="000000"/>
          <w:szCs w:val="24"/>
        </w:rPr>
        <w:t xml:space="preserve"> </w:t>
      </w:r>
      <w:r w:rsidR="0053744C">
        <w:rPr>
          <w:rFonts w:asciiTheme="minorHAnsi" w:hAnsiTheme="minorHAnsi" w:cstheme="minorHAnsi"/>
          <w:color w:val="000000"/>
          <w:szCs w:val="24"/>
        </w:rPr>
        <w:t>for</w:t>
      </w:r>
      <w:r w:rsidRPr="009D1025">
        <w:rPr>
          <w:rFonts w:asciiTheme="minorHAnsi" w:hAnsiTheme="minorHAnsi" w:cstheme="minorHAnsi"/>
          <w:color w:val="000000"/>
          <w:szCs w:val="24"/>
        </w:rPr>
        <w:t xml:space="preserve"> the area(s) </w:t>
      </w:r>
      <w:r w:rsidR="0053744C">
        <w:rPr>
          <w:rFonts w:asciiTheme="minorHAnsi" w:hAnsiTheme="minorHAnsi" w:cstheme="minorHAnsi"/>
          <w:color w:val="000000"/>
          <w:szCs w:val="24"/>
        </w:rPr>
        <w:t xml:space="preserve">where </w:t>
      </w:r>
      <w:r w:rsidRPr="009D1025">
        <w:rPr>
          <w:rFonts w:asciiTheme="minorHAnsi" w:hAnsiTheme="minorHAnsi" w:cstheme="minorHAnsi"/>
          <w:color w:val="000000"/>
          <w:szCs w:val="24"/>
        </w:rPr>
        <w:t>they work. If contracts require stakeholders to work locally, they should</w:t>
      </w:r>
      <w:r w:rsidRPr="007A264D">
        <w:rPr>
          <w:rFonts w:asciiTheme="minorHAnsi" w:hAnsiTheme="minorHAnsi" w:cstheme="minorHAnsi"/>
          <w:color w:val="000000"/>
          <w:szCs w:val="24"/>
        </w:rPr>
        <w:t xml:space="preserve"> familiarise</w:t>
      </w:r>
      <w:r w:rsidRPr="009D1025">
        <w:rPr>
          <w:rFonts w:asciiTheme="minorHAnsi" w:hAnsiTheme="minorHAnsi" w:cstheme="minorHAnsi"/>
          <w:color w:val="000000"/>
          <w:szCs w:val="24"/>
        </w:rPr>
        <w:t xml:space="preserve"> themselves with local arrangements and policies.  </w:t>
      </w:r>
    </w:p>
    <w:p w14:paraId="1BBC6644" w14:textId="77777777" w:rsidR="004E0C9F" w:rsidRPr="009D1025" w:rsidRDefault="004E0C9F">
      <w:pPr>
        <w:autoSpaceDE w:val="0"/>
        <w:autoSpaceDN w:val="0"/>
        <w:adjustRightInd w:val="0"/>
        <w:jc w:val="both"/>
        <w:rPr>
          <w:rFonts w:asciiTheme="minorHAnsi" w:hAnsiTheme="minorHAnsi" w:cstheme="minorHAnsi"/>
          <w:color w:val="000000"/>
          <w:szCs w:val="24"/>
        </w:rPr>
      </w:pPr>
    </w:p>
    <w:p w14:paraId="25AC037D" w14:textId="35EA8CD6" w:rsidR="004E0C9F" w:rsidRPr="009D1025" w:rsidRDefault="004E0C9F">
      <w:pPr>
        <w:pStyle w:val="Heading2"/>
        <w:jc w:val="both"/>
        <w:rPr>
          <w:rFonts w:asciiTheme="minorHAnsi" w:hAnsiTheme="minorHAnsi" w:cstheme="minorHAnsi"/>
        </w:rPr>
      </w:pPr>
      <w:bookmarkStart w:id="22" w:name="_Toc156904073"/>
      <w:r w:rsidRPr="009D1025">
        <w:rPr>
          <w:rFonts w:asciiTheme="minorHAnsi" w:hAnsiTheme="minorHAnsi" w:cstheme="minorHAnsi"/>
        </w:rPr>
        <w:lastRenderedPageBreak/>
        <w:t>Training</w:t>
      </w:r>
      <w:r w:rsidR="0053744C">
        <w:rPr>
          <w:rFonts w:asciiTheme="minorHAnsi" w:hAnsiTheme="minorHAnsi" w:cstheme="minorHAnsi"/>
        </w:rPr>
        <w:t xml:space="preserve"> for NDNA staff</w:t>
      </w:r>
      <w:bookmarkEnd w:id="22"/>
    </w:p>
    <w:p w14:paraId="5AC0E166" w14:textId="77777777" w:rsidR="002838F5" w:rsidRPr="009E03C2" w:rsidRDefault="002838F5" w:rsidP="002838F5">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Basic training on </w:t>
      </w:r>
      <w:r>
        <w:rPr>
          <w:rFonts w:asciiTheme="minorHAnsi" w:hAnsiTheme="minorHAnsi" w:cstheme="minorHAnsi"/>
          <w:color w:val="000000"/>
          <w:szCs w:val="24"/>
        </w:rPr>
        <w:t xml:space="preserve">the </w:t>
      </w:r>
      <w:r w:rsidRPr="009D1025">
        <w:rPr>
          <w:rFonts w:asciiTheme="minorHAnsi" w:hAnsiTheme="minorHAnsi" w:cstheme="minorHAnsi"/>
          <w:color w:val="000000"/>
          <w:szCs w:val="24"/>
        </w:rPr>
        <w:t xml:space="preserve">NDNA </w:t>
      </w:r>
      <w:r>
        <w:rPr>
          <w:rFonts w:asciiTheme="minorHAnsi" w:hAnsiTheme="minorHAnsi" w:cstheme="minorHAnsi"/>
          <w:color w:val="000000"/>
          <w:szCs w:val="24"/>
        </w:rPr>
        <w:t>S</w:t>
      </w:r>
      <w:r w:rsidRPr="009D1025">
        <w:rPr>
          <w:rFonts w:asciiTheme="minorHAnsi" w:hAnsiTheme="minorHAnsi" w:cstheme="minorHAnsi"/>
          <w:color w:val="000000"/>
          <w:szCs w:val="24"/>
        </w:rPr>
        <w:t xml:space="preserve">afeguarding </w:t>
      </w:r>
      <w:r>
        <w:rPr>
          <w:rFonts w:asciiTheme="minorHAnsi" w:hAnsiTheme="minorHAnsi" w:cstheme="minorHAnsi"/>
          <w:color w:val="000000"/>
          <w:szCs w:val="24"/>
        </w:rPr>
        <w:t>children</w:t>
      </w:r>
      <w:r w:rsidRPr="009D1025">
        <w:rPr>
          <w:rFonts w:asciiTheme="minorHAnsi" w:hAnsiTheme="minorHAnsi" w:cstheme="minorHAnsi"/>
          <w:color w:val="000000"/>
          <w:szCs w:val="24"/>
        </w:rPr>
        <w:t xml:space="preserve"> and child protection </w:t>
      </w:r>
      <w:r>
        <w:rPr>
          <w:rFonts w:asciiTheme="minorHAnsi" w:hAnsiTheme="minorHAnsi" w:cstheme="minorHAnsi"/>
          <w:color w:val="000000"/>
          <w:szCs w:val="24"/>
        </w:rPr>
        <w:t xml:space="preserve">policy and </w:t>
      </w:r>
      <w:r w:rsidRPr="009D1025">
        <w:rPr>
          <w:rFonts w:asciiTheme="minorHAnsi" w:hAnsiTheme="minorHAnsi" w:cstheme="minorHAnsi"/>
          <w:color w:val="000000"/>
          <w:szCs w:val="24"/>
        </w:rPr>
        <w:t>procedures will be delivered to all staff on the commencement of their employment</w:t>
      </w:r>
      <w:r>
        <w:rPr>
          <w:rFonts w:asciiTheme="minorHAnsi" w:hAnsiTheme="minorHAnsi" w:cstheme="minorHAnsi"/>
          <w:color w:val="000000"/>
          <w:szCs w:val="24"/>
        </w:rPr>
        <w:t xml:space="preserve"> and ongoing, on an annual basis. It is mandatory for all staff to undertake this annual training, indicate knowledge and understanding of the policy annually and complete an annual safeguarding quiz to the standard required</w:t>
      </w:r>
      <w:r w:rsidRPr="009D1025">
        <w:rPr>
          <w:rFonts w:asciiTheme="minorHAnsi" w:hAnsiTheme="minorHAnsi" w:cstheme="minorHAnsi"/>
          <w:color w:val="000000"/>
          <w:szCs w:val="24"/>
        </w:rPr>
        <w:t xml:space="preserve">. </w:t>
      </w:r>
    </w:p>
    <w:p w14:paraId="3493FE8A" w14:textId="77777777" w:rsidR="002838F5" w:rsidRPr="009D1025" w:rsidRDefault="002838F5" w:rsidP="002838F5">
      <w:pPr>
        <w:autoSpaceDE w:val="0"/>
        <w:autoSpaceDN w:val="0"/>
        <w:adjustRightInd w:val="0"/>
        <w:jc w:val="both"/>
        <w:rPr>
          <w:rFonts w:asciiTheme="minorHAnsi" w:hAnsiTheme="minorHAnsi" w:cstheme="minorHAnsi"/>
          <w:szCs w:val="24"/>
        </w:rPr>
      </w:pPr>
    </w:p>
    <w:p w14:paraId="2C98D0F8" w14:textId="77777777" w:rsidR="002838F5" w:rsidRDefault="002838F5" w:rsidP="002838F5">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The</w:t>
      </w:r>
      <w:r>
        <w:rPr>
          <w:rFonts w:asciiTheme="minorHAnsi" w:hAnsiTheme="minorHAnsi" w:cstheme="minorHAnsi"/>
          <w:color w:val="000000"/>
          <w:szCs w:val="24"/>
        </w:rPr>
        <w:t xml:space="preserve"> NDNA</w:t>
      </w:r>
      <w:r w:rsidRPr="009D1025">
        <w:rPr>
          <w:rFonts w:asciiTheme="minorHAnsi" w:hAnsiTheme="minorHAnsi" w:cstheme="minorHAnsi"/>
          <w:color w:val="000000"/>
          <w:szCs w:val="24"/>
        </w:rPr>
        <w:t xml:space="preserve"> </w:t>
      </w:r>
      <w:r>
        <w:rPr>
          <w:rFonts w:asciiTheme="minorHAnsi" w:hAnsiTheme="minorHAnsi" w:cstheme="minorHAnsi"/>
          <w:color w:val="000000"/>
          <w:szCs w:val="24"/>
        </w:rPr>
        <w:t xml:space="preserve">DSL </w:t>
      </w:r>
      <w:r w:rsidRPr="009D1025">
        <w:rPr>
          <w:rFonts w:asciiTheme="minorHAnsi" w:hAnsiTheme="minorHAnsi" w:cstheme="minorHAnsi"/>
          <w:color w:val="000000"/>
          <w:szCs w:val="24"/>
        </w:rPr>
        <w:t>will cascade</w:t>
      </w:r>
      <w:r>
        <w:rPr>
          <w:rFonts w:asciiTheme="minorHAnsi" w:hAnsiTheme="minorHAnsi" w:cstheme="minorHAnsi"/>
          <w:color w:val="000000"/>
          <w:szCs w:val="24"/>
        </w:rPr>
        <w:t xml:space="preserve"> any new policy or updates</w:t>
      </w:r>
      <w:r w:rsidRPr="009D1025">
        <w:rPr>
          <w:rFonts w:asciiTheme="minorHAnsi" w:hAnsiTheme="minorHAnsi" w:cstheme="minorHAnsi"/>
          <w:color w:val="000000"/>
          <w:szCs w:val="24"/>
        </w:rPr>
        <w:t xml:space="preserve"> to NDNA staff </w:t>
      </w:r>
      <w:r>
        <w:rPr>
          <w:rFonts w:asciiTheme="minorHAnsi" w:hAnsiTheme="minorHAnsi" w:cstheme="minorHAnsi"/>
          <w:color w:val="000000"/>
          <w:szCs w:val="24"/>
        </w:rPr>
        <w:t xml:space="preserve">who </w:t>
      </w:r>
      <w:r w:rsidRPr="009D1025">
        <w:rPr>
          <w:rFonts w:asciiTheme="minorHAnsi" w:hAnsiTheme="minorHAnsi" w:cstheme="minorHAnsi"/>
          <w:color w:val="000000"/>
          <w:szCs w:val="24"/>
        </w:rPr>
        <w:t>support</w:t>
      </w:r>
      <w:r>
        <w:rPr>
          <w:rFonts w:asciiTheme="minorHAnsi" w:hAnsiTheme="minorHAnsi" w:cstheme="minorHAnsi"/>
          <w:color w:val="000000"/>
          <w:szCs w:val="24"/>
        </w:rPr>
        <w:t xml:space="preserve"> </w:t>
      </w:r>
      <w:r w:rsidRPr="009D1025">
        <w:rPr>
          <w:rFonts w:asciiTheme="minorHAnsi" w:hAnsiTheme="minorHAnsi" w:cstheme="minorHAnsi"/>
          <w:color w:val="000000"/>
          <w:szCs w:val="24"/>
        </w:rPr>
        <w:t xml:space="preserve">members with safeguarding concerns.  </w:t>
      </w:r>
    </w:p>
    <w:p w14:paraId="7D9595F4" w14:textId="77777777" w:rsidR="002838F5" w:rsidRDefault="002838F5" w:rsidP="002838F5">
      <w:pPr>
        <w:autoSpaceDE w:val="0"/>
        <w:autoSpaceDN w:val="0"/>
        <w:adjustRightInd w:val="0"/>
        <w:jc w:val="both"/>
        <w:rPr>
          <w:rFonts w:asciiTheme="minorHAnsi" w:hAnsiTheme="minorHAnsi" w:cstheme="minorHAnsi"/>
          <w:color w:val="000000"/>
          <w:szCs w:val="24"/>
        </w:rPr>
      </w:pPr>
    </w:p>
    <w:p w14:paraId="6EA6A600" w14:textId="77777777" w:rsidR="002838F5" w:rsidRPr="009D1025" w:rsidRDefault="002838F5" w:rsidP="002838F5">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All training materials will have NDNA Head Office contact details </w:t>
      </w:r>
      <w:r>
        <w:rPr>
          <w:rFonts w:asciiTheme="minorHAnsi" w:hAnsiTheme="minorHAnsi" w:cstheme="minorHAnsi"/>
          <w:color w:val="000000"/>
          <w:szCs w:val="24"/>
        </w:rPr>
        <w:t>included so</w:t>
      </w:r>
      <w:r w:rsidRPr="009D1025">
        <w:rPr>
          <w:rFonts w:asciiTheme="minorHAnsi" w:hAnsiTheme="minorHAnsi" w:cstheme="minorHAnsi"/>
          <w:color w:val="000000"/>
          <w:szCs w:val="24"/>
        </w:rPr>
        <w:t xml:space="preserve"> </w:t>
      </w:r>
      <w:r>
        <w:rPr>
          <w:rFonts w:asciiTheme="minorHAnsi" w:hAnsiTheme="minorHAnsi" w:cstheme="minorHAnsi"/>
          <w:color w:val="000000"/>
          <w:szCs w:val="24"/>
        </w:rPr>
        <w:t>staff can</w:t>
      </w:r>
      <w:r w:rsidRPr="009D1025">
        <w:rPr>
          <w:rFonts w:asciiTheme="minorHAnsi" w:hAnsiTheme="minorHAnsi" w:cstheme="minorHAnsi"/>
          <w:color w:val="000000"/>
          <w:szCs w:val="24"/>
        </w:rPr>
        <w:t xml:space="preserve"> contact the NDNA if any concerns arise during working for or with NDNA, or if they have any concerns whilst on </w:t>
      </w:r>
      <w:r>
        <w:rPr>
          <w:rFonts w:asciiTheme="minorHAnsi" w:hAnsiTheme="minorHAnsi" w:cstheme="minorHAnsi"/>
          <w:color w:val="000000"/>
          <w:szCs w:val="24"/>
        </w:rPr>
        <w:t>a member setting</w:t>
      </w:r>
      <w:r w:rsidRPr="009D1025">
        <w:rPr>
          <w:rFonts w:asciiTheme="minorHAnsi" w:hAnsiTheme="minorHAnsi" w:cstheme="minorHAnsi"/>
          <w:color w:val="000000"/>
          <w:szCs w:val="24"/>
        </w:rPr>
        <w:t xml:space="preserve"> premises.</w:t>
      </w:r>
    </w:p>
    <w:p w14:paraId="3807DE91" w14:textId="77777777" w:rsidR="004E0C9F" w:rsidRDefault="004E0C9F">
      <w:pPr>
        <w:autoSpaceDE w:val="0"/>
        <w:autoSpaceDN w:val="0"/>
        <w:adjustRightInd w:val="0"/>
        <w:jc w:val="both"/>
        <w:rPr>
          <w:rFonts w:asciiTheme="minorHAnsi" w:hAnsiTheme="minorHAnsi" w:cstheme="minorHAnsi"/>
          <w:color w:val="000000"/>
          <w:szCs w:val="24"/>
        </w:rPr>
      </w:pPr>
    </w:p>
    <w:p w14:paraId="6624FF61" w14:textId="1DA49C7F" w:rsidR="0053744C" w:rsidRPr="00F8681A" w:rsidRDefault="0053744C" w:rsidP="00940B14">
      <w:pPr>
        <w:pStyle w:val="Heading2"/>
        <w:jc w:val="both"/>
        <w:rPr>
          <w:rFonts w:asciiTheme="minorHAnsi" w:hAnsiTheme="minorHAnsi" w:cstheme="minorHAnsi"/>
          <w:color w:val="000000"/>
          <w:szCs w:val="24"/>
        </w:rPr>
      </w:pPr>
      <w:bookmarkStart w:id="23" w:name="_Toc156904074"/>
      <w:r w:rsidRPr="00F8681A">
        <w:rPr>
          <w:rFonts w:asciiTheme="minorHAnsi" w:hAnsiTheme="minorHAnsi" w:cstheme="minorHAnsi"/>
          <w:color w:val="000000"/>
          <w:szCs w:val="24"/>
        </w:rPr>
        <w:t>Training for stakeholders</w:t>
      </w:r>
      <w:bookmarkEnd w:id="23"/>
    </w:p>
    <w:p w14:paraId="0FDFF75A" w14:textId="7853C0E8" w:rsidR="0053744C" w:rsidRDefault="0053744C">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All stakeholders will be required to provide evidence that they have undertaken basic child protection training and also evidence that they fully understand the NDNA policy and reporting procedure. Any stakeholders </w:t>
      </w:r>
      <w:r>
        <w:rPr>
          <w:rFonts w:asciiTheme="minorHAnsi" w:hAnsiTheme="minorHAnsi" w:cstheme="minorHAnsi"/>
          <w:color w:val="000000"/>
          <w:szCs w:val="24"/>
        </w:rPr>
        <w:t>who</w:t>
      </w:r>
      <w:r w:rsidRPr="009D1025">
        <w:rPr>
          <w:rFonts w:asciiTheme="minorHAnsi" w:hAnsiTheme="minorHAnsi" w:cstheme="minorHAnsi"/>
          <w:color w:val="000000"/>
          <w:szCs w:val="24"/>
        </w:rPr>
        <w:t xml:space="preserve"> work in nurseries or </w:t>
      </w:r>
      <w:r>
        <w:rPr>
          <w:rFonts w:asciiTheme="minorHAnsi" w:hAnsiTheme="minorHAnsi" w:cstheme="minorHAnsi"/>
          <w:color w:val="000000"/>
          <w:szCs w:val="24"/>
        </w:rPr>
        <w:t xml:space="preserve">deliver </w:t>
      </w:r>
      <w:r w:rsidRPr="009D1025">
        <w:rPr>
          <w:rFonts w:asciiTheme="minorHAnsi" w:hAnsiTheme="minorHAnsi" w:cstheme="minorHAnsi"/>
          <w:color w:val="000000"/>
          <w:szCs w:val="24"/>
        </w:rPr>
        <w:t xml:space="preserve">NDNA safeguarding specialist materials will be required to have undertaken an advanced version of the child protection training.    </w:t>
      </w:r>
    </w:p>
    <w:p w14:paraId="401C8469" w14:textId="77777777" w:rsidR="0053744C" w:rsidRPr="009D1025" w:rsidRDefault="0053744C">
      <w:pPr>
        <w:autoSpaceDE w:val="0"/>
        <w:autoSpaceDN w:val="0"/>
        <w:adjustRightInd w:val="0"/>
        <w:jc w:val="both"/>
        <w:rPr>
          <w:rFonts w:asciiTheme="minorHAnsi" w:hAnsiTheme="minorHAnsi" w:cstheme="minorHAnsi"/>
          <w:color w:val="000000"/>
          <w:szCs w:val="24"/>
        </w:rPr>
      </w:pPr>
    </w:p>
    <w:p w14:paraId="01CEBA61" w14:textId="77777777" w:rsidR="0053744C" w:rsidRPr="009D1025" w:rsidRDefault="0053744C">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All stakeholders are expected to keep their safeguarding knowledge and skills up-to-date and report any concerns they may have. The DSL will support stakeholders by providing four safeguarding newsletter updates per year, training updates and clear reporting procedures.</w:t>
      </w:r>
    </w:p>
    <w:p w14:paraId="72D0D30F" w14:textId="77777777" w:rsidR="0053744C" w:rsidRPr="009D1025" w:rsidRDefault="0053744C">
      <w:pPr>
        <w:autoSpaceDE w:val="0"/>
        <w:autoSpaceDN w:val="0"/>
        <w:adjustRightInd w:val="0"/>
        <w:jc w:val="both"/>
        <w:rPr>
          <w:rFonts w:asciiTheme="minorHAnsi" w:hAnsiTheme="minorHAnsi" w:cstheme="minorHAnsi"/>
          <w:color w:val="000000"/>
          <w:szCs w:val="24"/>
        </w:rPr>
      </w:pPr>
    </w:p>
    <w:p w14:paraId="2ED1C7F5" w14:textId="6AAAEE82" w:rsidR="000E0C77" w:rsidRDefault="0053744C">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It is the responsibility of NDNA to ensure </w:t>
      </w:r>
      <w:r w:rsidR="000E0C77" w:rsidRPr="009D1025">
        <w:rPr>
          <w:rFonts w:asciiTheme="minorHAnsi" w:hAnsiTheme="minorHAnsi" w:cstheme="minorHAnsi"/>
          <w:color w:val="000000"/>
          <w:szCs w:val="24"/>
        </w:rPr>
        <w:t xml:space="preserve">that stakeholders </w:t>
      </w:r>
      <w:r w:rsidR="000E0C77">
        <w:rPr>
          <w:rFonts w:asciiTheme="minorHAnsi" w:hAnsiTheme="minorHAnsi" w:cstheme="minorHAnsi"/>
          <w:color w:val="000000"/>
          <w:szCs w:val="24"/>
        </w:rPr>
        <w:t>follow this policy</w:t>
      </w:r>
      <w:r w:rsidR="000E0C77" w:rsidRPr="009D1025">
        <w:rPr>
          <w:rFonts w:asciiTheme="minorHAnsi" w:hAnsiTheme="minorHAnsi" w:cstheme="minorHAnsi"/>
          <w:color w:val="000000"/>
          <w:szCs w:val="24"/>
        </w:rPr>
        <w:t xml:space="preserve">. If any child protection concerns are highlighted, these concerns must be raised following the steps outlined in this policy. </w:t>
      </w:r>
    </w:p>
    <w:p w14:paraId="3A8CDF26" w14:textId="77777777" w:rsidR="000E0C77" w:rsidRPr="009D1025" w:rsidRDefault="000E0C77">
      <w:pPr>
        <w:autoSpaceDE w:val="0"/>
        <w:autoSpaceDN w:val="0"/>
        <w:adjustRightInd w:val="0"/>
        <w:jc w:val="both"/>
        <w:rPr>
          <w:rFonts w:asciiTheme="minorHAnsi" w:hAnsiTheme="minorHAnsi" w:cstheme="minorHAnsi"/>
          <w:color w:val="000000"/>
          <w:szCs w:val="24"/>
        </w:rPr>
      </w:pPr>
    </w:p>
    <w:p w14:paraId="337A8F82" w14:textId="77777777" w:rsidR="00F75D9C" w:rsidRPr="009D1025" w:rsidRDefault="00F75D9C" w:rsidP="00940B14">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All training materials will have NDNA Head Office contact details </w:t>
      </w:r>
      <w:r>
        <w:rPr>
          <w:rFonts w:asciiTheme="minorHAnsi" w:hAnsiTheme="minorHAnsi" w:cstheme="minorHAnsi"/>
          <w:color w:val="000000"/>
          <w:szCs w:val="24"/>
        </w:rPr>
        <w:t>included so</w:t>
      </w:r>
      <w:r w:rsidRPr="009D1025">
        <w:rPr>
          <w:rFonts w:asciiTheme="minorHAnsi" w:hAnsiTheme="minorHAnsi" w:cstheme="minorHAnsi"/>
          <w:color w:val="000000"/>
          <w:szCs w:val="24"/>
        </w:rPr>
        <w:t xml:space="preserve"> stakeholders </w:t>
      </w:r>
      <w:r>
        <w:rPr>
          <w:rFonts w:asciiTheme="minorHAnsi" w:hAnsiTheme="minorHAnsi" w:cstheme="minorHAnsi"/>
          <w:color w:val="000000"/>
          <w:szCs w:val="24"/>
        </w:rPr>
        <w:t>can</w:t>
      </w:r>
      <w:r w:rsidRPr="009D1025">
        <w:rPr>
          <w:rFonts w:asciiTheme="minorHAnsi" w:hAnsiTheme="minorHAnsi" w:cstheme="minorHAnsi"/>
          <w:color w:val="000000"/>
          <w:szCs w:val="24"/>
        </w:rPr>
        <w:t xml:space="preserve"> contact the NDNA if any concerns arise during working for or with NDNA, or if they have any concerns whilst on </w:t>
      </w:r>
      <w:r>
        <w:rPr>
          <w:rFonts w:asciiTheme="minorHAnsi" w:hAnsiTheme="minorHAnsi" w:cstheme="minorHAnsi"/>
          <w:color w:val="000000"/>
          <w:szCs w:val="24"/>
        </w:rPr>
        <w:t>a member setting</w:t>
      </w:r>
      <w:r w:rsidRPr="009D1025">
        <w:rPr>
          <w:rFonts w:asciiTheme="minorHAnsi" w:hAnsiTheme="minorHAnsi" w:cstheme="minorHAnsi"/>
          <w:color w:val="000000"/>
          <w:szCs w:val="24"/>
        </w:rPr>
        <w:t xml:space="preserve"> premises.</w:t>
      </w:r>
    </w:p>
    <w:p w14:paraId="6DE10A4B" w14:textId="77777777" w:rsidR="0053744C" w:rsidRPr="009D1025" w:rsidRDefault="0053744C">
      <w:pPr>
        <w:autoSpaceDE w:val="0"/>
        <w:autoSpaceDN w:val="0"/>
        <w:adjustRightInd w:val="0"/>
        <w:jc w:val="both"/>
        <w:rPr>
          <w:rFonts w:asciiTheme="minorHAnsi" w:hAnsiTheme="minorHAnsi" w:cstheme="minorHAnsi"/>
          <w:color w:val="000000"/>
          <w:szCs w:val="24"/>
        </w:rPr>
      </w:pPr>
    </w:p>
    <w:p w14:paraId="1B6DC5EE" w14:textId="77777777" w:rsidR="004E0C9F" w:rsidRPr="009D1025" w:rsidRDefault="004E0C9F">
      <w:pPr>
        <w:pStyle w:val="Heading2"/>
        <w:jc w:val="both"/>
        <w:rPr>
          <w:rFonts w:asciiTheme="minorHAnsi" w:hAnsiTheme="minorHAnsi" w:cstheme="minorHAnsi"/>
        </w:rPr>
      </w:pPr>
      <w:bookmarkStart w:id="24" w:name="_Toc156904075"/>
      <w:r w:rsidRPr="009D1025">
        <w:rPr>
          <w:rFonts w:asciiTheme="minorHAnsi" w:hAnsiTheme="minorHAnsi" w:cstheme="minorHAnsi"/>
        </w:rPr>
        <w:t xml:space="preserve">Placement </w:t>
      </w:r>
      <w:r>
        <w:rPr>
          <w:rFonts w:asciiTheme="minorHAnsi" w:hAnsiTheme="minorHAnsi" w:cstheme="minorHAnsi"/>
        </w:rPr>
        <w:t>p</w:t>
      </w:r>
      <w:r w:rsidRPr="009D1025">
        <w:rPr>
          <w:rFonts w:asciiTheme="minorHAnsi" w:hAnsiTheme="minorHAnsi" w:cstheme="minorHAnsi"/>
        </w:rPr>
        <w:t>roviders</w:t>
      </w:r>
      <w:bookmarkEnd w:id="24"/>
      <w:r w:rsidRPr="009D1025">
        <w:rPr>
          <w:rFonts w:asciiTheme="minorHAnsi" w:hAnsiTheme="minorHAnsi" w:cstheme="minorHAnsi"/>
        </w:rPr>
        <w:t xml:space="preserve"> </w:t>
      </w:r>
    </w:p>
    <w:p w14:paraId="5D4EEC8A" w14:textId="5649C231" w:rsidR="004E0C9F" w:rsidRPr="009D1025" w:rsidRDefault="004E0C9F">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On occasions, NDNA deliver work placement</w:t>
      </w:r>
      <w:r w:rsidRPr="007A264D">
        <w:rPr>
          <w:rFonts w:asciiTheme="minorHAnsi" w:hAnsiTheme="minorHAnsi" w:cstheme="minorHAnsi"/>
          <w:color w:val="000000"/>
          <w:szCs w:val="24"/>
        </w:rPr>
        <w:t xml:space="preserve"> programmes</w:t>
      </w:r>
      <w:r w:rsidRPr="009D1025">
        <w:rPr>
          <w:rFonts w:asciiTheme="minorHAnsi" w:hAnsiTheme="minorHAnsi" w:cstheme="minorHAnsi"/>
          <w:color w:val="000000"/>
          <w:szCs w:val="24"/>
        </w:rPr>
        <w:t xml:space="preserve"> under funded cont</w:t>
      </w:r>
      <w:r>
        <w:rPr>
          <w:rFonts w:asciiTheme="minorHAnsi" w:hAnsiTheme="minorHAnsi" w:cstheme="minorHAnsi"/>
          <w:color w:val="000000"/>
          <w:szCs w:val="24"/>
        </w:rPr>
        <w:t>r</w:t>
      </w:r>
      <w:r w:rsidRPr="009D1025">
        <w:rPr>
          <w:rFonts w:asciiTheme="minorHAnsi" w:hAnsiTheme="minorHAnsi" w:cstheme="minorHAnsi"/>
          <w:color w:val="000000"/>
          <w:szCs w:val="24"/>
        </w:rPr>
        <w:t>acts. In instances when employers working with NDNA take on learners from these</w:t>
      </w:r>
      <w:r w:rsidRPr="007A264D">
        <w:rPr>
          <w:rFonts w:asciiTheme="minorHAnsi" w:hAnsiTheme="minorHAnsi" w:cstheme="minorHAnsi"/>
          <w:color w:val="000000"/>
          <w:szCs w:val="24"/>
        </w:rPr>
        <w:t xml:space="preserve"> programmes</w:t>
      </w:r>
      <w:r w:rsidRPr="009D1025">
        <w:rPr>
          <w:rFonts w:asciiTheme="minorHAnsi" w:hAnsiTheme="minorHAnsi" w:cstheme="minorHAnsi"/>
          <w:color w:val="000000"/>
          <w:szCs w:val="24"/>
        </w:rPr>
        <w:t xml:space="preserve">, they will be required to sign up to and adhere to this policy.  If there are any child protection concerns with the conduct of learners, </w:t>
      </w:r>
      <w:r>
        <w:rPr>
          <w:rFonts w:asciiTheme="minorHAnsi" w:hAnsiTheme="minorHAnsi" w:cstheme="minorHAnsi"/>
          <w:color w:val="000000"/>
          <w:szCs w:val="24"/>
        </w:rPr>
        <w:t>providers</w:t>
      </w:r>
      <w:r w:rsidRPr="009D1025">
        <w:rPr>
          <w:rFonts w:asciiTheme="minorHAnsi" w:hAnsiTheme="minorHAnsi" w:cstheme="minorHAnsi"/>
          <w:color w:val="000000"/>
          <w:szCs w:val="24"/>
        </w:rPr>
        <w:t xml:space="preserve"> must follow this policy. </w:t>
      </w:r>
    </w:p>
    <w:p w14:paraId="37D54300" w14:textId="77777777" w:rsidR="004E0C9F" w:rsidRPr="009D1025" w:rsidRDefault="004E0C9F">
      <w:pPr>
        <w:autoSpaceDE w:val="0"/>
        <w:autoSpaceDN w:val="0"/>
        <w:adjustRightInd w:val="0"/>
        <w:jc w:val="both"/>
        <w:rPr>
          <w:rFonts w:asciiTheme="minorHAnsi" w:hAnsiTheme="minorHAnsi" w:cstheme="minorHAnsi"/>
          <w:color w:val="000000"/>
          <w:szCs w:val="24"/>
        </w:rPr>
      </w:pPr>
    </w:p>
    <w:p w14:paraId="0B781AD0" w14:textId="77777777" w:rsidR="004E0C9F" w:rsidRPr="009D1025" w:rsidRDefault="004E0C9F">
      <w:pPr>
        <w:pStyle w:val="Heading2"/>
        <w:jc w:val="both"/>
        <w:rPr>
          <w:rFonts w:asciiTheme="minorHAnsi" w:hAnsiTheme="minorHAnsi" w:cstheme="minorHAnsi"/>
        </w:rPr>
      </w:pPr>
      <w:bookmarkStart w:id="25" w:name="_Toc156904076"/>
      <w:r w:rsidRPr="009D1025">
        <w:rPr>
          <w:rFonts w:asciiTheme="minorHAnsi" w:hAnsiTheme="minorHAnsi" w:cstheme="minorHAnsi"/>
        </w:rPr>
        <w:t xml:space="preserve">Learners on </w:t>
      </w:r>
      <w:r>
        <w:rPr>
          <w:rFonts w:asciiTheme="minorHAnsi" w:hAnsiTheme="minorHAnsi" w:cstheme="minorHAnsi"/>
        </w:rPr>
        <w:t>p</w:t>
      </w:r>
      <w:r w:rsidRPr="009D1025">
        <w:rPr>
          <w:rFonts w:asciiTheme="minorHAnsi" w:hAnsiTheme="minorHAnsi" w:cstheme="minorHAnsi"/>
        </w:rPr>
        <w:t xml:space="preserve">lacements or in </w:t>
      </w:r>
      <w:r>
        <w:rPr>
          <w:rFonts w:asciiTheme="minorHAnsi" w:hAnsiTheme="minorHAnsi" w:cstheme="minorHAnsi"/>
        </w:rPr>
        <w:t>e</w:t>
      </w:r>
      <w:r w:rsidRPr="009D1025">
        <w:rPr>
          <w:rFonts w:asciiTheme="minorHAnsi" w:hAnsiTheme="minorHAnsi" w:cstheme="minorHAnsi"/>
        </w:rPr>
        <w:t>mployment</w:t>
      </w:r>
      <w:bookmarkEnd w:id="25"/>
      <w:r w:rsidRPr="009D1025">
        <w:rPr>
          <w:rFonts w:asciiTheme="minorHAnsi" w:hAnsiTheme="minorHAnsi" w:cstheme="minorHAnsi"/>
        </w:rPr>
        <w:t xml:space="preserve"> </w:t>
      </w:r>
    </w:p>
    <w:p w14:paraId="19A95FCD" w14:textId="223AABF8" w:rsidR="004E0C9F" w:rsidRPr="009D1025" w:rsidRDefault="004E0C9F">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NDNA holds responsibility for</w:t>
      </w:r>
      <w:r w:rsidRPr="009D1025">
        <w:rPr>
          <w:rFonts w:asciiTheme="minorHAnsi" w:hAnsiTheme="minorHAnsi" w:cstheme="minorHAnsi"/>
          <w:color w:val="000000"/>
          <w:szCs w:val="24"/>
        </w:rPr>
        <w:t xml:space="preserve"> ensur</w:t>
      </w:r>
      <w:r>
        <w:rPr>
          <w:rFonts w:asciiTheme="minorHAnsi" w:hAnsiTheme="minorHAnsi" w:cstheme="minorHAnsi"/>
          <w:color w:val="000000"/>
          <w:szCs w:val="24"/>
        </w:rPr>
        <w:t>ing</w:t>
      </w:r>
      <w:r w:rsidRPr="009D1025">
        <w:rPr>
          <w:rFonts w:asciiTheme="minorHAnsi" w:hAnsiTheme="minorHAnsi" w:cstheme="minorHAnsi"/>
          <w:color w:val="000000"/>
          <w:szCs w:val="24"/>
        </w:rPr>
        <w:t xml:space="preserve"> that learners on placement or in employment are familiar with and sign up to </w:t>
      </w:r>
      <w:r w:rsidR="000E0C77">
        <w:rPr>
          <w:rFonts w:asciiTheme="minorHAnsi" w:hAnsiTheme="minorHAnsi" w:cstheme="minorHAnsi"/>
          <w:color w:val="000000"/>
          <w:szCs w:val="24"/>
        </w:rPr>
        <w:t>this policy</w:t>
      </w:r>
      <w:r w:rsidRPr="009D1025">
        <w:rPr>
          <w:rFonts w:asciiTheme="minorHAnsi" w:hAnsiTheme="minorHAnsi" w:cstheme="minorHAnsi"/>
          <w:color w:val="000000"/>
          <w:szCs w:val="24"/>
        </w:rPr>
        <w:t xml:space="preserve"> and agree to work within this framework. </w:t>
      </w:r>
      <w:r w:rsidR="000E0C77">
        <w:rPr>
          <w:rFonts w:asciiTheme="minorHAnsi" w:hAnsiTheme="minorHAnsi" w:cstheme="minorHAnsi"/>
          <w:color w:val="000000"/>
          <w:szCs w:val="24"/>
        </w:rPr>
        <w:t>Learners</w:t>
      </w:r>
      <w:r w:rsidRPr="009D1025">
        <w:rPr>
          <w:rFonts w:asciiTheme="minorHAnsi" w:hAnsiTheme="minorHAnsi" w:cstheme="minorHAnsi"/>
          <w:color w:val="000000"/>
          <w:szCs w:val="24"/>
        </w:rPr>
        <w:t xml:space="preserve"> will receive basic child protection training prior to their entrance into </w:t>
      </w:r>
      <w:r w:rsidR="000E0C77">
        <w:rPr>
          <w:rFonts w:asciiTheme="minorHAnsi" w:hAnsiTheme="minorHAnsi" w:cstheme="minorHAnsi"/>
          <w:color w:val="000000"/>
          <w:szCs w:val="24"/>
        </w:rPr>
        <w:t>a</w:t>
      </w:r>
      <w:r w:rsidRPr="009D1025">
        <w:rPr>
          <w:rFonts w:asciiTheme="minorHAnsi" w:hAnsiTheme="minorHAnsi" w:cstheme="minorHAnsi"/>
          <w:color w:val="000000"/>
          <w:szCs w:val="24"/>
        </w:rPr>
        <w:t xml:space="preserve"> placement</w:t>
      </w:r>
      <w:r>
        <w:rPr>
          <w:rFonts w:asciiTheme="minorHAnsi" w:hAnsiTheme="minorHAnsi" w:cstheme="minorHAnsi"/>
          <w:color w:val="000000"/>
          <w:szCs w:val="24"/>
        </w:rPr>
        <w:t xml:space="preserve"> or </w:t>
      </w:r>
      <w:r w:rsidRPr="009D1025">
        <w:rPr>
          <w:rFonts w:asciiTheme="minorHAnsi" w:hAnsiTheme="minorHAnsi" w:cstheme="minorHAnsi"/>
          <w:color w:val="000000"/>
          <w:szCs w:val="24"/>
        </w:rPr>
        <w:t>employment setting. If there are any child protection concerns relating to the placement</w:t>
      </w:r>
      <w:r>
        <w:rPr>
          <w:rFonts w:asciiTheme="minorHAnsi" w:hAnsiTheme="minorHAnsi" w:cstheme="minorHAnsi"/>
          <w:color w:val="000000"/>
          <w:szCs w:val="24"/>
        </w:rPr>
        <w:t xml:space="preserve"> regarding children, setting practice or staff members</w:t>
      </w:r>
      <w:r w:rsidRPr="009D1025">
        <w:rPr>
          <w:rFonts w:asciiTheme="minorHAnsi" w:hAnsiTheme="minorHAnsi" w:cstheme="minorHAnsi"/>
          <w:color w:val="000000"/>
          <w:szCs w:val="24"/>
        </w:rPr>
        <w:t xml:space="preserve">, </w:t>
      </w:r>
      <w:r>
        <w:rPr>
          <w:rFonts w:asciiTheme="minorHAnsi" w:hAnsiTheme="minorHAnsi" w:cstheme="minorHAnsi"/>
          <w:color w:val="000000"/>
          <w:szCs w:val="24"/>
        </w:rPr>
        <w:t>learners</w:t>
      </w:r>
      <w:r w:rsidRPr="009D1025">
        <w:rPr>
          <w:rFonts w:asciiTheme="minorHAnsi" w:hAnsiTheme="minorHAnsi" w:cstheme="minorHAnsi"/>
          <w:color w:val="000000"/>
          <w:szCs w:val="24"/>
        </w:rPr>
        <w:t xml:space="preserve"> must follow this policy. </w:t>
      </w:r>
    </w:p>
    <w:p w14:paraId="11CD04D5" w14:textId="77777777" w:rsidR="004E0C9F" w:rsidRPr="009D1025" w:rsidRDefault="004E0C9F">
      <w:pPr>
        <w:autoSpaceDE w:val="0"/>
        <w:autoSpaceDN w:val="0"/>
        <w:adjustRightInd w:val="0"/>
        <w:jc w:val="both"/>
        <w:rPr>
          <w:rFonts w:asciiTheme="minorHAnsi" w:hAnsiTheme="minorHAnsi" w:cstheme="minorHAnsi"/>
          <w:color w:val="000000"/>
          <w:szCs w:val="24"/>
        </w:rPr>
      </w:pPr>
    </w:p>
    <w:p w14:paraId="6330398E" w14:textId="503797DB" w:rsidR="004E0C9F" w:rsidRPr="009D1025" w:rsidRDefault="000E0C77">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lastRenderedPageBreak/>
        <w:t>Learners</w:t>
      </w:r>
      <w:r w:rsidR="004E0C9F">
        <w:rPr>
          <w:rFonts w:asciiTheme="minorHAnsi" w:hAnsiTheme="minorHAnsi" w:cstheme="minorHAnsi"/>
          <w:color w:val="000000"/>
          <w:szCs w:val="24"/>
        </w:rPr>
        <w:t xml:space="preserve"> and students under the age of 18 will be protected as </w:t>
      </w:r>
      <w:r>
        <w:rPr>
          <w:rFonts w:asciiTheme="minorHAnsi" w:hAnsiTheme="minorHAnsi" w:cstheme="minorHAnsi"/>
          <w:color w:val="000000"/>
          <w:szCs w:val="24"/>
        </w:rPr>
        <w:t>children</w:t>
      </w:r>
      <w:r w:rsidR="004E0C9F">
        <w:rPr>
          <w:rFonts w:asciiTheme="minorHAnsi" w:hAnsiTheme="minorHAnsi" w:cstheme="minorHAnsi"/>
          <w:color w:val="000000"/>
          <w:szCs w:val="24"/>
        </w:rPr>
        <w:t>. Risk assessments will be completed (in their work placement) to ensure their safety and well-being are protected and supported during their employment or training period.</w:t>
      </w:r>
      <w:r w:rsidR="00F1786E">
        <w:rPr>
          <w:rFonts w:asciiTheme="minorHAnsi" w:hAnsiTheme="minorHAnsi" w:cstheme="minorHAnsi"/>
          <w:color w:val="000000"/>
          <w:szCs w:val="24"/>
        </w:rPr>
        <w:t xml:space="preserve"> </w:t>
      </w:r>
      <w:r w:rsidR="004E0C9F" w:rsidRPr="009D1025">
        <w:rPr>
          <w:rFonts w:asciiTheme="minorHAnsi" w:hAnsiTheme="minorHAnsi" w:cstheme="minorHAnsi"/>
          <w:color w:val="000000"/>
          <w:szCs w:val="24"/>
        </w:rPr>
        <w:t>If situations arise during employment</w:t>
      </w:r>
      <w:r w:rsidR="004E0C9F">
        <w:rPr>
          <w:rFonts w:asciiTheme="minorHAnsi" w:hAnsiTheme="minorHAnsi" w:cstheme="minorHAnsi"/>
          <w:color w:val="000000"/>
          <w:szCs w:val="24"/>
        </w:rPr>
        <w:t xml:space="preserve"> or </w:t>
      </w:r>
      <w:r w:rsidR="004E0C9F" w:rsidRPr="009D1025">
        <w:rPr>
          <w:rFonts w:asciiTheme="minorHAnsi" w:hAnsiTheme="minorHAnsi" w:cstheme="minorHAnsi"/>
          <w:color w:val="000000"/>
          <w:szCs w:val="24"/>
        </w:rPr>
        <w:t xml:space="preserve">placement which </w:t>
      </w:r>
      <w:r w:rsidR="004E0C9F">
        <w:rPr>
          <w:rFonts w:asciiTheme="minorHAnsi" w:hAnsiTheme="minorHAnsi" w:cstheme="minorHAnsi"/>
          <w:color w:val="000000"/>
          <w:szCs w:val="24"/>
        </w:rPr>
        <w:t>identifies</w:t>
      </w:r>
      <w:r w:rsidR="004E0C9F" w:rsidRPr="009D1025">
        <w:rPr>
          <w:rFonts w:asciiTheme="minorHAnsi" w:hAnsiTheme="minorHAnsi" w:cstheme="minorHAnsi"/>
          <w:color w:val="000000"/>
          <w:szCs w:val="24"/>
        </w:rPr>
        <w:t xml:space="preserve"> those age</w:t>
      </w:r>
      <w:r w:rsidR="004E0C9F">
        <w:rPr>
          <w:rFonts w:asciiTheme="minorHAnsi" w:hAnsiTheme="minorHAnsi" w:cstheme="minorHAnsi"/>
          <w:color w:val="000000"/>
          <w:szCs w:val="24"/>
        </w:rPr>
        <w:t>d</w:t>
      </w:r>
      <w:r w:rsidR="004E0C9F" w:rsidRPr="009D1025">
        <w:rPr>
          <w:rFonts w:asciiTheme="minorHAnsi" w:hAnsiTheme="minorHAnsi" w:cstheme="minorHAnsi"/>
          <w:color w:val="000000"/>
          <w:szCs w:val="24"/>
        </w:rPr>
        <w:t xml:space="preserve"> 18</w:t>
      </w:r>
      <w:r w:rsidR="004E0C9F">
        <w:rPr>
          <w:rFonts w:asciiTheme="minorHAnsi" w:hAnsiTheme="minorHAnsi" w:cstheme="minorHAnsi"/>
          <w:color w:val="000000"/>
          <w:szCs w:val="24"/>
        </w:rPr>
        <w:t xml:space="preserve"> or under</w:t>
      </w:r>
      <w:r w:rsidR="004E0C9F" w:rsidRPr="009D1025">
        <w:rPr>
          <w:rFonts w:asciiTheme="minorHAnsi" w:hAnsiTheme="minorHAnsi" w:cstheme="minorHAnsi"/>
          <w:color w:val="000000"/>
          <w:szCs w:val="24"/>
        </w:rPr>
        <w:t xml:space="preserve"> are at risk from abuse or neglect, </w:t>
      </w:r>
      <w:r w:rsidR="004E0C9F">
        <w:rPr>
          <w:rFonts w:asciiTheme="minorHAnsi" w:hAnsiTheme="minorHAnsi" w:cstheme="minorHAnsi"/>
          <w:color w:val="000000"/>
          <w:szCs w:val="24"/>
        </w:rPr>
        <w:t>NDNA</w:t>
      </w:r>
      <w:r w:rsidR="004E0C9F" w:rsidRPr="009D1025">
        <w:rPr>
          <w:rFonts w:asciiTheme="minorHAnsi" w:hAnsiTheme="minorHAnsi" w:cstheme="minorHAnsi"/>
          <w:color w:val="000000"/>
          <w:szCs w:val="24"/>
        </w:rPr>
        <w:t xml:space="preserve"> will contact the appropriate bodies to ensure th</w:t>
      </w:r>
      <w:r w:rsidR="004E0C9F">
        <w:rPr>
          <w:rFonts w:asciiTheme="minorHAnsi" w:hAnsiTheme="minorHAnsi" w:cstheme="minorHAnsi"/>
          <w:color w:val="000000"/>
          <w:szCs w:val="24"/>
        </w:rPr>
        <w:t xml:space="preserve">e </w:t>
      </w:r>
      <w:r w:rsidR="004E0C9F" w:rsidRPr="009D1025">
        <w:rPr>
          <w:rFonts w:asciiTheme="minorHAnsi" w:hAnsiTheme="minorHAnsi" w:cstheme="minorHAnsi"/>
          <w:color w:val="000000"/>
          <w:szCs w:val="24"/>
        </w:rPr>
        <w:t xml:space="preserve">individual is safeguarded. </w:t>
      </w:r>
    </w:p>
    <w:p w14:paraId="4C1CDB4B" w14:textId="77777777" w:rsidR="004E0C9F" w:rsidRPr="009D1025" w:rsidRDefault="004E0C9F">
      <w:pPr>
        <w:autoSpaceDE w:val="0"/>
        <w:autoSpaceDN w:val="0"/>
        <w:adjustRightInd w:val="0"/>
        <w:jc w:val="both"/>
        <w:rPr>
          <w:rFonts w:asciiTheme="minorHAnsi" w:hAnsiTheme="minorHAnsi" w:cstheme="minorHAnsi"/>
          <w:color w:val="000000"/>
          <w:szCs w:val="24"/>
        </w:rPr>
      </w:pPr>
    </w:p>
    <w:p w14:paraId="0879F0EA" w14:textId="2A043C65" w:rsidR="004E0C9F" w:rsidRPr="009D1025" w:rsidRDefault="004E0C9F">
      <w:pPr>
        <w:autoSpaceDE w:val="0"/>
        <w:autoSpaceDN w:val="0"/>
        <w:adjustRightInd w:val="0"/>
        <w:jc w:val="both"/>
        <w:rPr>
          <w:rFonts w:asciiTheme="minorHAnsi" w:hAnsiTheme="minorHAnsi" w:cstheme="minorHAnsi"/>
          <w:bCs/>
          <w:color w:val="000000"/>
          <w:szCs w:val="24"/>
        </w:rPr>
      </w:pPr>
      <w:r w:rsidRPr="009D1025">
        <w:rPr>
          <w:rFonts w:asciiTheme="minorHAnsi" w:hAnsiTheme="minorHAnsi" w:cstheme="minorHAnsi"/>
          <w:bCs/>
          <w:color w:val="000000"/>
          <w:szCs w:val="24"/>
        </w:rPr>
        <w:t xml:space="preserve">If a student on placement raises a concern about the practice in the setting or about a staff member then this </w:t>
      </w:r>
      <w:r>
        <w:rPr>
          <w:rFonts w:asciiTheme="minorHAnsi" w:hAnsiTheme="minorHAnsi" w:cstheme="minorHAnsi"/>
          <w:bCs/>
          <w:color w:val="000000"/>
          <w:szCs w:val="24"/>
        </w:rPr>
        <w:t>should</w:t>
      </w:r>
      <w:r w:rsidRPr="009D1025">
        <w:rPr>
          <w:rFonts w:asciiTheme="minorHAnsi" w:hAnsiTheme="minorHAnsi" w:cstheme="minorHAnsi"/>
          <w:bCs/>
          <w:color w:val="000000"/>
          <w:szCs w:val="24"/>
        </w:rPr>
        <w:t xml:space="preserve"> be reported to the project </w:t>
      </w:r>
      <w:r w:rsidR="00176775">
        <w:rPr>
          <w:rFonts w:asciiTheme="minorHAnsi" w:hAnsiTheme="minorHAnsi" w:cstheme="minorHAnsi"/>
          <w:bCs/>
          <w:color w:val="000000"/>
          <w:szCs w:val="24"/>
        </w:rPr>
        <w:t>manager</w:t>
      </w:r>
      <w:r w:rsidRPr="009D1025">
        <w:rPr>
          <w:rFonts w:asciiTheme="minorHAnsi" w:hAnsiTheme="minorHAnsi" w:cstheme="minorHAnsi"/>
          <w:bCs/>
          <w:color w:val="000000"/>
          <w:szCs w:val="24"/>
        </w:rPr>
        <w:t xml:space="preserve">. The project </w:t>
      </w:r>
      <w:r w:rsidR="00176775">
        <w:rPr>
          <w:rFonts w:asciiTheme="minorHAnsi" w:hAnsiTheme="minorHAnsi" w:cstheme="minorHAnsi"/>
          <w:bCs/>
          <w:color w:val="000000"/>
          <w:szCs w:val="24"/>
        </w:rPr>
        <w:t>manager</w:t>
      </w:r>
      <w:r w:rsidRPr="009D1025">
        <w:rPr>
          <w:rFonts w:asciiTheme="minorHAnsi" w:hAnsiTheme="minorHAnsi" w:cstheme="minorHAnsi"/>
          <w:bCs/>
          <w:color w:val="000000"/>
          <w:szCs w:val="24"/>
        </w:rPr>
        <w:t xml:space="preserve"> will follow the reporting guidelines set out in this policy</w:t>
      </w:r>
      <w:r w:rsidR="00E007CA">
        <w:rPr>
          <w:rFonts w:asciiTheme="minorHAnsi" w:hAnsiTheme="minorHAnsi" w:cstheme="minorHAnsi"/>
          <w:bCs/>
          <w:color w:val="000000"/>
          <w:szCs w:val="24"/>
        </w:rPr>
        <w:t>.</w:t>
      </w:r>
      <w:r w:rsidR="00F1786E">
        <w:rPr>
          <w:rFonts w:asciiTheme="minorHAnsi" w:hAnsiTheme="minorHAnsi" w:cstheme="minorHAnsi"/>
          <w:bCs/>
          <w:color w:val="000000"/>
          <w:szCs w:val="24"/>
        </w:rPr>
        <w:t xml:space="preserve"> </w:t>
      </w:r>
      <w:r w:rsidR="00E007CA">
        <w:rPr>
          <w:rFonts w:asciiTheme="minorHAnsi" w:hAnsiTheme="minorHAnsi" w:cstheme="minorHAnsi"/>
          <w:bCs/>
          <w:color w:val="000000"/>
          <w:szCs w:val="24"/>
        </w:rPr>
        <w:t>For their protection, s</w:t>
      </w:r>
      <w:r>
        <w:rPr>
          <w:rFonts w:asciiTheme="minorHAnsi" w:hAnsiTheme="minorHAnsi" w:cstheme="minorHAnsi"/>
          <w:bCs/>
          <w:color w:val="000000"/>
          <w:szCs w:val="24"/>
        </w:rPr>
        <w:t>tudents reporting</w:t>
      </w:r>
      <w:r w:rsidRPr="009D1025">
        <w:rPr>
          <w:rFonts w:asciiTheme="minorHAnsi" w:hAnsiTheme="minorHAnsi" w:cstheme="minorHAnsi"/>
          <w:bCs/>
          <w:color w:val="000000"/>
          <w:szCs w:val="24"/>
        </w:rPr>
        <w:t xml:space="preserve"> </w:t>
      </w:r>
      <w:r>
        <w:rPr>
          <w:rFonts w:asciiTheme="minorHAnsi" w:hAnsiTheme="minorHAnsi" w:cstheme="minorHAnsi"/>
          <w:bCs/>
          <w:color w:val="000000"/>
          <w:szCs w:val="24"/>
        </w:rPr>
        <w:t xml:space="preserve">a </w:t>
      </w:r>
      <w:r w:rsidRPr="009D1025">
        <w:rPr>
          <w:rFonts w:asciiTheme="minorHAnsi" w:hAnsiTheme="minorHAnsi" w:cstheme="minorHAnsi"/>
          <w:bCs/>
          <w:color w:val="000000"/>
          <w:szCs w:val="24"/>
        </w:rPr>
        <w:t xml:space="preserve">safeguarding concern </w:t>
      </w:r>
      <w:r>
        <w:rPr>
          <w:rFonts w:asciiTheme="minorHAnsi" w:hAnsiTheme="minorHAnsi" w:cstheme="minorHAnsi"/>
          <w:bCs/>
          <w:color w:val="000000"/>
          <w:szCs w:val="24"/>
        </w:rPr>
        <w:t xml:space="preserve">to </w:t>
      </w:r>
      <w:r w:rsidRPr="009D1025">
        <w:rPr>
          <w:rFonts w:asciiTheme="minorHAnsi" w:hAnsiTheme="minorHAnsi" w:cstheme="minorHAnsi"/>
          <w:bCs/>
          <w:color w:val="000000"/>
          <w:szCs w:val="24"/>
        </w:rPr>
        <w:t>the</w:t>
      </w:r>
      <w:r>
        <w:rPr>
          <w:rFonts w:asciiTheme="minorHAnsi" w:hAnsiTheme="minorHAnsi" w:cstheme="minorHAnsi"/>
          <w:bCs/>
          <w:color w:val="000000"/>
          <w:szCs w:val="24"/>
        </w:rPr>
        <w:t>ir</w:t>
      </w:r>
      <w:r w:rsidRPr="009D1025">
        <w:rPr>
          <w:rFonts w:asciiTheme="minorHAnsi" w:hAnsiTheme="minorHAnsi" w:cstheme="minorHAnsi"/>
          <w:bCs/>
          <w:color w:val="000000"/>
          <w:szCs w:val="24"/>
        </w:rPr>
        <w:t xml:space="preserve"> project </w:t>
      </w:r>
      <w:r w:rsidR="00176775">
        <w:rPr>
          <w:rFonts w:asciiTheme="minorHAnsi" w:hAnsiTheme="minorHAnsi" w:cstheme="minorHAnsi"/>
          <w:bCs/>
          <w:color w:val="000000"/>
          <w:szCs w:val="24"/>
        </w:rPr>
        <w:t>manager</w:t>
      </w:r>
      <w:r w:rsidRPr="009D1025">
        <w:rPr>
          <w:rFonts w:asciiTheme="minorHAnsi" w:hAnsiTheme="minorHAnsi" w:cstheme="minorHAnsi"/>
          <w:bCs/>
          <w:color w:val="000000"/>
          <w:szCs w:val="24"/>
        </w:rPr>
        <w:t xml:space="preserve"> will </w:t>
      </w:r>
      <w:r>
        <w:rPr>
          <w:rFonts w:asciiTheme="minorHAnsi" w:hAnsiTheme="minorHAnsi" w:cstheme="minorHAnsi"/>
          <w:bCs/>
          <w:color w:val="000000"/>
          <w:szCs w:val="24"/>
        </w:rPr>
        <w:t xml:space="preserve">be </w:t>
      </w:r>
      <w:r w:rsidRPr="009D1025">
        <w:rPr>
          <w:rFonts w:asciiTheme="minorHAnsi" w:hAnsiTheme="minorHAnsi" w:cstheme="minorHAnsi"/>
          <w:bCs/>
          <w:color w:val="000000"/>
          <w:szCs w:val="24"/>
        </w:rPr>
        <w:t>remove</w:t>
      </w:r>
      <w:r>
        <w:rPr>
          <w:rFonts w:asciiTheme="minorHAnsi" w:hAnsiTheme="minorHAnsi" w:cstheme="minorHAnsi"/>
          <w:bCs/>
          <w:color w:val="000000"/>
          <w:szCs w:val="24"/>
        </w:rPr>
        <w:t>d</w:t>
      </w:r>
      <w:r w:rsidRPr="009D1025">
        <w:rPr>
          <w:rFonts w:asciiTheme="minorHAnsi" w:hAnsiTheme="minorHAnsi" w:cstheme="minorHAnsi"/>
          <w:bCs/>
          <w:color w:val="000000"/>
          <w:szCs w:val="24"/>
        </w:rPr>
        <w:t xml:space="preserve"> from the placement with immediate effect</w:t>
      </w:r>
      <w:r w:rsidR="00E007CA">
        <w:rPr>
          <w:rFonts w:asciiTheme="minorHAnsi" w:hAnsiTheme="minorHAnsi" w:cstheme="minorHAnsi"/>
          <w:bCs/>
          <w:color w:val="000000"/>
          <w:szCs w:val="24"/>
        </w:rPr>
        <w:t xml:space="preserve"> and offered an alternative placement.</w:t>
      </w:r>
    </w:p>
    <w:p w14:paraId="07907B91" w14:textId="77777777" w:rsidR="00625533" w:rsidRPr="009D1025" w:rsidRDefault="00625533">
      <w:pPr>
        <w:pStyle w:val="BodyText"/>
        <w:tabs>
          <w:tab w:val="left" w:pos="2160"/>
        </w:tabs>
        <w:spacing w:after="0"/>
        <w:jc w:val="both"/>
        <w:rPr>
          <w:rFonts w:asciiTheme="minorHAnsi" w:hAnsiTheme="minorHAnsi" w:cstheme="minorHAnsi"/>
          <w:iCs/>
          <w:szCs w:val="24"/>
        </w:rPr>
      </w:pPr>
    </w:p>
    <w:p w14:paraId="0B682D81" w14:textId="62CC6C4D" w:rsidR="00AD4DF3" w:rsidRPr="009D1025" w:rsidRDefault="00AD4DF3">
      <w:pPr>
        <w:pStyle w:val="BodyText"/>
        <w:tabs>
          <w:tab w:val="left" w:pos="2160"/>
        </w:tabs>
        <w:spacing w:after="0"/>
        <w:jc w:val="both"/>
        <w:rPr>
          <w:rFonts w:asciiTheme="minorHAnsi" w:hAnsiTheme="minorHAnsi" w:cstheme="minorHAnsi"/>
          <w:iCs/>
          <w:szCs w:val="24"/>
        </w:rPr>
      </w:pPr>
    </w:p>
    <w:p w14:paraId="36A65F64" w14:textId="77777777" w:rsidR="00AD4DF3" w:rsidRPr="009D1025" w:rsidRDefault="00AD4DF3">
      <w:pPr>
        <w:pStyle w:val="BodyText"/>
        <w:tabs>
          <w:tab w:val="left" w:pos="2160"/>
        </w:tabs>
        <w:spacing w:after="0"/>
        <w:jc w:val="both"/>
        <w:rPr>
          <w:rFonts w:asciiTheme="minorHAnsi" w:hAnsiTheme="minorHAnsi" w:cstheme="minorHAnsi"/>
          <w:iCs/>
          <w:szCs w:val="24"/>
        </w:rPr>
      </w:pPr>
    </w:p>
    <w:p w14:paraId="27A65BA4" w14:textId="77777777" w:rsidR="00AD4DF3" w:rsidRPr="009D1025" w:rsidRDefault="00AD4DF3">
      <w:pPr>
        <w:pStyle w:val="BodyText"/>
        <w:tabs>
          <w:tab w:val="left" w:pos="2160"/>
        </w:tabs>
        <w:spacing w:after="0"/>
        <w:jc w:val="both"/>
        <w:rPr>
          <w:rFonts w:asciiTheme="minorHAnsi" w:hAnsiTheme="minorHAnsi" w:cstheme="minorHAnsi"/>
          <w:iCs/>
          <w:szCs w:val="24"/>
        </w:rPr>
      </w:pPr>
    </w:p>
    <w:p w14:paraId="34167407" w14:textId="77777777" w:rsidR="00AD4DF3" w:rsidRPr="009D1025" w:rsidRDefault="00AD4DF3">
      <w:pPr>
        <w:pStyle w:val="BodyText"/>
        <w:tabs>
          <w:tab w:val="left" w:pos="2160"/>
        </w:tabs>
        <w:spacing w:after="0"/>
        <w:jc w:val="both"/>
        <w:rPr>
          <w:rFonts w:asciiTheme="minorHAnsi" w:hAnsiTheme="minorHAnsi" w:cstheme="minorHAnsi"/>
          <w:iCs/>
          <w:szCs w:val="24"/>
        </w:rPr>
      </w:pPr>
    </w:p>
    <w:p w14:paraId="5C6DF507" w14:textId="77777777" w:rsidR="00AD4DF3" w:rsidRPr="009D1025" w:rsidRDefault="00AD4DF3">
      <w:pPr>
        <w:pStyle w:val="BodyText"/>
        <w:tabs>
          <w:tab w:val="left" w:pos="2160"/>
        </w:tabs>
        <w:spacing w:after="0"/>
        <w:jc w:val="both"/>
        <w:rPr>
          <w:rFonts w:asciiTheme="minorHAnsi" w:hAnsiTheme="minorHAnsi" w:cstheme="minorHAnsi"/>
          <w:iCs/>
          <w:szCs w:val="24"/>
        </w:rPr>
      </w:pPr>
    </w:p>
    <w:p w14:paraId="015DE823" w14:textId="77777777" w:rsidR="00AD4DF3" w:rsidRPr="009D1025" w:rsidRDefault="00AD4DF3">
      <w:pPr>
        <w:pStyle w:val="BodyText"/>
        <w:tabs>
          <w:tab w:val="left" w:pos="2160"/>
        </w:tabs>
        <w:spacing w:after="0"/>
        <w:jc w:val="both"/>
        <w:rPr>
          <w:rFonts w:asciiTheme="minorHAnsi" w:hAnsiTheme="minorHAnsi" w:cstheme="minorHAnsi"/>
          <w:iCs/>
          <w:szCs w:val="24"/>
        </w:rPr>
      </w:pPr>
    </w:p>
    <w:p w14:paraId="0A9F2AFC" w14:textId="77777777" w:rsidR="00AD4DF3" w:rsidRPr="009D1025" w:rsidRDefault="00AD4DF3">
      <w:pPr>
        <w:pStyle w:val="BodyText"/>
        <w:tabs>
          <w:tab w:val="left" w:pos="2160"/>
        </w:tabs>
        <w:spacing w:after="0"/>
        <w:jc w:val="both"/>
        <w:rPr>
          <w:rFonts w:asciiTheme="minorHAnsi" w:hAnsiTheme="minorHAnsi" w:cstheme="minorHAnsi"/>
          <w:iCs/>
          <w:szCs w:val="24"/>
        </w:rPr>
      </w:pPr>
    </w:p>
    <w:p w14:paraId="1740B5BB" w14:textId="77777777" w:rsidR="00AD4DF3" w:rsidRPr="009D1025" w:rsidRDefault="00AD4DF3">
      <w:pPr>
        <w:pStyle w:val="BodyText"/>
        <w:tabs>
          <w:tab w:val="left" w:pos="2160"/>
        </w:tabs>
        <w:spacing w:after="0"/>
        <w:jc w:val="both"/>
        <w:rPr>
          <w:rFonts w:asciiTheme="minorHAnsi" w:hAnsiTheme="minorHAnsi" w:cstheme="minorHAnsi"/>
          <w:iCs/>
          <w:szCs w:val="24"/>
        </w:rPr>
      </w:pPr>
    </w:p>
    <w:p w14:paraId="28887E0C" w14:textId="77777777" w:rsidR="00AD4DF3" w:rsidRPr="009D1025" w:rsidRDefault="00AD4DF3">
      <w:pPr>
        <w:pStyle w:val="BodyText"/>
        <w:tabs>
          <w:tab w:val="left" w:pos="2160"/>
        </w:tabs>
        <w:spacing w:after="0"/>
        <w:jc w:val="both"/>
        <w:rPr>
          <w:rFonts w:asciiTheme="minorHAnsi" w:hAnsiTheme="minorHAnsi" w:cstheme="minorHAnsi"/>
          <w:iCs/>
          <w:szCs w:val="24"/>
        </w:rPr>
      </w:pPr>
    </w:p>
    <w:p w14:paraId="1758498C" w14:textId="77777777" w:rsidR="00AD4DF3" w:rsidRPr="009D1025" w:rsidRDefault="00AD4DF3">
      <w:pPr>
        <w:pStyle w:val="BodyText"/>
        <w:tabs>
          <w:tab w:val="left" w:pos="2160"/>
        </w:tabs>
        <w:spacing w:after="0"/>
        <w:jc w:val="both"/>
        <w:rPr>
          <w:rFonts w:asciiTheme="minorHAnsi" w:hAnsiTheme="minorHAnsi" w:cstheme="minorHAnsi"/>
          <w:iCs/>
          <w:szCs w:val="24"/>
        </w:rPr>
      </w:pPr>
    </w:p>
    <w:p w14:paraId="310A3E03" w14:textId="77777777" w:rsidR="00E57F6E" w:rsidRDefault="00E57F6E" w:rsidP="00940B14">
      <w:pPr>
        <w:pStyle w:val="BodyText"/>
        <w:tabs>
          <w:tab w:val="left" w:pos="2160"/>
        </w:tabs>
        <w:spacing w:after="0"/>
        <w:jc w:val="both"/>
        <w:rPr>
          <w:rFonts w:asciiTheme="minorHAnsi" w:hAnsiTheme="minorHAnsi" w:cstheme="minorHAnsi"/>
          <w:iCs/>
          <w:szCs w:val="24"/>
        </w:rPr>
      </w:pPr>
    </w:p>
    <w:p w14:paraId="70F9D97C" w14:textId="77777777" w:rsidR="002F60B1" w:rsidRDefault="002F60B1" w:rsidP="00940B14">
      <w:pPr>
        <w:pStyle w:val="BodyText"/>
        <w:tabs>
          <w:tab w:val="left" w:pos="2160"/>
        </w:tabs>
        <w:spacing w:after="0"/>
        <w:jc w:val="both"/>
        <w:rPr>
          <w:rStyle w:val="Heading1Char"/>
          <w:rFonts w:asciiTheme="minorHAnsi" w:hAnsiTheme="minorHAnsi" w:cstheme="minorHAnsi"/>
        </w:rPr>
      </w:pPr>
    </w:p>
    <w:p w14:paraId="3C194AD1" w14:textId="77777777" w:rsidR="002F60B1" w:rsidRDefault="002F60B1" w:rsidP="00940B14">
      <w:pPr>
        <w:pStyle w:val="BodyText"/>
        <w:tabs>
          <w:tab w:val="left" w:pos="2160"/>
        </w:tabs>
        <w:spacing w:after="0"/>
        <w:jc w:val="both"/>
        <w:rPr>
          <w:rStyle w:val="Heading1Char"/>
          <w:rFonts w:asciiTheme="minorHAnsi" w:hAnsiTheme="minorHAnsi" w:cstheme="minorHAnsi"/>
        </w:rPr>
      </w:pPr>
    </w:p>
    <w:p w14:paraId="31581136" w14:textId="77777777" w:rsidR="002F60B1" w:rsidRDefault="002F60B1" w:rsidP="00940B14">
      <w:pPr>
        <w:pStyle w:val="BodyText"/>
        <w:tabs>
          <w:tab w:val="left" w:pos="2160"/>
        </w:tabs>
        <w:spacing w:after="0"/>
        <w:jc w:val="both"/>
        <w:rPr>
          <w:rStyle w:val="Heading1Char"/>
          <w:rFonts w:asciiTheme="minorHAnsi" w:hAnsiTheme="minorHAnsi" w:cstheme="minorHAnsi"/>
        </w:rPr>
      </w:pPr>
    </w:p>
    <w:p w14:paraId="1A9923EE" w14:textId="77777777" w:rsidR="003A13B5" w:rsidRDefault="003A13B5" w:rsidP="00940B14">
      <w:pPr>
        <w:spacing w:after="160" w:line="259" w:lineRule="auto"/>
        <w:jc w:val="both"/>
        <w:rPr>
          <w:rStyle w:val="Heading1Char"/>
          <w:rFonts w:asciiTheme="minorHAnsi" w:hAnsiTheme="minorHAnsi" w:cstheme="minorHAnsi"/>
        </w:rPr>
      </w:pPr>
      <w:r>
        <w:rPr>
          <w:rStyle w:val="Heading1Char"/>
          <w:rFonts w:asciiTheme="minorHAnsi" w:hAnsiTheme="minorHAnsi" w:cstheme="minorHAnsi"/>
        </w:rPr>
        <w:br w:type="page"/>
      </w:r>
    </w:p>
    <w:p w14:paraId="00E39E1B" w14:textId="4E7938C5" w:rsidR="001D2F58" w:rsidRPr="00940B14" w:rsidRDefault="00B10D63" w:rsidP="001D2F58">
      <w:pPr>
        <w:pStyle w:val="Heading1"/>
        <w:jc w:val="both"/>
        <w:rPr>
          <w:rFonts w:asciiTheme="minorHAnsi" w:hAnsiTheme="minorHAnsi"/>
          <w:bCs w:val="0"/>
        </w:rPr>
      </w:pPr>
      <w:bookmarkStart w:id="26" w:name="_Toc156904077"/>
      <w:r>
        <w:rPr>
          <w:rFonts w:asciiTheme="minorHAnsi" w:hAnsiTheme="minorHAnsi"/>
          <w:bCs w:val="0"/>
        </w:rPr>
        <w:lastRenderedPageBreak/>
        <w:t>APPENDIX 1</w:t>
      </w:r>
      <w:r w:rsidR="001D2F58" w:rsidRPr="00940B14">
        <w:rPr>
          <w:rFonts w:asciiTheme="minorHAnsi" w:hAnsiTheme="minorHAnsi"/>
          <w:bCs w:val="0"/>
        </w:rPr>
        <w:t>: Definitions of abuse</w:t>
      </w:r>
      <w:bookmarkEnd w:id="26"/>
    </w:p>
    <w:p w14:paraId="37351015" w14:textId="77777777" w:rsidR="001D2F58" w:rsidRDefault="001D2F58" w:rsidP="001D2F58">
      <w:pPr>
        <w:jc w:val="both"/>
        <w:rPr>
          <w:rFonts w:asciiTheme="minorHAnsi" w:hAnsiTheme="minorHAnsi" w:cstheme="minorHAnsi"/>
        </w:rPr>
      </w:pPr>
      <w:r>
        <w:rPr>
          <w:rFonts w:asciiTheme="minorHAnsi" w:hAnsiTheme="minorHAnsi" w:cstheme="minorHAnsi"/>
        </w:rPr>
        <w:t xml:space="preserve"> </w:t>
      </w:r>
    </w:p>
    <w:p w14:paraId="451DE12F" w14:textId="77777777" w:rsidR="00817F3D" w:rsidRDefault="00817F3D" w:rsidP="00817F3D">
      <w:pPr>
        <w:rPr>
          <w:rFonts w:asciiTheme="minorHAnsi" w:hAnsiTheme="minorHAnsi" w:cstheme="minorHAnsi"/>
        </w:rPr>
      </w:pPr>
      <w:r>
        <w:rPr>
          <w:rFonts w:asciiTheme="minorHAnsi" w:hAnsiTheme="minorHAnsi" w:cstheme="minorHAnsi"/>
        </w:rPr>
        <w:t>See Appendix 4: Glossary of acronyms</w:t>
      </w:r>
    </w:p>
    <w:p w14:paraId="160307B4" w14:textId="77777777" w:rsidR="00817F3D" w:rsidRPr="001C0B42" w:rsidRDefault="00817F3D" w:rsidP="001D2F58">
      <w:pPr>
        <w:jc w:val="both"/>
        <w:rPr>
          <w:rFonts w:asciiTheme="minorHAnsi" w:eastAsia="Arial" w:hAnsiTheme="minorHAnsi" w:cstheme="minorHAnsi"/>
          <w:i/>
          <w:lang w:eastAsia="en-GB"/>
        </w:rPr>
      </w:pPr>
    </w:p>
    <w:p w14:paraId="09B6B7CC" w14:textId="77777777" w:rsidR="001D2F58" w:rsidRPr="009D1025" w:rsidRDefault="001D2F58" w:rsidP="001D2F58">
      <w:pPr>
        <w:pStyle w:val="Heading2"/>
        <w:jc w:val="both"/>
        <w:rPr>
          <w:rFonts w:asciiTheme="minorHAnsi" w:hAnsiTheme="minorHAnsi" w:cstheme="minorHAnsi"/>
        </w:rPr>
      </w:pPr>
      <w:bookmarkStart w:id="27" w:name="_Toc499020575"/>
      <w:bookmarkStart w:id="28" w:name="_Toc156904078"/>
      <w:r w:rsidRPr="009D1025">
        <w:rPr>
          <w:rFonts w:asciiTheme="minorHAnsi" w:hAnsiTheme="minorHAnsi" w:cstheme="minorHAnsi"/>
        </w:rPr>
        <w:t xml:space="preserve">Definition of </w:t>
      </w:r>
      <w:r>
        <w:rPr>
          <w:rFonts w:asciiTheme="minorHAnsi" w:hAnsiTheme="minorHAnsi" w:cstheme="minorHAnsi"/>
        </w:rPr>
        <w:t>s</w:t>
      </w:r>
      <w:r w:rsidRPr="009D1025">
        <w:rPr>
          <w:rFonts w:asciiTheme="minorHAnsi" w:hAnsiTheme="minorHAnsi" w:cstheme="minorHAnsi"/>
        </w:rPr>
        <w:t xml:space="preserve">ignificant </w:t>
      </w:r>
      <w:r>
        <w:rPr>
          <w:rFonts w:asciiTheme="minorHAnsi" w:hAnsiTheme="minorHAnsi" w:cstheme="minorHAnsi"/>
        </w:rPr>
        <w:t>h</w:t>
      </w:r>
      <w:r w:rsidRPr="009D1025">
        <w:rPr>
          <w:rFonts w:asciiTheme="minorHAnsi" w:hAnsiTheme="minorHAnsi" w:cstheme="minorHAnsi"/>
        </w:rPr>
        <w:t>arm</w:t>
      </w:r>
      <w:bookmarkEnd w:id="27"/>
      <w:bookmarkEnd w:id="28"/>
    </w:p>
    <w:p w14:paraId="41B5B499" w14:textId="77777777" w:rsidR="001D2F58" w:rsidRPr="009D1025" w:rsidRDefault="001D2F58" w:rsidP="001D2F58">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The Children Act 1989 introduced the concept of significant harm as </w:t>
      </w:r>
      <w:r>
        <w:rPr>
          <w:rFonts w:asciiTheme="minorHAnsi" w:hAnsiTheme="minorHAnsi" w:cstheme="minorHAnsi"/>
          <w:i/>
          <w:color w:val="000000"/>
          <w:szCs w:val="24"/>
        </w:rPr>
        <w:t>“</w:t>
      </w:r>
      <w:r w:rsidRPr="009D1025">
        <w:rPr>
          <w:rFonts w:asciiTheme="minorHAnsi" w:hAnsiTheme="minorHAnsi" w:cstheme="minorHAnsi"/>
          <w:i/>
          <w:color w:val="000000"/>
          <w:szCs w:val="24"/>
        </w:rPr>
        <w:t>the threshold that justifies compulsory intervention in family life in the best interests of children</w:t>
      </w:r>
      <w:r>
        <w:rPr>
          <w:rFonts w:asciiTheme="minorHAnsi" w:hAnsiTheme="minorHAnsi" w:cstheme="minorHAnsi"/>
          <w:i/>
          <w:color w:val="000000"/>
          <w:szCs w:val="24"/>
        </w:rPr>
        <w:t>”</w:t>
      </w:r>
      <w:r w:rsidRPr="009D1025">
        <w:rPr>
          <w:rFonts w:asciiTheme="minorHAnsi" w:hAnsiTheme="minorHAnsi" w:cstheme="minorHAnsi"/>
          <w:color w:val="000000"/>
          <w:szCs w:val="24"/>
        </w:rPr>
        <w:t xml:space="preserve">. It gives LAs a duty to make enquires to decide whether they should take action to safeguard or promote the welfare of a child who is suffering, or likely to suffer, significant harm. </w:t>
      </w:r>
    </w:p>
    <w:p w14:paraId="72DE20DA" w14:textId="77777777" w:rsidR="001D2F58" w:rsidRPr="009D1025" w:rsidRDefault="001D2F58" w:rsidP="001D2F58">
      <w:pPr>
        <w:autoSpaceDE w:val="0"/>
        <w:autoSpaceDN w:val="0"/>
        <w:adjustRightInd w:val="0"/>
        <w:jc w:val="both"/>
        <w:rPr>
          <w:rFonts w:asciiTheme="minorHAnsi" w:hAnsiTheme="minorHAnsi" w:cstheme="minorHAnsi"/>
          <w:color w:val="000000"/>
          <w:szCs w:val="24"/>
        </w:rPr>
      </w:pPr>
    </w:p>
    <w:p w14:paraId="4E9F5224" w14:textId="77777777" w:rsidR="001D2F58" w:rsidRPr="009D1025" w:rsidRDefault="001D2F58" w:rsidP="001D2F58">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Whilst there are no absolute criteria to rely on when judging what constitutes significant harm, consideration should be given to:</w:t>
      </w:r>
    </w:p>
    <w:p w14:paraId="511F0E29" w14:textId="77777777" w:rsidR="001D2F58" w:rsidRPr="003A62A8" w:rsidRDefault="001D2F58" w:rsidP="001D2F58">
      <w:pPr>
        <w:pStyle w:val="ListParagraph"/>
        <w:numPr>
          <w:ilvl w:val="0"/>
          <w:numId w:val="81"/>
        </w:numPr>
        <w:jc w:val="both"/>
        <w:rPr>
          <w:rFonts w:asciiTheme="minorHAnsi" w:hAnsiTheme="minorHAnsi" w:cstheme="minorHAnsi"/>
          <w:color w:val="000000"/>
          <w:sz w:val="24"/>
          <w:szCs w:val="24"/>
        </w:rPr>
      </w:pPr>
      <w:r>
        <w:rPr>
          <w:rFonts w:asciiTheme="minorHAnsi" w:hAnsiTheme="minorHAnsi" w:cstheme="minorHAnsi"/>
          <w:color w:val="000000"/>
          <w:sz w:val="24"/>
          <w:szCs w:val="24"/>
        </w:rPr>
        <w:t>T</w:t>
      </w:r>
      <w:r w:rsidRPr="003A62A8">
        <w:rPr>
          <w:rFonts w:asciiTheme="minorHAnsi" w:hAnsiTheme="minorHAnsi" w:cstheme="minorHAnsi"/>
          <w:color w:val="000000"/>
          <w:sz w:val="24"/>
          <w:szCs w:val="24"/>
        </w:rPr>
        <w:t xml:space="preserve">he child’s experience, needs and feelings as far as they are known </w:t>
      </w:r>
    </w:p>
    <w:p w14:paraId="2F6F27FE" w14:textId="77777777" w:rsidR="001D2F58" w:rsidRPr="003A62A8" w:rsidRDefault="001D2F58" w:rsidP="001D2F58">
      <w:pPr>
        <w:pStyle w:val="ListParagraph"/>
        <w:numPr>
          <w:ilvl w:val="0"/>
          <w:numId w:val="81"/>
        </w:numPr>
        <w:jc w:val="both"/>
        <w:rPr>
          <w:rFonts w:asciiTheme="minorHAnsi" w:hAnsiTheme="minorHAnsi" w:cstheme="minorHAnsi"/>
          <w:color w:val="000000"/>
          <w:sz w:val="24"/>
          <w:szCs w:val="24"/>
        </w:rPr>
      </w:pPr>
      <w:r>
        <w:rPr>
          <w:rFonts w:asciiTheme="minorHAnsi" w:hAnsiTheme="minorHAnsi" w:cstheme="minorHAnsi"/>
          <w:color w:val="000000"/>
          <w:sz w:val="24"/>
          <w:szCs w:val="24"/>
        </w:rPr>
        <w:t>T</w:t>
      </w:r>
      <w:r w:rsidRPr="003A62A8">
        <w:rPr>
          <w:rFonts w:asciiTheme="minorHAnsi" w:hAnsiTheme="minorHAnsi" w:cstheme="minorHAnsi"/>
          <w:color w:val="000000"/>
          <w:sz w:val="24"/>
          <w:szCs w:val="24"/>
        </w:rPr>
        <w:t xml:space="preserve">he nature, degree and extent of physical or emotional harm apparent </w:t>
      </w:r>
    </w:p>
    <w:p w14:paraId="565E00BB" w14:textId="77777777" w:rsidR="001D2F58" w:rsidRPr="003A62A8" w:rsidRDefault="001D2F58" w:rsidP="001D2F58">
      <w:pPr>
        <w:pStyle w:val="ListParagraph"/>
        <w:numPr>
          <w:ilvl w:val="0"/>
          <w:numId w:val="81"/>
        </w:numPr>
        <w:jc w:val="both"/>
        <w:rPr>
          <w:rFonts w:asciiTheme="minorHAnsi" w:hAnsiTheme="minorHAnsi" w:cstheme="minorHAnsi"/>
          <w:color w:val="000000"/>
          <w:sz w:val="24"/>
          <w:szCs w:val="24"/>
        </w:rPr>
      </w:pPr>
      <w:r>
        <w:rPr>
          <w:rFonts w:asciiTheme="minorHAnsi" w:hAnsiTheme="minorHAnsi" w:cstheme="minorHAnsi"/>
          <w:color w:val="000000"/>
          <w:sz w:val="24"/>
          <w:szCs w:val="24"/>
        </w:rPr>
        <w:t>T</w:t>
      </w:r>
      <w:r w:rsidRPr="003A62A8">
        <w:rPr>
          <w:rFonts w:asciiTheme="minorHAnsi" w:hAnsiTheme="minorHAnsi" w:cstheme="minorHAnsi"/>
          <w:color w:val="000000"/>
          <w:sz w:val="24"/>
          <w:szCs w:val="24"/>
        </w:rPr>
        <w:t xml:space="preserve">he duration and frequency of abuse and neglect </w:t>
      </w:r>
    </w:p>
    <w:p w14:paraId="6F4EEE62" w14:textId="77777777" w:rsidR="001D2F58" w:rsidRPr="003A62A8" w:rsidRDefault="001D2F58" w:rsidP="001D2F58">
      <w:pPr>
        <w:pStyle w:val="ListParagraph"/>
        <w:numPr>
          <w:ilvl w:val="0"/>
          <w:numId w:val="81"/>
        </w:numPr>
        <w:jc w:val="both"/>
        <w:rPr>
          <w:rFonts w:asciiTheme="minorHAnsi" w:hAnsiTheme="minorHAnsi" w:cstheme="minorHAnsi"/>
          <w:color w:val="000000"/>
          <w:sz w:val="24"/>
          <w:szCs w:val="24"/>
        </w:rPr>
      </w:pPr>
      <w:r>
        <w:rPr>
          <w:rFonts w:asciiTheme="minorHAnsi" w:hAnsiTheme="minorHAnsi" w:cstheme="minorHAnsi"/>
          <w:color w:val="000000"/>
          <w:sz w:val="24"/>
          <w:szCs w:val="24"/>
        </w:rPr>
        <w:t>O</w:t>
      </w:r>
      <w:r w:rsidRPr="003A62A8">
        <w:rPr>
          <w:rFonts w:asciiTheme="minorHAnsi" w:hAnsiTheme="minorHAnsi" w:cstheme="minorHAnsi"/>
          <w:color w:val="000000"/>
          <w:sz w:val="24"/>
          <w:szCs w:val="24"/>
        </w:rPr>
        <w:t xml:space="preserve">verall parenting capacity </w:t>
      </w:r>
    </w:p>
    <w:p w14:paraId="421C0762" w14:textId="77777777" w:rsidR="001D2F58" w:rsidRPr="003A62A8" w:rsidRDefault="001D2F58" w:rsidP="001D2F58">
      <w:pPr>
        <w:pStyle w:val="ListParagraph"/>
        <w:numPr>
          <w:ilvl w:val="0"/>
          <w:numId w:val="81"/>
        </w:numPr>
        <w:jc w:val="both"/>
        <w:rPr>
          <w:rFonts w:asciiTheme="minorHAnsi" w:hAnsiTheme="minorHAnsi" w:cstheme="minorHAnsi"/>
          <w:color w:val="000000"/>
          <w:sz w:val="24"/>
          <w:szCs w:val="24"/>
        </w:rPr>
      </w:pPr>
      <w:r>
        <w:rPr>
          <w:rFonts w:asciiTheme="minorHAnsi" w:hAnsiTheme="minorHAnsi" w:cstheme="minorHAnsi"/>
          <w:color w:val="000000"/>
          <w:sz w:val="24"/>
          <w:szCs w:val="24"/>
        </w:rPr>
        <w:t>T</w:t>
      </w:r>
      <w:r w:rsidRPr="003A62A8">
        <w:rPr>
          <w:rFonts w:asciiTheme="minorHAnsi" w:hAnsiTheme="minorHAnsi" w:cstheme="minorHAnsi"/>
          <w:color w:val="000000"/>
          <w:sz w:val="24"/>
          <w:szCs w:val="24"/>
        </w:rPr>
        <w:t xml:space="preserve">he apparent or anticipated impact given the child’s age and stage of development </w:t>
      </w:r>
    </w:p>
    <w:p w14:paraId="48541617" w14:textId="77777777" w:rsidR="001D2F58" w:rsidRPr="003A62A8" w:rsidRDefault="001D2F58" w:rsidP="001D2F58">
      <w:pPr>
        <w:pStyle w:val="ListParagraph"/>
        <w:numPr>
          <w:ilvl w:val="0"/>
          <w:numId w:val="5"/>
        </w:numPr>
        <w:autoSpaceDE w:val="0"/>
        <w:autoSpaceDN w:val="0"/>
        <w:adjustRightInd w:val="0"/>
        <w:jc w:val="both"/>
        <w:rPr>
          <w:sz w:val="24"/>
          <w:szCs w:val="24"/>
        </w:rPr>
      </w:pPr>
      <w:r>
        <w:rPr>
          <w:rFonts w:asciiTheme="minorHAnsi" w:hAnsiTheme="minorHAnsi" w:cstheme="minorHAnsi"/>
          <w:color w:val="000000"/>
          <w:sz w:val="24"/>
          <w:szCs w:val="24"/>
        </w:rPr>
        <w:t>E</w:t>
      </w:r>
      <w:r w:rsidRPr="003A62A8">
        <w:rPr>
          <w:rFonts w:asciiTheme="minorHAnsi" w:hAnsiTheme="minorHAnsi" w:cstheme="minorHAnsi"/>
          <w:color w:val="000000"/>
          <w:sz w:val="24"/>
          <w:szCs w:val="24"/>
        </w:rPr>
        <w:t xml:space="preserve">xtent of any premeditation </w:t>
      </w:r>
    </w:p>
    <w:p w14:paraId="5CE041E0" w14:textId="77777777" w:rsidR="001D2F58" w:rsidRPr="003A62A8" w:rsidRDefault="001D2F58" w:rsidP="001D2F58">
      <w:pPr>
        <w:pStyle w:val="ListParagraph"/>
        <w:numPr>
          <w:ilvl w:val="0"/>
          <w:numId w:val="5"/>
        </w:numPr>
        <w:autoSpaceDE w:val="0"/>
        <w:autoSpaceDN w:val="0"/>
        <w:adjustRightInd w:val="0"/>
        <w:jc w:val="both"/>
        <w:rPr>
          <w:sz w:val="24"/>
          <w:szCs w:val="24"/>
        </w:rPr>
      </w:pPr>
      <w:r>
        <w:rPr>
          <w:rFonts w:asciiTheme="minorHAnsi" w:hAnsiTheme="minorHAnsi" w:cstheme="minorBidi"/>
          <w:color w:val="000000" w:themeColor="text1"/>
          <w:sz w:val="24"/>
          <w:szCs w:val="24"/>
        </w:rPr>
        <w:t>T</w:t>
      </w:r>
      <w:r w:rsidRPr="003A62A8">
        <w:rPr>
          <w:rFonts w:asciiTheme="minorHAnsi" w:hAnsiTheme="minorHAnsi" w:cstheme="minorBidi"/>
          <w:color w:val="000000" w:themeColor="text1"/>
          <w:sz w:val="24"/>
          <w:szCs w:val="24"/>
        </w:rPr>
        <w:t>he presence or degree of threat, coercion, sadism and any other factors that may accentuate risk to do with child, family or wider context</w:t>
      </w:r>
      <w:r>
        <w:rPr>
          <w:rFonts w:asciiTheme="minorHAnsi" w:hAnsiTheme="minorHAnsi" w:cstheme="minorBidi"/>
          <w:color w:val="000000" w:themeColor="text1"/>
          <w:sz w:val="24"/>
          <w:szCs w:val="24"/>
        </w:rPr>
        <w:t>.</w:t>
      </w:r>
    </w:p>
    <w:p w14:paraId="224C2031" w14:textId="77777777" w:rsidR="001D2F58" w:rsidRPr="0065795D" w:rsidRDefault="001D2F58" w:rsidP="001D2F58">
      <w:pPr>
        <w:jc w:val="both"/>
        <w:rPr>
          <w:rFonts w:asciiTheme="minorHAnsi" w:hAnsiTheme="minorHAnsi" w:cstheme="minorHAnsi"/>
          <w:color w:val="000000"/>
          <w:szCs w:val="24"/>
        </w:rPr>
      </w:pPr>
      <w:r w:rsidRPr="009D1025">
        <w:rPr>
          <w:rFonts w:asciiTheme="minorHAnsi" w:hAnsiTheme="minorHAnsi" w:cstheme="minorHAnsi"/>
        </w:rPr>
        <w:t xml:space="preserve">This may be a single traumatic event, </w:t>
      </w:r>
      <w:r>
        <w:rPr>
          <w:rFonts w:asciiTheme="minorHAnsi" w:hAnsiTheme="minorHAnsi" w:cstheme="minorHAnsi"/>
        </w:rPr>
        <w:t>such as</w:t>
      </w:r>
      <w:r w:rsidRPr="009D1025">
        <w:rPr>
          <w:rFonts w:asciiTheme="minorHAnsi" w:hAnsiTheme="minorHAnsi" w:cstheme="minorHAnsi"/>
        </w:rPr>
        <w:t xml:space="preserve"> a violent assault, suffocation or poisoning</w:t>
      </w:r>
      <w:r>
        <w:rPr>
          <w:rFonts w:asciiTheme="minorHAnsi" w:hAnsiTheme="minorHAnsi" w:cstheme="minorHAnsi"/>
        </w:rPr>
        <w:t>,</w:t>
      </w:r>
      <w:r w:rsidRPr="009D1025">
        <w:rPr>
          <w:rFonts w:asciiTheme="minorHAnsi" w:hAnsiTheme="minorHAnsi" w:cstheme="minorHAnsi"/>
        </w:rPr>
        <w:t xml:space="preserve"> or it can be a combination of events</w:t>
      </w:r>
      <w:r>
        <w:rPr>
          <w:rFonts w:asciiTheme="minorHAnsi" w:hAnsiTheme="minorHAnsi" w:cstheme="minorHAnsi"/>
        </w:rPr>
        <w:t xml:space="preserve"> (</w:t>
      </w:r>
      <w:r w:rsidRPr="009D1025">
        <w:rPr>
          <w:rFonts w:asciiTheme="minorHAnsi" w:hAnsiTheme="minorHAnsi" w:cstheme="minorHAnsi"/>
        </w:rPr>
        <w:t>both acute and long-standing</w:t>
      </w:r>
      <w:r>
        <w:rPr>
          <w:rFonts w:asciiTheme="minorHAnsi" w:hAnsiTheme="minorHAnsi" w:cstheme="minorHAnsi"/>
        </w:rPr>
        <w:t>)</w:t>
      </w:r>
      <w:r w:rsidRPr="009D1025">
        <w:rPr>
          <w:rFonts w:asciiTheme="minorHAnsi" w:hAnsiTheme="minorHAnsi" w:cstheme="minorHAnsi"/>
        </w:rPr>
        <w:t xml:space="preserve"> that impairs the physical, intellectual, emotional, social or</w:t>
      </w:r>
      <w:r w:rsidRPr="007A264D">
        <w:rPr>
          <w:rFonts w:asciiTheme="minorHAnsi" w:hAnsiTheme="minorHAnsi" w:cstheme="minorHAnsi"/>
        </w:rPr>
        <w:t xml:space="preserve"> behavioural</w:t>
      </w:r>
      <w:r w:rsidRPr="009D1025">
        <w:rPr>
          <w:rFonts w:asciiTheme="minorHAnsi" w:hAnsiTheme="minorHAnsi" w:cstheme="minorHAnsi"/>
        </w:rPr>
        <w:t xml:space="preserve"> development of the child.</w:t>
      </w:r>
      <w:r>
        <w:rPr>
          <w:rFonts w:asciiTheme="minorHAnsi" w:hAnsiTheme="minorHAnsi" w:cstheme="minorHAnsi"/>
        </w:rPr>
        <w:t xml:space="preserve"> </w:t>
      </w:r>
    </w:p>
    <w:p w14:paraId="5D7BCE44" w14:textId="77777777" w:rsidR="001D2F58" w:rsidRDefault="001D2F58" w:rsidP="001D2F58">
      <w:pPr>
        <w:autoSpaceDE w:val="0"/>
        <w:autoSpaceDN w:val="0"/>
        <w:adjustRightInd w:val="0"/>
        <w:jc w:val="both"/>
        <w:rPr>
          <w:rFonts w:asciiTheme="minorHAnsi" w:hAnsiTheme="minorHAnsi" w:cstheme="minorHAnsi"/>
          <w:color w:val="000000"/>
          <w:szCs w:val="24"/>
        </w:rPr>
      </w:pPr>
    </w:p>
    <w:p w14:paraId="71A4F811" w14:textId="77777777" w:rsidR="001D2F58" w:rsidRPr="009D1025" w:rsidRDefault="001D2F58" w:rsidP="001D2F58">
      <w:pPr>
        <w:pStyle w:val="Heading2"/>
        <w:jc w:val="both"/>
        <w:rPr>
          <w:rFonts w:asciiTheme="minorHAnsi" w:hAnsiTheme="minorHAnsi" w:cstheme="minorHAnsi"/>
        </w:rPr>
      </w:pPr>
      <w:bookmarkStart w:id="29" w:name="_Toc156904079"/>
      <w:r>
        <w:rPr>
          <w:rFonts w:asciiTheme="minorHAnsi" w:hAnsiTheme="minorHAnsi" w:cstheme="minorHAnsi"/>
        </w:rPr>
        <w:t>Definitions of abuse and neglect</w:t>
      </w:r>
      <w:bookmarkEnd w:id="29"/>
    </w:p>
    <w:p w14:paraId="60CD9D8F" w14:textId="77777777" w:rsidR="001D2F58" w:rsidRPr="004E013B" w:rsidRDefault="001D2F58" w:rsidP="001D2F58">
      <w:pPr>
        <w:jc w:val="both"/>
        <w:rPr>
          <w:rFonts w:asciiTheme="minorHAnsi" w:eastAsia="Arial" w:hAnsiTheme="minorHAnsi" w:cstheme="minorHAnsi"/>
          <w:lang w:eastAsia="en-GB"/>
        </w:rPr>
      </w:pPr>
      <w:r w:rsidRPr="004E013B">
        <w:rPr>
          <w:rFonts w:asciiTheme="minorHAnsi" w:eastAsia="Arial" w:hAnsiTheme="minorHAnsi" w:cstheme="minorHAnsi"/>
          <w:lang w:eastAsia="en-GB"/>
        </w:rPr>
        <w:t xml:space="preserve">The </w:t>
      </w:r>
      <w:r w:rsidRPr="004E013B">
        <w:rPr>
          <w:rStyle w:val="cf01"/>
          <w:rFonts w:asciiTheme="minorHAnsi" w:hAnsiTheme="minorHAnsi" w:cstheme="minorBidi"/>
          <w:i/>
          <w:iCs/>
          <w:sz w:val="24"/>
          <w:szCs w:val="24"/>
        </w:rPr>
        <w:t>National child protection guidance for Scotland</w:t>
      </w:r>
      <w:r w:rsidRPr="004E013B">
        <w:rPr>
          <w:rFonts w:asciiTheme="minorHAnsi" w:eastAsia="Arial" w:hAnsiTheme="minorHAnsi" w:cstheme="minorHAnsi"/>
          <w:lang w:eastAsia="en-GB"/>
        </w:rPr>
        <w:t xml:space="preserve"> (2021) defines abuse as:</w:t>
      </w:r>
    </w:p>
    <w:p w14:paraId="4B225AAE" w14:textId="77777777" w:rsidR="001D2F58" w:rsidRPr="004E013B" w:rsidRDefault="001D2F58" w:rsidP="001D2F58">
      <w:pPr>
        <w:jc w:val="both"/>
        <w:rPr>
          <w:rFonts w:asciiTheme="minorHAnsi" w:eastAsia="Arial" w:hAnsiTheme="minorHAnsi" w:cstheme="minorHAnsi"/>
          <w:lang w:eastAsia="en-GB"/>
        </w:rPr>
      </w:pPr>
    </w:p>
    <w:p w14:paraId="7FFD95FB" w14:textId="77777777" w:rsidR="001D2F58" w:rsidRPr="001C0B42" w:rsidRDefault="001D2F58" w:rsidP="001D2F58">
      <w:pPr>
        <w:jc w:val="both"/>
        <w:rPr>
          <w:rFonts w:asciiTheme="minorHAnsi" w:eastAsia="Arial" w:hAnsiTheme="minorHAnsi" w:cstheme="minorHAnsi"/>
          <w:i/>
          <w:lang w:eastAsia="en-GB"/>
        </w:rPr>
      </w:pPr>
      <w:r w:rsidRPr="004E013B">
        <w:rPr>
          <w:rFonts w:asciiTheme="minorHAnsi" w:eastAsia="Arial" w:hAnsiTheme="minorHAnsi" w:cstheme="minorHAnsi"/>
          <w:lang w:eastAsia="en-GB"/>
        </w:rPr>
        <w:t>“</w:t>
      </w:r>
      <w:r w:rsidRPr="00AB2CA9">
        <w:rPr>
          <w:rFonts w:asciiTheme="minorHAnsi" w:eastAsia="Arial" w:hAnsiTheme="minorHAnsi" w:cstheme="minorHAnsi"/>
          <w:i/>
          <w:iCs/>
          <w:lang w:eastAsia="en-GB"/>
        </w:rPr>
        <w:t>Abuse and neglect are forms of maltreatment. Abuse or neglect may involve inflicting harm or failing to act to prevent harm. Children may be maltreated at home; within a family or peer network; in care placements; institutions or community settings; and in the online and digital environment. Those responsible may be previously unknown or familiar, or in positions of trust. They may be family members. Children may be harmed pre-birth, for instance by domestic abuse of a mother or through parental alcohol and drug use.”</w:t>
      </w:r>
    </w:p>
    <w:p w14:paraId="3E6FB70B" w14:textId="77777777" w:rsidR="001D2F58" w:rsidRDefault="001D2F58" w:rsidP="001D2F58">
      <w:pPr>
        <w:autoSpaceDE w:val="0"/>
        <w:autoSpaceDN w:val="0"/>
        <w:adjustRightInd w:val="0"/>
        <w:jc w:val="both"/>
        <w:rPr>
          <w:rFonts w:asciiTheme="minorHAnsi" w:hAnsiTheme="minorHAnsi" w:cstheme="minorHAnsi"/>
          <w:color w:val="000000"/>
          <w:szCs w:val="24"/>
        </w:rPr>
      </w:pPr>
    </w:p>
    <w:p w14:paraId="5ECDFA62" w14:textId="77777777" w:rsidR="001D2F58" w:rsidRPr="009D1025" w:rsidRDefault="001D2F58" w:rsidP="001D2F58">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The signs and indicators listed below may not necessarily indicate that a child has been abused, but </w:t>
      </w:r>
      <w:r>
        <w:rPr>
          <w:rFonts w:asciiTheme="minorHAnsi" w:hAnsiTheme="minorHAnsi" w:cstheme="minorHAnsi"/>
          <w:color w:val="000000"/>
          <w:szCs w:val="24"/>
        </w:rPr>
        <w:t>can</w:t>
      </w:r>
      <w:r w:rsidRPr="009D1025">
        <w:rPr>
          <w:rFonts w:asciiTheme="minorHAnsi" w:hAnsiTheme="minorHAnsi" w:cstheme="minorHAnsi"/>
          <w:color w:val="000000"/>
          <w:szCs w:val="24"/>
        </w:rPr>
        <w:t xml:space="preserve"> help </w:t>
      </w:r>
      <w:r>
        <w:rPr>
          <w:rFonts w:asciiTheme="minorHAnsi" w:hAnsiTheme="minorHAnsi" w:cstheme="minorHAnsi"/>
          <w:color w:val="000000"/>
          <w:szCs w:val="24"/>
        </w:rPr>
        <w:t xml:space="preserve">to </w:t>
      </w:r>
      <w:r w:rsidRPr="009D1025">
        <w:rPr>
          <w:rFonts w:asciiTheme="minorHAnsi" w:hAnsiTheme="minorHAnsi" w:cstheme="minorHAnsi"/>
          <w:color w:val="000000"/>
          <w:szCs w:val="24"/>
        </w:rPr>
        <w:t>indicate that something may be wrong, especially if a child shows a number of these symptoms</w:t>
      </w:r>
      <w:r>
        <w:rPr>
          <w:rFonts w:asciiTheme="minorHAnsi" w:hAnsiTheme="minorHAnsi" w:cstheme="minorHAnsi"/>
          <w:color w:val="000000"/>
          <w:szCs w:val="24"/>
        </w:rPr>
        <w:t>,</w:t>
      </w:r>
      <w:r w:rsidRPr="009D1025">
        <w:rPr>
          <w:rFonts w:asciiTheme="minorHAnsi" w:hAnsiTheme="minorHAnsi" w:cstheme="minorHAnsi"/>
          <w:color w:val="000000"/>
          <w:szCs w:val="24"/>
        </w:rPr>
        <w:t xml:space="preserve"> or any of them to a marked degree.</w:t>
      </w:r>
    </w:p>
    <w:p w14:paraId="1F0B7631" w14:textId="77777777" w:rsidR="001D2F58" w:rsidRDefault="001D2F58" w:rsidP="001D2F58">
      <w:pPr>
        <w:autoSpaceDE w:val="0"/>
        <w:autoSpaceDN w:val="0"/>
        <w:adjustRightInd w:val="0"/>
        <w:jc w:val="both"/>
        <w:rPr>
          <w:rFonts w:asciiTheme="minorHAnsi" w:hAnsiTheme="minorHAnsi" w:cstheme="minorHAnsi"/>
          <w:color w:val="000000"/>
          <w:szCs w:val="24"/>
        </w:rPr>
      </w:pPr>
    </w:p>
    <w:p w14:paraId="15C2018E" w14:textId="77777777" w:rsidR="001D2F58" w:rsidRDefault="001D2F58" w:rsidP="001D2F58">
      <w:pPr>
        <w:pStyle w:val="Heading2"/>
        <w:jc w:val="both"/>
        <w:rPr>
          <w:rFonts w:asciiTheme="minorHAnsi" w:hAnsiTheme="minorHAnsi" w:cstheme="minorHAnsi"/>
        </w:rPr>
      </w:pPr>
      <w:bookmarkStart w:id="30" w:name="_Toc156904080"/>
      <w:r w:rsidRPr="009D1025">
        <w:rPr>
          <w:rFonts w:asciiTheme="minorHAnsi" w:hAnsiTheme="minorHAnsi" w:cstheme="minorHAnsi"/>
        </w:rPr>
        <w:t>Indicators of child abuse</w:t>
      </w:r>
      <w:bookmarkEnd w:id="30"/>
    </w:p>
    <w:p w14:paraId="4EC27090" w14:textId="77777777" w:rsidR="001D2F58" w:rsidRPr="00940B14" w:rsidRDefault="001D2F58" w:rsidP="001D2F58"/>
    <w:tbl>
      <w:tblPr>
        <w:tblStyle w:val="TableGrid"/>
        <w:tblW w:w="0" w:type="auto"/>
        <w:tblLook w:val="04A0" w:firstRow="1" w:lastRow="0" w:firstColumn="1" w:lastColumn="0" w:noHBand="0" w:noVBand="1"/>
      </w:tblPr>
      <w:tblGrid>
        <w:gridCol w:w="9016"/>
      </w:tblGrid>
      <w:tr w:rsidR="001D2F58" w14:paraId="5E4DB44C" w14:textId="77777777" w:rsidTr="005201F7">
        <w:tc>
          <w:tcPr>
            <w:tcW w:w="9016" w:type="dxa"/>
            <w:shd w:val="clear" w:color="auto" w:fill="E7E6E6" w:themeFill="background2"/>
          </w:tcPr>
          <w:p w14:paraId="14652533" w14:textId="77777777" w:rsidR="001D2F58" w:rsidRPr="009D1025" w:rsidRDefault="001D2F58" w:rsidP="005201F7">
            <w:pPr>
              <w:pStyle w:val="ListParagraph"/>
              <w:numPr>
                <w:ilvl w:val="0"/>
                <w:numId w:val="7"/>
              </w:numPr>
              <w:spacing w:after="0" w:line="240" w:lineRule="auto"/>
              <w:contextualSpacing w:val="0"/>
              <w:jc w:val="both"/>
              <w:rPr>
                <w:rFonts w:asciiTheme="minorHAnsi" w:eastAsia="Arial" w:hAnsiTheme="minorHAnsi" w:cstheme="minorHAnsi"/>
                <w:color w:val="000000"/>
                <w:sz w:val="24"/>
                <w:lang w:eastAsia="en-GB"/>
              </w:rPr>
            </w:pPr>
            <w:r w:rsidRPr="009D1025">
              <w:rPr>
                <w:rFonts w:asciiTheme="minorHAnsi" w:eastAsia="Arial" w:hAnsiTheme="minorHAnsi" w:cstheme="minorHAnsi"/>
                <w:color w:val="000000"/>
                <w:sz w:val="24"/>
                <w:lang w:eastAsia="en-GB"/>
              </w:rPr>
              <w:t>Failure to thrive and meet developmental milestones</w:t>
            </w:r>
          </w:p>
          <w:p w14:paraId="0750C3B0" w14:textId="77777777" w:rsidR="001D2F58" w:rsidRPr="009D1025" w:rsidRDefault="001D2F58" w:rsidP="005201F7">
            <w:pPr>
              <w:pStyle w:val="ListParagraph"/>
              <w:numPr>
                <w:ilvl w:val="0"/>
                <w:numId w:val="7"/>
              </w:numPr>
              <w:spacing w:after="0" w:line="240" w:lineRule="auto"/>
              <w:contextualSpacing w:val="0"/>
              <w:jc w:val="both"/>
              <w:rPr>
                <w:rFonts w:asciiTheme="minorHAnsi" w:eastAsia="Arial" w:hAnsiTheme="minorHAnsi" w:cstheme="minorHAnsi"/>
                <w:color w:val="000000"/>
                <w:sz w:val="24"/>
                <w:lang w:eastAsia="en-GB"/>
              </w:rPr>
            </w:pPr>
            <w:r w:rsidRPr="009D1025">
              <w:rPr>
                <w:rFonts w:asciiTheme="minorHAnsi" w:eastAsia="Arial" w:hAnsiTheme="minorHAnsi" w:cstheme="minorHAnsi"/>
                <w:color w:val="000000"/>
                <w:sz w:val="24"/>
                <w:lang w:eastAsia="en-GB"/>
              </w:rPr>
              <w:t>Fearful or withdrawn tendencies</w:t>
            </w:r>
          </w:p>
          <w:p w14:paraId="406FE638" w14:textId="77777777" w:rsidR="001D2F58" w:rsidRPr="009D1025" w:rsidRDefault="001D2F58" w:rsidP="005201F7">
            <w:pPr>
              <w:pStyle w:val="ListParagraph"/>
              <w:numPr>
                <w:ilvl w:val="0"/>
                <w:numId w:val="7"/>
              </w:numPr>
              <w:spacing w:after="0" w:line="240" w:lineRule="auto"/>
              <w:contextualSpacing w:val="0"/>
              <w:jc w:val="both"/>
              <w:rPr>
                <w:rFonts w:asciiTheme="minorHAnsi" w:eastAsia="Arial" w:hAnsiTheme="minorHAnsi" w:cstheme="minorHAnsi"/>
                <w:color w:val="000000"/>
                <w:sz w:val="24"/>
                <w:lang w:eastAsia="en-GB"/>
              </w:rPr>
            </w:pPr>
            <w:r w:rsidRPr="009D1025">
              <w:rPr>
                <w:rFonts w:asciiTheme="minorHAnsi" w:eastAsia="Arial" w:hAnsiTheme="minorHAnsi" w:cstheme="minorHAnsi"/>
                <w:color w:val="000000"/>
                <w:sz w:val="24"/>
                <w:lang w:eastAsia="en-GB"/>
              </w:rPr>
              <w:t xml:space="preserve">Unexplained injuries to a child or conflicting reports from parents or staff </w:t>
            </w:r>
          </w:p>
          <w:p w14:paraId="1FDFBD6D" w14:textId="77777777" w:rsidR="001D2F58" w:rsidRPr="009D1025" w:rsidRDefault="001D2F58" w:rsidP="005201F7">
            <w:pPr>
              <w:pStyle w:val="ListParagraph"/>
              <w:numPr>
                <w:ilvl w:val="0"/>
                <w:numId w:val="7"/>
              </w:numPr>
              <w:spacing w:after="0" w:line="240" w:lineRule="auto"/>
              <w:contextualSpacing w:val="0"/>
              <w:jc w:val="both"/>
              <w:rPr>
                <w:rFonts w:asciiTheme="minorHAnsi" w:eastAsia="Arial" w:hAnsiTheme="minorHAnsi" w:cstheme="minorHAnsi"/>
                <w:color w:val="000000"/>
                <w:sz w:val="24"/>
                <w:lang w:eastAsia="en-GB"/>
              </w:rPr>
            </w:pPr>
            <w:r w:rsidRPr="009D1025">
              <w:rPr>
                <w:rFonts w:asciiTheme="minorHAnsi" w:eastAsia="Arial" w:hAnsiTheme="minorHAnsi" w:cstheme="minorHAnsi"/>
                <w:color w:val="000000"/>
                <w:sz w:val="24"/>
                <w:lang w:eastAsia="en-GB"/>
              </w:rPr>
              <w:t xml:space="preserve">Repeated injuries </w:t>
            </w:r>
          </w:p>
          <w:p w14:paraId="6572B239" w14:textId="77777777" w:rsidR="001D2F58" w:rsidRPr="009D1025" w:rsidRDefault="001D2F58" w:rsidP="005201F7">
            <w:pPr>
              <w:pStyle w:val="ListParagraph"/>
              <w:numPr>
                <w:ilvl w:val="0"/>
                <w:numId w:val="7"/>
              </w:numPr>
              <w:spacing w:after="0" w:line="240" w:lineRule="auto"/>
              <w:contextualSpacing w:val="0"/>
              <w:jc w:val="both"/>
              <w:rPr>
                <w:rFonts w:asciiTheme="minorHAnsi" w:eastAsia="Arial" w:hAnsiTheme="minorHAnsi" w:cstheme="minorHAnsi"/>
                <w:color w:val="000000"/>
                <w:sz w:val="24"/>
                <w:lang w:eastAsia="en-GB"/>
              </w:rPr>
            </w:pPr>
            <w:r w:rsidRPr="009D1025">
              <w:rPr>
                <w:rFonts w:asciiTheme="minorHAnsi" w:eastAsia="Arial" w:hAnsiTheme="minorHAnsi" w:cstheme="minorHAnsi"/>
                <w:color w:val="000000"/>
                <w:sz w:val="24"/>
                <w:lang w:eastAsia="en-GB"/>
              </w:rPr>
              <w:lastRenderedPageBreak/>
              <w:t>Unaddressed illnesses or injuries</w:t>
            </w:r>
          </w:p>
          <w:p w14:paraId="7C2C1450" w14:textId="77777777" w:rsidR="001D2F58" w:rsidRPr="00790D81" w:rsidRDefault="001D2F58" w:rsidP="005201F7">
            <w:pPr>
              <w:pStyle w:val="ListParagraph"/>
              <w:numPr>
                <w:ilvl w:val="0"/>
                <w:numId w:val="7"/>
              </w:numPr>
              <w:spacing w:after="0" w:line="240" w:lineRule="auto"/>
              <w:contextualSpacing w:val="0"/>
              <w:jc w:val="both"/>
              <w:rPr>
                <w:rFonts w:asciiTheme="minorHAnsi" w:hAnsiTheme="minorHAnsi" w:cstheme="minorHAnsi"/>
                <w:color w:val="000000"/>
                <w:sz w:val="24"/>
                <w:szCs w:val="24"/>
              </w:rPr>
            </w:pPr>
            <w:r w:rsidRPr="00790D81">
              <w:rPr>
                <w:rFonts w:asciiTheme="minorHAnsi" w:eastAsia="Arial" w:hAnsiTheme="minorHAnsi" w:cstheme="minorHAnsi"/>
                <w:color w:val="000000"/>
                <w:sz w:val="24"/>
                <w:szCs w:val="24"/>
                <w:lang w:eastAsia="en-GB"/>
              </w:rPr>
              <w:t>Significant changes to behaviour patterns</w:t>
            </w:r>
          </w:p>
          <w:p w14:paraId="42143893" w14:textId="77777777" w:rsidR="001D2F58" w:rsidRPr="00790D81" w:rsidRDefault="001D2F58" w:rsidP="005201F7">
            <w:pPr>
              <w:pStyle w:val="ListParagraph"/>
              <w:numPr>
                <w:ilvl w:val="0"/>
                <w:numId w:val="7"/>
              </w:numPr>
              <w:jc w:val="both"/>
              <w:rPr>
                <w:rFonts w:asciiTheme="minorHAnsi" w:hAnsiTheme="minorHAnsi" w:cstheme="minorHAnsi"/>
                <w:color w:val="000000"/>
                <w:sz w:val="24"/>
                <w:szCs w:val="24"/>
              </w:rPr>
            </w:pPr>
            <w:r w:rsidRPr="00790D81">
              <w:rPr>
                <w:rFonts w:asciiTheme="minorHAnsi" w:hAnsiTheme="minorHAnsi" w:cstheme="minorHAnsi"/>
                <w:color w:val="000000"/>
                <w:sz w:val="24"/>
                <w:szCs w:val="24"/>
              </w:rPr>
              <w:t>Constant hunger/overeating or dehydration</w:t>
            </w:r>
          </w:p>
          <w:p w14:paraId="1CCB2E74" w14:textId="77777777" w:rsidR="001D2F58" w:rsidRPr="00790D81" w:rsidRDefault="001D2F58" w:rsidP="005201F7">
            <w:pPr>
              <w:pStyle w:val="ListParagraph"/>
              <w:numPr>
                <w:ilvl w:val="0"/>
                <w:numId w:val="7"/>
              </w:numPr>
              <w:jc w:val="both"/>
              <w:rPr>
                <w:rFonts w:asciiTheme="minorHAnsi" w:hAnsiTheme="minorHAnsi" w:cstheme="minorHAnsi"/>
                <w:color w:val="000000"/>
                <w:sz w:val="24"/>
                <w:szCs w:val="24"/>
              </w:rPr>
            </w:pPr>
            <w:r w:rsidRPr="00790D81">
              <w:rPr>
                <w:rFonts w:asciiTheme="minorHAnsi" w:hAnsiTheme="minorHAnsi" w:cstheme="minorHAnsi"/>
                <w:color w:val="000000"/>
                <w:sz w:val="24"/>
                <w:szCs w:val="24"/>
              </w:rPr>
              <w:t>Poor personal hygiene or clothing</w:t>
            </w:r>
          </w:p>
          <w:p w14:paraId="39C1E3D2" w14:textId="77777777" w:rsidR="001D2F58" w:rsidRPr="00790D81" w:rsidRDefault="001D2F58" w:rsidP="005201F7">
            <w:pPr>
              <w:pStyle w:val="ListParagraph"/>
              <w:numPr>
                <w:ilvl w:val="0"/>
                <w:numId w:val="7"/>
              </w:numPr>
              <w:spacing w:after="0" w:line="240" w:lineRule="auto"/>
              <w:contextualSpacing w:val="0"/>
              <w:jc w:val="both"/>
              <w:rPr>
                <w:rFonts w:asciiTheme="minorHAnsi" w:hAnsiTheme="minorHAnsi" w:cstheme="minorHAnsi"/>
                <w:color w:val="000000"/>
                <w:szCs w:val="24"/>
              </w:rPr>
            </w:pPr>
            <w:r w:rsidRPr="00790D81">
              <w:rPr>
                <w:rFonts w:asciiTheme="minorHAnsi" w:hAnsiTheme="minorHAnsi" w:cstheme="minorBidi"/>
                <w:color w:val="000000" w:themeColor="text1"/>
                <w:sz w:val="24"/>
                <w:szCs w:val="24"/>
              </w:rPr>
              <w:t>Sexually inappropriate behaviour/knowledge</w:t>
            </w:r>
            <w:r>
              <w:rPr>
                <w:rFonts w:asciiTheme="minorHAnsi" w:hAnsiTheme="minorHAnsi" w:cstheme="minorBidi"/>
                <w:color w:val="000000" w:themeColor="text1"/>
                <w:sz w:val="24"/>
                <w:szCs w:val="24"/>
              </w:rPr>
              <w:t>.</w:t>
            </w:r>
          </w:p>
        </w:tc>
      </w:tr>
    </w:tbl>
    <w:p w14:paraId="660AAC9C" w14:textId="77777777" w:rsidR="001D2F58" w:rsidRDefault="001D2F58" w:rsidP="001D2F58">
      <w:pPr>
        <w:autoSpaceDE w:val="0"/>
        <w:autoSpaceDN w:val="0"/>
        <w:adjustRightInd w:val="0"/>
        <w:rPr>
          <w:rFonts w:asciiTheme="minorHAnsi" w:hAnsiTheme="minorHAnsi" w:cstheme="minorHAnsi"/>
          <w:color w:val="000000"/>
          <w:szCs w:val="24"/>
        </w:rPr>
      </w:pPr>
    </w:p>
    <w:p w14:paraId="428CD72E" w14:textId="77777777" w:rsidR="001D2F58" w:rsidRDefault="001D2F58" w:rsidP="001D2F58">
      <w:pPr>
        <w:jc w:val="both"/>
        <w:rPr>
          <w:rFonts w:asciiTheme="minorHAnsi" w:eastAsia="Calibri" w:hAnsiTheme="minorHAnsi" w:cstheme="minorHAnsi"/>
          <w:color w:val="000000"/>
          <w:szCs w:val="22"/>
          <w:lang w:eastAsia="en-GB"/>
        </w:rPr>
      </w:pPr>
      <w:r w:rsidRPr="009D1025">
        <w:rPr>
          <w:rFonts w:asciiTheme="minorHAnsi" w:eastAsia="Calibri" w:hAnsiTheme="minorHAnsi" w:cstheme="minorHAnsi"/>
          <w:color w:val="000000"/>
          <w:szCs w:val="22"/>
          <w:lang w:eastAsia="en-GB"/>
        </w:rPr>
        <w:t xml:space="preserve">Softer signs of abuse as defined by National Institute for Health and Care Excellence (NICE) include: </w:t>
      </w:r>
    </w:p>
    <w:p w14:paraId="3027D8E0" w14:textId="77777777" w:rsidR="001D2F58" w:rsidRDefault="001D2F58" w:rsidP="001D2F58">
      <w:pPr>
        <w:jc w:val="both"/>
        <w:rPr>
          <w:rFonts w:asciiTheme="minorHAnsi" w:eastAsia="Calibri" w:hAnsiTheme="minorHAnsi" w:cstheme="minorHAnsi"/>
          <w:color w:val="000000"/>
          <w:szCs w:val="22"/>
          <w:lang w:eastAsia="en-GB"/>
        </w:rPr>
      </w:pPr>
    </w:p>
    <w:tbl>
      <w:tblPr>
        <w:tblStyle w:val="TableGrid"/>
        <w:tblW w:w="0" w:type="auto"/>
        <w:tblLook w:val="04A0" w:firstRow="1" w:lastRow="0" w:firstColumn="1" w:lastColumn="0" w:noHBand="0" w:noVBand="1"/>
      </w:tblPr>
      <w:tblGrid>
        <w:gridCol w:w="9016"/>
      </w:tblGrid>
      <w:tr w:rsidR="001D2F58" w14:paraId="26694C05" w14:textId="77777777" w:rsidTr="005201F7">
        <w:tc>
          <w:tcPr>
            <w:tcW w:w="9016" w:type="dxa"/>
            <w:shd w:val="clear" w:color="auto" w:fill="E7E6E6" w:themeFill="background2"/>
          </w:tcPr>
          <w:p w14:paraId="03B7E910" w14:textId="77777777" w:rsidR="001D2F58" w:rsidRDefault="001D2F58" w:rsidP="005201F7">
            <w:pPr>
              <w:jc w:val="both"/>
              <w:rPr>
                <w:rFonts w:asciiTheme="minorHAnsi" w:hAnsiTheme="minorHAnsi" w:cstheme="minorHAnsi"/>
                <w:szCs w:val="24"/>
                <w:lang w:eastAsia="en-GB"/>
              </w:rPr>
            </w:pPr>
            <w:r w:rsidRPr="005C0D6F">
              <w:rPr>
                <w:rFonts w:asciiTheme="minorHAnsi" w:eastAsia="Calibri" w:hAnsiTheme="minorHAnsi" w:cstheme="minorHAnsi"/>
                <w:szCs w:val="24"/>
                <w:lang w:eastAsia="en-GB"/>
              </w:rPr>
              <w:t xml:space="preserve">Emotional states: </w:t>
            </w:r>
            <w:r>
              <w:rPr>
                <w:rFonts w:asciiTheme="minorHAnsi" w:hAnsiTheme="minorHAnsi" w:cstheme="minorHAnsi"/>
                <w:szCs w:val="24"/>
                <w:lang w:eastAsia="en-GB"/>
              </w:rPr>
              <w:t>Fearful, w</w:t>
            </w:r>
            <w:r w:rsidRPr="0016522C">
              <w:rPr>
                <w:rFonts w:asciiTheme="minorHAnsi" w:hAnsiTheme="minorHAnsi" w:cstheme="minorHAnsi"/>
                <w:szCs w:val="24"/>
                <w:lang w:eastAsia="en-GB"/>
              </w:rPr>
              <w:t>ithdrawn</w:t>
            </w:r>
            <w:r>
              <w:rPr>
                <w:rFonts w:asciiTheme="minorHAnsi" w:hAnsiTheme="minorHAnsi" w:cstheme="minorHAnsi"/>
                <w:szCs w:val="24"/>
                <w:lang w:eastAsia="en-GB"/>
              </w:rPr>
              <w:t>, l</w:t>
            </w:r>
            <w:r w:rsidRPr="0016522C">
              <w:rPr>
                <w:rFonts w:asciiTheme="minorHAnsi" w:hAnsiTheme="minorHAnsi" w:cstheme="minorHAnsi"/>
                <w:szCs w:val="24"/>
                <w:lang w:eastAsia="en-GB"/>
              </w:rPr>
              <w:t>ow self-esteem.</w:t>
            </w:r>
          </w:p>
          <w:p w14:paraId="4174BC91" w14:textId="77777777" w:rsidR="001D2F58" w:rsidRPr="00EA48AD" w:rsidRDefault="001D2F58" w:rsidP="005201F7">
            <w:pPr>
              <w:jc w:val="both"/>
              <w:rPr>
                <w:rFonts w:asciiTheme="minorHAnsi" w:hAnsiTheme="minorHAnsi" w:cstheme="minorHAnsi"/>
                <w:szCs w:val="24"/>
                <w:lang w:eastAsia="en-GB"/>
              </w:rPr>
            </w:pPr>
          </w:p>
          <w:p w14:paraId="3672D188" w14:textId="77777777" w:rsidR="001D2F58" w:rsidRDefault="001D2F58" w:rsidP="005201F7">
            <w:pPr>
              <w:jc w:val="both"/>
              <w:rPr>
                <w:rFonts w:asciiTheme="minorHAnsi" w:hAnsiTheme="minorHAnsi" w:cstheme="minorHAnsi"/>
                <w:szCs w:val="24"/>
                <w:lang w:eastAsia="en-GB"/>
              </w:rPr>
            </w:pPr>
            <w:r w:rsidRPr="005C0D6F">
              <w:rPr>
                <w:rFonts w:asciiTheme="minorHAnsi" w:eastAsia="Calibri" w:hAnsiTheme="minorHAnsi" w:cstheme="minorHAnsi"/>
                <w:szCs w:val="24"/>
                <w:lang w:eastAsia="en-GB"/>
              </w:rPr>
              <w:t xml:space="preserve">Behaviour: </w:t>
            </w:r>
            <w:r>
              <w:rPr>
                <w:rFonts w:asciiTheme="minorHAnsi" w:hAnsiTheme="minorHAnsi" w:cstheme="minorHAnsi"/>
                <w:szCs w:val="24"/>
                <w:lang w:eastAsia="en-GB"/>
              </w:rPr>
              <w:t>Aggressive, h</w:t>
            </w:r>
            <w:r w:rsidRPr="0016522C">
              <w:rPr>
                <w:rFonts w:asciiTheme="minorHAnsi" w:hAnsiTheme="minorHAnsi" w:cstheme="minorHAnsi"/>
                <w:szCs w:val="24"/>
                <w:lang w:eastAsia="en-GB"/>
              </w:rPr>
              <w:t>abitual body rocking.</w:t>
            </w:r>
          </w:p>
          <w:p w14:paraId="6DDD137D" w14:textId="77777777" w:rsidR="001D2F58" w:rsidRPr="00EA48AD" w:rsidRDefault="001D2F58" w:rsidP="005201F7">
            <w:pPr>
              <w:jc w:val="both"/>
              <w:rPr>
                <w:rFonts w:asciiTheme="minorHAnsi" w:hAnsiTheme="minorHAnsi" w:cstheme="minorHAnsi"/>
                <w:szCs w:val="24"/>
                <w:lang w:eastAsia="en-GB"/>
              </w:rPr>
            </w:pPr>
          </w:p>
          <w:p w14:paraId="55418E61" w14:textId="77777777" w:rsidR="001D2F58" w:rsidRPr="005C0D6F" w:rsidRDefault="001D2F58" w:rsidP="005201F7">
            <w:pPr>
              <w:jc w:val="both"/>
              <w:rPr>
                <w:rFonts w:asciiTheme="minorHAnsi" w:eastAsia="Calibri" w:hAnsiTheme="minorHAnsi" w:cstheme="minorHAnsi"/>
                <w:szCs w:val="24"/>
                <w:lang w:eastAsia="en-GB"/>
              </w:rPr>
            </w:pPr>
            <w:r w:rsidRPr="005C0D6F">
              <w:rPr>
                <w:rFonts w:asciiTheme="minorHAnsi" w:eastAsia="Calibri" w:hAnsiTheme="minorHAnsi" w:cstheme="minorHAnsi"/>
                <w:szCs w:val="24"/>
                <w:lang w:eastAsia="en-GB"/>
              </w:rPr>
              <w:t xml:space="preserve">Interpersonal behaviours: </w:t>
            </w:r>
          </w:p>
          <w:p w14:paraId="4F0015B3" w14:textId="77777777" w:rsidR="001D2F58" w:rsidRPr="002C066D" w:rsidRDefault="001D2F58" w:rsidP="005201F7">
            <w:pPr>
              <w:pStyle w:val="ListParagraph"/>
              <w:numPr>
                <w:ilvl w:val="0"/>
                <w:numId w:val="49"/>
              </w:numPr>
              <w:spacing w:after="0" w:line="240" w:lineRule="auto"/>
              <w:contextualSpacing w:val="0"/>
              <w:jc w:val="both"/>
              <w:rPr>
                <w:rFonts w:asciiTheme="minorHAnsi" w:hAnsiTheme="minorHAnsi" w:cstheme="minorHAnsi"/>
                <w:sz w:val="24"/>
                <w:szCs w:val="24"/>
                <w:lang w:eastAsia="en-GB"/>
              </w:rPr>
            </w:pPr>
            <w:r w:rsidRPr="002C066D">
              <w:rPr>
                <w:rFonts w:asciiTheme="minorHAnsi" w:hAnsiTheme="minorHAnsi" w:cstheme="minorHAnsi"/>
                <w:sz w:val="24"/>
                <w:szCs w:val="24"/>
                <w:lang w:eastAsia="en-GB"/>
              </w:rPr>
              <w:t>Indiscriminate contact or affection seeking</w:t>
            </w:r>
          </w:p>
          <w:p w14:paraId="514D5489" w14:textId="77777777" w:rsidR="001D2F58" w:rsidRPr="002C066D" w:rsidRDefault="001D2F58" w:rsidP="005201F7">
            <w:pPr>
              <w:pStyle w:val="ListParagraph"/>
              <w:numPr>
                <w:ilvl w:val="0"/>
                <w:numId w:val="49"/>
              </w:numPr>
              <w:spacing w:after="0" w:line="240" w:lineRule="auto"/>
              <w:contextualSpacing w:val="0"/>
              <w:jc w:val="both"/>
              <w:rPr>
                <w:rFonts w:asciiTheme="minorHAnsi" w:hAnsiTheme="minorHAnsi" w:cstheme="minorHAnsi"/>
                <w:sz w:val="24"/>
                <w:szCs w:val="24"/>
                <w:lang w:eastAsia="en-GB"/>
              </w:rPr>
            </w:pPr>
            <w:r w:rsidRPr="002C066D">
              <w:rPr>
                <w:rFonts w:asciiTheme="minorHAnsi" w:hAnsiTheme="minorHAnsi" w:cstheme="minorHAnsi"/>
                <w:sz w:val="24"/>
                <w:szCs w:val="24"/>
                <w:lang w:eastAsia="en-GB"/>
              </w:rPr>
              <w:t>Over-friendliness to strangers including healthcare professionals</w:t>
            </w:r>
          </w:p>
          <w:p w14:paraId="1EB0E3D0" w14:textId="77777777" w:rsidR="001D2F58" w:rsidRPr="002C066D" w:rsidRDefault="001D2F58" w:rsidP="005201F7">
            <w:pPr>
              <w:pStyle w:val="ListParagraph"/>
              <w:numPr>
                <w:ilvl w:val="0"/>
                <w:numId w:val="49"/>
              </w:numPr>
              <w:spacing w:after="0" w:line="240" w:lineRule="auto"/>
              <w:contextualSpacing w:val="0"/>
              <w:jc w:val="both"/>
              <w:rPr>
                <w:rFonts w:asciiTheme="minorHAnsi" w:hAnsiTheme="minorHAnsi" w:cstheme="minorHAnsi"/>
                <w:sz w:val="24"/>
                <w:szCs w:val="24"/>
                <w:lang w:eastAsia="en-GB"/>
              </w:rPr>
            </w:pPr>
            <w:r w:rsidRPr="002C066D">
              <w:rPr>
                <w:rFonts w:asciiTheme="minorHAnsi" w:hAnsiTheme="minorHAnsi" w:cstheme="minorHAnsi"/>
                <w:sz w:val="24"/>
                <w:szCs w:val="24"/>
                <w:lang w:eastAsia="en-GB"/>
              </w:rPr>
              <w:t>Excessive clinginess, persistently resorting to gaining attention</w:t>
            </w:r>
          </w:p>
          <w:p w14:paraId="03206674" w14:textId="77777777" w:rsidR="001D2F58" w:rsidRPr="002C066D" w:rsidRDefault="001D2F58" w:rsidP="005201F7">
            <w:pPr>
              <w:pStyle w:val="ListParagraph"/>
              <w:numPr>
                <w:ilvl w:val="0"/>
                <w:numId w:val="49"/>
              </w:numPr>
              <w:spacing w:after="0" w:line="240" w:lineRule="auto"/>
              <w:contextualSpacing w:val="0"/>
              <w:jc w:val="both"/>
              <w:rPr>
                <w:rFonts w:asciiTheme="minorHAnsi" w:hAnsiTheme="minorHAnsi" w:cstheme="minorHAnsi"/>
                <w:sz w:val="24"/>
                <w:szCs w:val="24"/>
                <w:lang w:eastAsia="en-GB"/>
              </w:rPr>
            </w:pPr>
            <w:r w:rsidRPr="002C066D">
              <w:rPr>
                <w:rFonts w:asciiTheme="minorHAnsi" w:hAnsiTheme="minorHAnsi" w:cstheme="minorHAnsi"/>
                <w:sz w:val="24"/>
                <w:szCs w:val="24"/>
                <w:lang w:eastAsia="en-GB"/>
              </w:rPr>
              <w:t>Demonstrating excessively 'goo</w:t>
            </w:r>
            <w:r>
              <w:rPr>
                <w:rFonts w:asciiTheme="minorHAnsi" w:hAnsiTheme="minorHAnsi" w:cstheme="minorHAnsi"/>
                <w:sz w:val="24"/>
                <w:szCs w:val="24"/>
                <w:lang w:eastAsia="en-GB"/>
              </w:rPr>
              <w:t>d' behaviour to prevent parent</w:t>
            </w:r>
            <w:r w:rsidRPr="002C066D">
              <w:rPr>
                <w:rFonts w:asciiTheme="minorHAnsi" w:hAnsiTheme="minorHAnsi" w:cstheme="minorHAnsi"/>
                <w:sz w:val="24"/>
                <w:szCs w:val="24"/>
                <w:lang w:eastAsia="en-GB"/>
              </w:rPr>
              <w:t xml:space="preserve"> disapproval</w:t>
            </w:r>
          </w:p>
          <w:p w14:paraId="0D0712FC" w14:textId="77777777" w:rsidR="001D2F58" w:rsidRPr="002C066D" w:rsidRDefault="001D2F58" w:rsidP="005201F7">
            <w:pPr>
              <w:pStyle w:val="ListParagraph"/>
              <w:numPr>
                <w:ilvl w:val="0"/>
                <w:numId w:val="49"/>
              </w:numPr>
              <w:spacing w:after="0" w:line="240" w:lineRule="auto"/>
              <w:contextualSpacing w:val="0"/>
              <w:jc w:val="both"/>
              <w:rPr>
                <w:rFonts w:asciiTheme="minorHAnsi" w:hAnsiTheme="minorHAnsi" w:cstheme="minorHAnsi"/>
                <w:sz w:val="24"/>
                <w:szCs w:val="24"/>
                <w:lang w:eastAsia="en-GB"/>
              </w:rPr>
            </w:pPr>
            <w:r w:rsidRPr="002C066D">
              <w:rPr>
                <w:rFonts w:asciiTheme="minorHAnsi" w:hAnsiTheme="minorHAnsi" w:cstheme="minorHAnsi"/>
                <w:sz w:val="24"/>
                <w:szCs w:val="24"/>
                <w:lang w:eastAsia="en-GB"/>
              </w:rPr>
              <w:t>Failing to seek or accept appropriate comfort or affection from an appropriate person when significantly distressed</w:t>
            </w:r>
          </w:p>
          <w:p w14:paraId="637012C8" w14:textId="77777777" w:rsidR="001D2F58" w:rsidRPr="002C066D" w:rsidRDefault="001D2F58" w:rsidP="005201F7">
            <w:pPr>
              <w:pStyle w:val="ListParagraph"/>
              <w:numPr>
                <w:ilvl w:val="0"/>
                <w:numId w:val="49"/>
              </w:numPr>
              <w:spacing w:after="0" w:line="240" w:lineRule="auto"/>
              <w:contextualSpacing w:val="0"/>
              <w:jc w:val="both"/>
              <w:rPr>
                <w:rFonts w:asciiTheme="minorHAnsi" w:hAnsiTheme="minorHAnsi" w:cstheme="minorHAnsi"/>
                <w:sz w:val="24"/>
                <w:szCs w:val="24"/>
                <w:lang w:eastAsia="en-GB"/>
              </w:rPr>
            </w:pPr>
            <w:r w:rsidRPr="002C066D">
              <w:rPr>
                <w:rFonts w:asciiTheme="minorHAnsi" w:hAnsiTheme="minorHAnsi" w:cstheme="minorHAnsi"/>
                <w:sz w:val="24"/>
                <w:szCs w:val="24"/>
                <w:lang w:eastAsia="en-GB"/>
              </w:rPr>
              <w:t>Coercive contro</w:t>
            </w:r>
            <w:r>
              <w:rPr>
                <w:rFonts w:asciiTheme="minorHAnsi" w:hAnsiTheme="minorHAnsi" w:cstheme="minorHAnsi"/>
                <w:sz w:val="24"/>
                <w:szCs w:val="24"/>
                <w:lang w:eastAsia="en-GB"/>
              </w:rPr>
              <w:t>lling behaviour towards parents</w:t>
            </w:r>
          </w:p>
          <w:p w14:paraId="5D8D6D32" w14:textId="77777777" w:rsidR="001D2F58" w:rsidRPr="002C066D" w:rsidRDefault="001D2F58" w:rsidP="005201F7">
            <w:pPr>
              <w:pStyle w:val="ListParagraph"/>
              <w:numPr>
                <w:ilvl w:val="0"/>
                <w:numId w:val="49"/>
              </w:numPr>
              <w:spacing w:after="0" w:line="240" w:lineRule="auto"/>
              <w:contextualSpacing w:val="0"/>
              <w:jc w:val="both"/>
              <w:rPr>
                <w:rFonts w:asciiTheme="minorHAnsi" w:hAnsiTheme="minorHAnsi" w:cstheme="minorHAnsi"/>
                <w:sz w:val="24"/>
                <w:szCs w:val="24"/>
                <w:lang w:eastAsia="en-GB"/>
              </w:rPr>
            </w:pPr>
            <w:r w:rsidRPr="002C066D">
              <w:rPr>
                <w:rFonts w:asciiTheme="minorHAnsi" w:hAnsiTheme="minorHAnsi" w:cstheme="minorHAnsi"/>
                <w:sz w:val="24"/>
                <w:szCs w:val="24"/>
                <w:lang w:eastAsia="en-GB"/>
              </w:rPr>
              <w:t>Lack of ability to understand and recognise emotions</w:t>
            </w:r>
          </w:p>
          <w:p w14:paraId="15A2ECF6" w14:textId="77777777" w:rsidR="001D2F58" w:rsidRPr="00940B14" w:rsidRDefault="001D2F58" w:rsidP="005201F7">
            <w:pPr>
              <w:pStyle w:val="ListParagraph"/>
              <w:numPr>
                <w:ilvl w:val="0"/>
                <w:numId w:val="49"/>
              </w:numPr>
              <w:spacing w:after="0" w:line="240" w:lineRule="auto"/>
              <w:contextualSpacing w:val="0"/>
              <w:jc w:val="both"/>
              <w:rPr>
                <w:rFonts w:asciiTheme="minorHAnsi" w:eastAsia="Arial" w:hAnsiTheme="minorHAnsi" w:cstheme="minorHAnsi"/>
                <w:szCs w:val="24"/>
                <w:lang w:eastAsia="en-GB"/>
              </w:rPr>
            </w:pPr>
            <w:r w:rsidRPr="002C066D">
              <w:rPr>
                <w:rFonts w:asciiTheme="minorHAnsi" w:hAnsiTheme="minorHAnsi" w:cstheme="minorHAnsi"/>
                <w:sz w:val="24"/>
                <w:szCs w:val="24"/>
                <w:lang w:eastAsia="en-GB"/>
              </w:rPr>
              <w:t>Very young children showing excessive comforting behaviours when witnessing parental or carer distress.</w:t>
            </w:r>
          </w:p>
        </w:tc>
      </w:tr>
    </w:tbl>
    <w:p w14:paraId="30962D90" w14:textId="77777777" w:rsidR="001D2F58" w:rsidRPr="009D1025" w:rsidRDefault="001D2F58" w:rsidP="001D2F58">
      <w:pPr>
        <w:jc w:val="both"/>
        <w:rPr>
          <w:rFonts w:asciiTheme="minorHAnsi" w:eastAsia="Calibri" w:hAnsiTheme="minorHAnsi" w:cstheme="minorHAnsi"/>
          <w:color w:val="000000"/>
          <w:szCs w:val="22"/>
          <w:lang w:eastAsia="en-GB"/>
        </w:rPr>
      </w:pPr>
    </w:p>
    <w:p w14:paraId="0C5ECDAC" w14:textId="77777777" w:rsidR="001D2F58" w:rsidRPr="0016522C" w:rsidRDefault="001D2F58" w:rsidP="001D2F58">
      <w:pPr>
        <w:pStyle w:val="Heading2"/>
        <w:jc w:val="both"/>
        <w:rPr>
          <w:rFonts w:asciiTheme="minorHAnsi" w:eastAsia="Arial" w:hAnsiTheme="minorHAnsi" w:cstheme="minorHAnsi"/>
          <w:color w:val="000000"/>
          <w:lang w:eastAsia="en-GB"/>
        </w:rPr>
      </w:pPr>
      <w:bookmarkStart w:id="31" w:name="_Toc156904081"/>
      <w:r>
        <w:rPr>
          <w:rFonts w:asciiTheme="minorHAnsi" w:eastAsia="Arial" w:hAnsiTheme="minorHAnsi" w:cstheme="minorHAnsi"/>
          <w:color w:val="000000"/>
          <w:lang w:eastAsia="en-GB"/>
        </w:rPr>
        <w:t>Child</w:t>
      </w:r>
      <w:r w:rsidRPr="008A5040">
        <w:rPr>
          <w:rFonts w:asciiTheme="minorHAnsi" w:eastAsia="Arial" w:hAnsiTheme="minorHAnsi" w:cstheme="minorHAnsi"/>
          <w:color w:val="000000"/>
          <w:lang w:eastAsia="en-GB"/>
        </w:rPr>
        <w:t>-on-</w:t>
      </w:r>
      <w:r>
        <w:rPr>
          <w:rFonts w:asciiTheme="minorHAnsi" w:eastAsia="Arial" w:hAnsiTheme="minorHAnsi" w:cstheme="minorHAnsi"/>
          <w:color w:val="000000"/>
          <w:lang w:eastAsia="en-GB"/>
        </w:rPr>
        <w:t>child</w:t>
      </w:r>
      <w:r w:rsidRPr="008A5040">
        <w:rPr>
          <w:rFonts w:asciiTheme="minorHAnsi" w:eastAsia="Arial" w:hAnsiTheme="minorHAnsi" w:cstheme="minorHAnsi"/>
          <w:color w:val="000000"/>
          <w:lang w:eastAsia="en-GB"/>
        </w:rPr>
        <w:t xml:space="preserve"> abuse</w:t>
      </w:r>
      <w:bookmarkEnd w:id="31"/>
    </w:p>
    <w:p w14:paraId="2C050997" w14:textId="77777777" w:rsidR="001D2F58" w:rsidRPr="009D1025" w:rsidRDefault="001D2F58" w:rsidP="001D2F58">
      <w:pPr>
        <w:jc w:val="both"/>
        <w:rPr>
          <w:rFonts w:asciiTheme="minorHAnsi" w:eastAsia="Arial" w:hAnsiTheme="minorHAnsi" w:cstheme="minorHAnsi"/>
          <w:color w:val="000000"/>
          <w:lang w:eastAsia="en-GB"/>
        </w:rPr>
      </w:pPr>
      <w:r>
        <w:rPr>
          <w:rFonts w:asciiTheme="minorHAnsi" w:eastAsia="Arial" w:hAnsiTheme="minorHAnsi" w:cstheme="minorHAnsi"/>
          <w:color w:val="000000"/>
          <w:lang w:eastAsia="en-GB"/>
        </w:rPr>
        <w:t xml:space="preserve">Child-on-child abuse is also known as peer-on-peer abuse; </w:t>
      </w:r>
      <w:r w:rsidRPr="00B05553">
        <w:rPr>
          <w:rFonts w:asciiTheme="minorHAnsi" w:eastAsia="Arial" w:hAnsiTheme="minorHAnsi" w:cstheme="minorHAnsi"/>
          <w:color w:val="000000"/>
          <w:lang w:eastAsia="en-GB"/>
        </w:rPr>
        <w:t xml:space="preserve">children are included in NDNA policies as </w:t>
      </w:r>
      <w:r w:rsidRPr="000035D2">
        <w:rPr>
          <w:rFonts w:asciiTheme="minorHAnsi" w:eastAsia="Arial" w:hAnsiTheme="minorHAnsi" w:cstheme="minorHAnsi"/>
          <w:color w:val="000000"/>
          <w:lang w:eastAsia="en-GB"/>
        </w:rPr>
        <w:t>they may engage in abusive behaviour.</w:t>
      </w:r>
      <w:r w:rsidRPr="009D1025">
        <w:rPr>
          <w:rFonts w:asciiTheme="minorHAnsi" w:eastAsia="Arial" w:hAnsiTheme="minorHAnsi" w:cstheme="minorHAnsi"/>
          <w:color w:val="000000"/>
          <w:lang w:eastAsia="en-GB"/>
        </w:rPr>
        <w:t xml:space="preserve"> </w:t>
      </w:r>
      <w:r>
        <w:rPr>
          <w:rFonts w:asciiTheme="minorHAnsi" w:eastAsia="Arial" w:hAnsiTheme="minorHAnsi" w:cstheme="minorHAnsi"/>
          <w:color w:val="000000"/>
          <w:lang w:eastAsia="en-GB"/>
        </w:rPr>
        <w:t xml:space="preserve">Child-on-child abuse </w:t>
      </w:r>
      <w:r w:rsidRPr="009D1025">
        <w:rPr>
          <w:rFonts w:asciiTheme="minorHAnsi" w:eastAsia="Arial" w:hAnsiTheme="minorHAnsi" w:cstheme="minorHAnsi"/>
          <w:color w:val="000000"/>
          <w:lang w:eastAsia="en-GB"/>
        </w:rPr>
        <w:t xml:space="preserve">may take the form of bullying, physically hurting another child, emotional abuse or sexual abuse. </w:t>
      </w:r>
      <w:r>
        <w:rPr>
          <w:rFonts w:asciiTheme="minorHAnsi" w:eastAsia="Arial" w:hAnsiTheme="minorHAnsi" w:cstheme="minorHAnsi"/>
          <w:color w:val="000000"/>
          <w:lang w:eastAsia="en-GB"/>
        </w:rPr>
        <w:t xml:space="preserve">Reporting procedures in these instances remain the same although additional support from relevant agencies may be required to </w:t>
      </w:r>
      <w:r w:rsidRPr="001C0B42">
        <w:rPr>
          <w:rFonts w:asciiTheme="minorHAnsi" w:eastAsia="Arial" w:hAnsiTheme="minorHAnsi" w:cstheme="minorHAnsi"/>
          <w:lang w:eastAsia="en-GB"/>
        </w:rPr>
        <w:t>support both the victim and the</w:t>
      </w:r>
      <w:r w:rsidRPr="001C0B42">
        <w:rPr>
          <w:rFonts w:asciiTheme="minorHAnsi" w:hAnsiTheme="minorHAnsi" w:cstheme="minorHAnsi"/>
        </w:rPr>
        <w:t xml:space="preserve"> </w:t>
      </w:r>
      <w:r w:rsidRPr="001C0B42">
        <w:rPr>
          <w:rFonts w:asciiTheme="minorHAnsi" w:eastAsia="Arial" w:hAnsiTheme="minorHAnsi" w:cstheme="minorHAnsi"/>
          <w:lang w:eastAsia="en-GB"/>
        </w:rPr>
        <w:t>perpetrator</w:t>
      </w:r>
      <w:r>
        <w:rPr>
          <w:rFonts w:asciiTheme="minorHAnsi" w:eastAsia="Arial" w:hAnsiTheme="minorHAnsi" w:cstheme="minorHAnsi"/>
          <w:lang w:eastAsia="en-GB"/>
        </w:rPr>
        <w:t>. C</w:t>
      </w:r>
      <w:r w:rsidRPr="001C0B42">
        <w:rPr>
          <w:rFonts w:asciiTheme="minorHAnsi" w:eastAsia="Arial" w:hAnsiTheme="minorHAnsi" w:cstheme="minorHAnsi"/>
          <w:lang w:eastAsia="en-GB"/>
        </w:rPr>
        <w:t>hildren who develop harmful behaviour</w:t>
      </w:r>
      <w:r>
        <w:rPr>
          <w:rFonts w:asciiTheme="minorHAnsi" w:eastAsia="Arial" w:hAnsiTheme="minorHAnsi" w:cstheme="minorHAnsi"/>
          <w:lang w:eastAsia="en-GB"/>
        </w:rPr>
        <w:t>s</w:t>
      </w:r>
      <w:r w:rsidRPr="001C0B42">
        <w:rPr>
          <w:rFonts w:asciiTheme="minorHAnsi" w:eastAsia="Arial" w:hAnsiTheme="minorHAnsi" w:cstheme="minorHAnsi"/>
          <w:lang w:eastAsia="en-GB"/>
        </w:rPr>
        <w:t xml:space="preserve"> </w:t>
      </w:r>
      <w:r>
        <w:rPr>
          <w:rFonts w:asciiTheme="minorHAnsi" w:eastAsia="Arial" w:hAnsiTheme="minorHAnsi" w:cstheme="minorHAnsi"/>
          <w:lang w:eastAsia="en-GB"/>
        </w:rPr>
        <w:t>are also likely to be victims of abuse or neglect.</w:t>
      </w:r>
    </w:p>
    <w:p w14:paraId="584DB1FB" w14:textId="77777777" w:rsidR="001D2F58" w:rsidRPr="009D1025" w:rsidRDefault="001D2F58" w:rsidP="001D2F58">
      <w:pPr>
        <w:jc w:val="both"/>
        <w:rPr>
          <w:rFonts w:asciiTheme="minorHAnsi" w:eastAsia="Arial" w:hAnsiTheme="minorHAnsi" w:cstheme="minorHAnsi"/>
          <w:color w:val="000000"/>
          <w:lang w:eastAsia="en-GB"/>
        </w:rPr>
      </w:pPr>
    </w:p>
    <w:p w14:paraId="37B1D901" w14:textId="77777777" w:rsidR="001D2F58" w:rsidRPr="002F60B1" w:rsidRDefault="001D2F58" w:rsidP="001D2F58">
      <w:pPr>
        <w:pStyle w:val="Heading2"/>
        <w:jc w:val="both"/>
        <w:rPr>
          <w:rFonts w:asciiTheme="minorHAnsi" w:eastAsia="Arial" w:hAnsiTheme="minorHAnsi" w:cstheme="minorHAnsi"/>
          <w:lang w:eastAsia="en-GB"/>
        </w:rPr>
      </w:pPr>
      <w:bookmarkStart w:id="32" w:name="_Toc156904082"/>
      <w:r w:rsidRPr="009D1025">
        <w:rPr>
          <w:rFonts w:asciiTheme="minorHAnsi" w:eastAsia="Arial" w:hAnsiTheme="minorHAnsi" w:cstheme="minorHAnsi"/>
          <w:lang w:eastAsia="en-GB"/>
        </w:rPr>
        <w:t>Physical abuse</w:t>
      </w:r>
      <w:bookmarkEnd w:id="32"/>
      <w:r w:rsidRPr="009D1025">
        <w:rPr>
          <w:rFonts w:asciiTheme="minorHAnsi" w:eastAsia="Arial" w:hAnsiTheme="minorHAnsi" w:cstheme="minorHAnsi"/>
          <w:lang w:eastAsia="en-GB"/>
        </w:rPr>
        <w:t xml:space="preserve"> </w:t>
      </w:r>
    </w:p>
    <w:p w14:paraId="3CDEC7A4" w14:textId="77777777" w:rsidR="001D2F58" w:rsidRDefault="001D2F58" w:rsidP="001D2F58">
      <w:pPr>
        <w:jc w:val="both"/>
        <w:rPr>
          <w:rFonts w:asciiTheme="minorHAnsi" w:eastAsia="Calibri" w:hAnsiTheme="minorHAnsi" w:cstheme="minorHAnsi"/>
          <w:color w:val="000000"/>
          <w:lang w:eastAsia="en-GB"/>
        </w:rPr>
      </w:pPr>
      <w:r w:rsidRPr="00514A27">
        <w:rPr>
          <w:rFonts w:asciiTheme="minorHAnsi" w:eastAsia="Calibri" w:hAnsiTheme="minorHAnsi" w:cstheme="minorHAnsi"/>
          <w:color w:val="000000"/>
          <w:lang w:eastAsia="en-GB"/>
        </w:rPr>
        <w:t>A form of abuse which may involve hitting,</w:t>
      </w:r>
      <w:r>
        <w:rPr>
          <w:rFonts w:asciiTheme="minorHAnsi" w:eastAsia="Calibri" w:hAnsiTheme="minorHAnsi" w:cstheme="minorHAnsi"/>
          <w:color w:val="000000"/>
          <w:lang w:eastAsia="en-GB"/>
        </w:rPr>
        <w:t xml:space="preserve"> shaking, throwing, poisoning, </w:t>
      </w:r>
      <w:r w:rsidRPr="00514A27">
        <w:rPr>
          <w:rFonts w:asciiTheme="minorHAnsi" w:eastAsia="Calibri" w:hAnsiTheme="minorHAnsi" w:cstheme="minorHAnsi"/>
          <w:color w:val="000000"/>
          <w:lang w:eastAsia="en-GB"/>
        </w:rPr>
        <w:t>burning or scalding, drowning, suffocatin</w:t>
      </w:r>
      <w:r>
        <w:rPr>
          <w:rFonts w:asciiTheme="minorHAnsi" w:eastAsia="Calibri" w:hAnsiTheme="minorHAnsi" w:cstheme="minorHAnsi"/>
          <w:color w:val="000000"/>
          <w:lang w:eastAsia="en-GB"/>
        </w:rPr>
        <w:t xml:space="preserve">g or otherwise causing physical </w:t>
      </w:r>
      <w:r w:rsidRPr="00514A27">
        <w:rPr>
          <w:rFonts w:asciiTheme="minorHAnsi" w:eastAsia="Calibri" w:hAnsiTheme="minorHAnsi" w:cstheme="minorHAnsi"/>
          <w:color w:val="000000"/>
          <w:lang w:eastAsia="en-GB"/>
        </w:rPr>
        <w:t xml:space="preserve">harm to a child. </w:t>
      </w:r>
      <w:r w:rsidRPr="004B49B6">
        <w:rPr>
          <w:rFonts w:asciiTheme="minorHAnsi" w:eastAsia="Calibri" w:hAnsiTheme="minorHAnsi" w:cstheme="minorHAnsi"/>
          <w:color w:val="000000"/>
          <w:lang w:eastAsia="en-GB"/>
        </w:rPr>
        <w:t>The Children (Equal Protection from Assault) (Scotland) Act 2019 sets out legal protection for children against all forms of physical harm.</w:t>
      </w:r>
    </w:p>
    <w:p w14:paraId="499DB4F8" w14:textId="77777777" w:rsidR="001D2F58" w:rsidRDefault="001D2F58" w:rsidP="001D2F58">
      <w:pPr>
        <w:jc w:val="both"/>
        <w:rPr>
          <w:rFonts w:asciiTheme="minorHAnsi" w:eastAsia="Calibri" w:hAnsiTheme="minorHAnsi" w:cstheme="minorHAnsi"/>
          <w:color w:val="000000"/>
          <w:lang w:eastAsia="en-GB"/>
        </w:rPr>
      </w:pPr>
    </w:p>
    <w:tbl>
      <w:tblPr>
        <w:tblStyle w:val="TableGrid"/>
        <w:tblW w:w="0" w:type="auto"/>
        <w:tblLook w:val="04A0" w:firstRow="1" w:lastRow="0" w:firstColumn="1" w:lastColumn="0" w:noHBand="0" w:noVBand="1"/>
      </w:tblPr>
      <w:tblGrid>
        <w:gridCol w:w="8980"/>
      </w:tblGrid>
      <w:tr w:rsidR="001D2F58" w14:paraId="71FF50EA" w14:textId="77777777" w:rsidTr="005201F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4234787E" w14:textId="77777777" w:rsidR="001D2F58" w:rsidRDefault="001D2F58" w:rsidP="005201F7">
            <w:pPr>
              <w:autoSpaceDE w:val="0"/>
              <w:autoSpaceDN w:val="0"/>
              <w:adjustRightInd w:val="0"/>
              <w:jc w:val="both"/>
              <w:rPr>
                <w:rFonts w:asciiTheme="minorHAnsi" w:eastAsia="Calibri" w:hAnsiTheme="minorHAnsi" w:cstheme="minorHAnsi"/>
                <w:color w:val="000000"/>
                <w:lang w:eastAsia="en-GB"/>
              </w:rPr>
            </w:pPr>
            <w:r>
              <w:rPr>
                <w:rFonts w:asciiTheme="minorHAnsi" w:eastAsia="Calibri" w:hAnsiTheme="minorHAnsi" w:cstheme="minorHAnsi"/>
                <w:color w:val="000000"/>
                <w:lang w:eastAsia="en-GB"/>
              </w:rPr>
              <w:t xml:space="preserve">If </w:t>
            </w:r>
            <w:r w:rsidRPr="00940B14">
              <w:rPr>
                <w:rFonts w:asciiTheme="minorHAnsi" w:eastAsia="Calibri" w:hAnsiTheme="minorHAnsi" w:cstheme="minorHAnsi"/>
                <w:b/>
                <w:color w:val="000000"/>
                <w:lang w:eastAsia="en-GB"/>
              </w:rPr>
              <w:t>physical abuse</w:t>
            </w:r>
            <w:r>
              <w:rPr>
                <w:rFonts w:asciiTheme="minorHAnsi" w:eastAsia="Calibri" w:hAnsiTheme="minorHAnsi" w:cstheme="minorHAnsi"/>
                <w:color w:val="000000"/>
                <w:lang w:eastAsia="en-GB"/>
              </w:rPr>
              <w:t xml:space="preserve"> is suspected, then </w:t>
            </w:r>
            <w:r w:rsidRPr="001C0B42">
              <w:rPr>
                <w:rFonts w:asciiTheme="minorHAnsi" w:eastAsia="Arial" w:hAnsiTheme="minorHAnsi" w:cstheme="minorHAnsi"/>
                <w:lang w:eastAsia="en-GB"/>
              </w:rPr>
              <w:t xml:space="preserve">any concerns </w:t>
            </w:r>
            <w:r>
              <w:rPr>
                <w:rFonts w:asciiTheme="minorHAnsi" w:eastAsia="Arial" w:hAnsiTheme="minorHAnsi" w:cstheme="minorHAnsi"/>
                <w:lang w:eastAsia="en-GB"/>
              </w:rPr>
              <w:t>must be reported</w:t>
            </w:r>
            <w:r w:rsidRPr="001C0B42">
              <w:rPr>
                <w:rFonts w:asciiTheme="minorHAnsi" w:eastAsia="Arial" w:hAnsiTheme="minorHAnsi" w:cstheme="minorHAnsi"/>
                <w:lang w:eastAsia="en-GB"/>
              </w:rPr>
              <w:t xml:space="preserve"> in line with </w:t>
            </w:r>
            <w:r>
              <w:rPr>
                <w:rFonts w:asciiTheme="minorHAnsi" w:eastAsia="Arial" w:hAnsiTheme="minorHAnsi" w:cstheme="minorHAnsi"/>
                <w:lang w:eastAsia="en-GB"/>
              </w:rPr>
              <w:t>NDNA</w:t>
            </w:r>
            <w:r w:rsidRPr="001C0B42">
              <w:rPr>
                <w:rFonts w:asciiTheme="minorHAnsi" w:eastAsia="Arial" w:hAnsiTheme="minorHAnsi" w:cstheme="minorHAnsi"/>
                <w:lang w:eastAsia="en-GB"/>
              </w:rPr>
              <w:t xml:space="preserve"> safeguarding procedures.</w:t>
            </w:r>
          </w:p>
        </w:tc>
      </w:tr>
    </w:tbl>
    <w:p w14:paraId="6AD0045C" w14:textId="77777777" w:rsidR="001D2F58" w:rsidRDefault="001D2F58" w:rsidP="001D2F58">
      <w:pPr>
        <w:jc w:val="both"/>
        <w:rPr>
          <w:rFonts w:asciiTheme="minorHAnsi" w:eastAsia="Calibri" w:hAnsiTheme="minorHAnsi" w:cstheme="minorHAnsi"/>
          <w:color w:val="000000"/>
          <w:lang w:eastAsia="en-GB"/>
        </w:rPr>
      </w:pPr>
    </w:p>
    <w:p w14:paraId="4944383B" w14:textId="77777777" w:rsidR="001D2F58" w:rsidRPr="001C0B42" w:rsidRDefault="001D2F58" w:rsidP="001D2F58">
      <w:pPr>
        <w:pStyle w:val="Heading2"/>
        <w:jc w:val="both"/>
        <w:rPr>
          <w:rFonts w:asciiTheme="minorHAnsi" w:eastAsia="Arial" w:hAnsiTheme="minorHAnsi" w:cstheme="minorHAnsi"/>
          <w:lang w:eastAsia="en-GB"/>
        </w:rPr>
      </w:pPr>
      <w:bookmarkStart w:id="33" w:name="_Toc156904083"/>
      <w:r w:rsidRPr="001C0B42">
        <w:rPr>
          <w:rFonts w:asciiTheme="minorHAnsi" w:eastAsia="Arial" w:hAnsiTheme="minorHAnsi" w:cstheme="minorHAnsi"/>
          <w:lang w:eastAsia="en-GB"/>
        </w:rPr>
        <w:t>Fabricated</w:t>
      </w:r>
      <w:r>
        <w:rPr>
          <w:rFonts w:asciiTheme="minorHAnsi" w:eastAsia="Arial" w:hAnsiTheme="minorHAnsi" w:cstheme="minorHAnsi"/>
          <w:lang w:eastAsia="en-GB"/>
        </w:rPr>
        <w:t xml:space="preserve"> or induced</w:t>
      </w:r>
      <w:r w:rsidRPr="001C0B42">
        <w:rPr>
          <w:rFonts w:asciiTheme="minorHAnsi" w:eastAsia="Arial" w:hAnsiTheme="minorHAnsi" w:cstheme="minorHAnsi"/>
          <w:lang w:eastAsia="en-GB"/>
        </w:rPr>
        <w:t xml:space="preserve"> illness</w:t>
      </w:r>
      <w:r>
        <w:rPr>
          <w:rFonts w:asciiTheme="minorHAnsi" w:eastAsia="Arial" w:hAnsiTheme="minorHAnsi" w:cstheme="minorHAnsi"/>
          <w:lang w:eastAsia="en-GB"/>
        </w:rPr>
        <w:t xml:space="preserve"> (FII)</w:t>
      </w:r>
      <w:bookmarkEnd w:id="33"/>
    </w:p>
    <w:p w14:paraId="592DFE2F" w14:textId="77777777" w:rsidR="001D2F58" w:rsidRDefault="001D2F58" w:rsidP="001D2F58">
      <w:pPr>
        <w:autoSpaceDE w:val="0"/>
        <w:autoSpaceDN w:val="0"/>
        <w:adjustRightInd w:val="0"/>
        <w:jc w:val="both"/>
        <w:rPr>
          <w:rFonts w:asciiTheme="minorHAnsi" w:hAnsiTheme="minorHAnsi" w:cstheme="minorHAnsi"/>
          <w:color w:val="000000"/>
          <w:szCs w:val="24"/>
        </w:rPr>
      </w:pPr>
      <w:r>
        <w:rPr>
          <w:rFonts w:asciiTheme="minorHAnsi" w:eastAsia="Arial" w:hAnsiTheme="minorHAnsi" w:cstheme="minorHAnsi"/>
          <w:lang w:eastAsia="en-GB"/>
        </w:rPr>
        <w:t xml:space="preserve">This abuse is when a parent </w:t>
      </w:r>
      <w:r w:rsidRPr="001C0B42">
        <w:rPr>
          <w:rFonts w:asciiTheme="minorHAnsi" w:eastAsia="Arial" w:hAnsiTheme="minorHAnsi" w:cstheme="minorHAnsi"/>
          <w:lang w:eastAsia="en-GB"/>
        </w:rPr>
        <w:t>fabricates the symptoms of, or deliberately induces, illness in a child. The parent may seek out unnecessary medical treatment or investigation</w:t>
      </w:r>
      <w:r>
        <w:rPr>
          <w:rFonts w:asciiTheme="minorHAnsi" w:eastAsia="Arial" w:hAnsiTheme="minorHAnsi" w:cstheme="minorHAnsi"/>
          <w:lang w:eastAsia="en-GB"/>
        </w:rPr>
        <w:t>. T</w:t>
      </w:r>
      <w:r w:rsidRPr="001C0B42">
        <w:rPr>
          <w:rFonts w:asciiTheme="minorHAnsi" w:eastAsia="Arial" w:hAnsiTheme="minorHAnsi" w:cstheme="minorHAnsi"/>
          <w:lang w:eastAsia="en-GB"/>
        </w:rPr>
        <w:t>hey may exaggerate a real illness and symptoms</w:t>
      </w:r>
      <w:r>
        <w:rPr>
          <w:rFonts w:asciiTheme="minorHAnsi" w:eastAsia="Arial" w:hAnsiTheme="minorHAnsi" w:cstheme="minorHAnsi"/>
          <w:lang w:eastAsia="en-GB"/>
        </w:rPr>
        <w:t>,</w:t>
      </w:r>
      <w:r w:rsidRPr="001C0B42">
        <w:rPr>
          <w:rFonts w:asciiTheme="minorHAnsi" w:eastAsia="Arial" w:hAnsiTheme="minorHAnsi" w:cstheme="minorHAnsi"/>
          <w:lang w:eastAsia="en-GB"/>
        </w:rPr>
        <w:t xml:space="preserve"> or deliberately induce an illness through poisoning </w:t>
      </w:r>
      <w:r w:rsidRPr="001C0B42">
        <w:rPr>
          <w:rFonts w:asciiTheme="minorHAnsi" w:eastAsia="Arial" w:hAnsiTheme="minorHAnsi" w:cstheme="minorHAnsi"/>
          <w:lang w:eastAsia="en-GB"/>
        </w:rPr>
        <w:lastRenderedPageBreak/>
        <w:t>with medication or other substances</w:t>
      </w:r>
      <w:r>
        <w:rPr>
          <w:rFonts w:asciiTheme="minorHAnsi" w:eastAsia="Arial" w:hAnsiTheme="minorHAnsi" w:cstheme="minorHAnsi"/>
          <w:lang w:eastAsia="en-GB"/>
        </w:rPr>
        <w:t>,</w:t>
      </w:r>
      <w:r w:rsidRPr="001C0B42">
        <w:rPr>
          <w:rFonts w:asciiTheme="minorHAnsi" w:eastAsia="Arial" w:hAnsiTheme="minorHAnsi" w:cstheme="minorHAnsi"/>
          <w:lang w:eastAsia="en-GB"/>
        </w:rPr>
        <w:t xml:space="preserve"> or they may interfere with medical treatments. </w:t>
      </w:r>
      <w:r w:rsidRPr="009D1025">
        <w:rPr>
          <w:rFonts w:asciiTheme="minorHAnsi" w:hAnsiTheme="minorHAnsi" w:cstheme="minorHAnsi"/>
          <w:color w:val="000000"/>
          <w:szCs w:val="24"/>
        </w:rPr>
        <w:t>This may also be presented through false allegations of abuse or encouraging the child to appear disabled or ill to obtain unnecessary treatment or specialist support.</w:t>
      </w:r>
    </w:p>
    <w:p w14:paraId="547D273E" w14:textId="77777777" w:rsidR="001D2F58" w:rsidRDefault="001D2F58" w:rsidP="001D2F58">
      <w:pPr>
        <w:autoSpaceDE w:val="0"/>
        <w:autoSpaceDN w:val="0"/>
        <w:adjustRightInd w:val="0"/>
        <w:jc w:val="both"/>
        <w:rPr>
          <w:rFonts w:asciiTheme="minorHAnsi" w:hAnsiTheme="minorHAnsi" w:cstheme="minorHAnsi"/>
          <w:color w:val="000000"/>
          <w:szCs w:val="24"/>
        </w:rPr>
      </w:pPr>
    </w:p>
    <w:tbl>
      <w:tblPr>
        <w:tblStyle w:val="TableGrid"/>
        <w:tblW w:w="0" w:type="auto"/>
        <w:tblLook w:val="04A0" w:firstRow="1" w:lastRow="0" w:firstColumn="1" w:lastColumn="0" w:noHBand="0" w:noVBand="1"/>
      </w:tblPr>
      <w:tblGrid>
        <w:gridCol w:w="8980"/>
      </w:tblGrid>
      <w:tr w:rsidR="001D2F58" w14:paraId="0FE5BBF6" w14:textId="77777777" w:rsidTr="005201F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60574B04" w14:textId="77777777" w:rsidR="001D2F58" w:rsidRDefault="001D2F58" w:rsidP="005201F7">
            <w:pPr>
              <w:autoSpaceDE w:val="0"/>
              <w:autoSpaceDN w:val="0"/>
              <w:adjustRightInd w:val="0"/>
              <w:jc w:val="both"/>
              <w:rPr>
                <w:rFonts w:asciiTheme="minorHAnsi" w:hAnsiTheme="minorHAnsi" w:cstheme="minorHAnsi"/>
                <w:color w:val="000000"/>
                <w:szCs w:val="24"/>
              </w:rPr>
            </w:pPr>
            <w:r w:rsidRPr="00940B14">
              <w:rPr>
                <w:rFonts w:asciiTheme="minorHAnsi" w:eastAsia="Arial" w:hAnsiTheme="minorHAnsi" w:cstheme="minorHAnsi"/>
                <w:b/>
                <w:lang w:eastAsia="en-GB"/>
              </w:rPr>
              <w:t>FII</w:t>
            </w:r>
            <w:r w:rsidRPr="001C0B42">
              <w:rPr>
                <w:rFonts w:asciiTheme="minorHAnsi" w:eastAsia="Arial" w:hAnsiTheme="minorHAnsi" w:cstheme="minorHAnsi"/>
                <w:lang w:eastAsia="en-GB"/>
              </w:rPr>
              <w:t xml:space="preserve"> is a form of </w:t>
            </w:r>
            <w:r w:rsidRPr="00940B14">
              <w:rPr>
                <w:rFonts w:asciiTheme="minorHAnsi" w:eastAsia="Arial" w:hAnsiTheme="minorHAnsi" w:cstheme="minorHAnsi"/>
                <w:b/>
                <w:lang w:eastAsia="en-GB"/>
              </w:rPr>
              <w:t>physical abuse</w:t>
            </w:r>
            <w:r w:rsidRPr="001C0B42">
              <w:rPr>
                <w:rFonts w:asciiTheme="minorHAnsi" w:eastAsia="Arial" w:hAnsiTheme="minorHAnsi" w:cstheme="minorHAnsi"/>
                <w:lang w:eastAsia="en-GB"/>
              </w:rPr>
              <w:t xml:space="preserve"> and any concerns </w:t>
            </w:r>
            <w:r>
              <w:rPr>
                <w:rFonts w:asciiTheme="minorHAnsi" w:eastAsia="Arial" w:hAnsiTheme="minorHAnsi" w:cstheme="minorHAnsi"/>
                <w:lang w:eastAsia="en-GB"/>
              </w:rPr>
              <w:t>must be reported</w:t>
            </w:r>
            <w:r w:rsidRPr="001C0B42">
              <w:rPr>
                <w:rFonts w:asciiTheme="minorHAnsi" w:eastAsia="Arial" w:hAnsiTheme="minorHAnsi" w:cstheme="minorHAnsi"/>
                <w:lang w:eastAsia="en-GB"/>
              </w:rPr>
              <w:t xml:space="preserve"> in line with </w:t>
            </w:r>
            <w:r>
              <w:rPr>
                <w:rFonts w:asciiTheme="minorHAnsi" w:eastAsia="Arial" w:hAnsiTheme="minorHAnsi" w:cstheme="minorHAnsi"/>
                <w:lang w:eastAsia="en-GB"/>
              </w:rPr>
              <w:t>NDNA</w:t>
            </w:r>
            <w:r w:rsidRPr="001C0B42">
              <w:rPr>
                <w:rFonts w:asciiTheme="minorHAnsi" w:eastAsia="Arial" w:hAnsiTheme="minorHAnsi" w:cstheme="minorHAnsi"/>
                <w:lang w:eastAsia="en-GB"/>
              </w:rPr>
              <w:t xml:space="preserve"> safeguarding procedures.</w:t>
            </w:r>
          </w:p>
        </w:tc>
      </w:tr>
    </w:tbl>
    <w:p w14:paraId="7B68883B" w14:textId="77777777" w:rsidR="001D2F58" w:rsidRDefault="001D2F58" w:rsidP="001D2F58">
      <w:pPr>
        <w:autoSpaceDE w:val="0"/>
        <w:autoSpaceDN w:val="0"/>
        <w:adjustRightInd w:val="0"/>
        <w:jc w:val="both"/>
        <w:rPr>
          <w:rFonts w:asciiTheme="minorHAnsi" w:eastAsia="Arial" w:hAnsiTheme="minorHAnsi" w:cstheme="minorHAnsi"/>
          <w:lang w:eastAsia="en-GB"/>
        </w:rPr>
      </w:pPr>
    </w:p>
    <w:p w14:paraId="743F44A7" w14:textId="77777777" w:rsidR="001D2F58" w:rsidRPr="009D1025" w:rsidRDefault="001D2F58" w:rsidP="001D2F58">
      <w:pPr>
        <w:pStyle w:val="Heading2"/>
        <w:jc w:val="both"/>
        <w:rPr>
          <w:rFonts w:asciiTheme="minorHAnsi" w:eastAsia="Calibri" w:hAnsiTheme="minorHAnsi" w:cstheme="minorHAnsi"/>
          <w:lang w:eastAsia="en-GB"/>
        </w:rPr>
      </w:pPr>
      <w:bookmarkStart w:id="34" w:name="_Toc156904084"/>
      <w:r w:rsidRPr="009D1025">
        <w:rPr>
          <w:rFonts w:asciiTheme="minorHAnsi" w:eastAsia="Arial" w:hAnsiTheme="minorHAnsi" w:cstheme="minorHAnsi"/>
          <w:lang w:eastAsia="en-GB"/>
        </w:rPr>
        <w:t>Female genital mutilation</w:t>
      </w:r>
      <w:r>
        <w:rPr>
          <w:rFonts w:asciiTheme="minorHAnsi" w:eastAsia="Arial" w:hAnsiTheme="minorHAnsi" w:cstheme="minorHAnsi"/>
          <w:lang w:eastAsia="en-GB"/>
        </w:rPr>
        <w:t xml:space="preserve"> (FGM)</w:t>
      </w:r>
      <w:bookmarkEnd w:id="34"/>
    </w:p>
    <w:p w14:paraId="3A39B95F" w14:textId="77777777" w:rsidR="001D2F58" w:rsidRDefault="001D2F58" w:rsidP="001D2F58">
      <w:pPr>
        <w:jc w:val="both"/>
        <w:rPr>
          <w:rFonts w:asciiTheme="minorHAnsi" w:hAnsiTheme="minorHAnsi" w:cstheme="minorHAnsi"/>
          <w:lang w:eastAsia="en-GB"/>
        </w:rPr>
      </w:pPr>
      <w:r>
        <w:rPr>
          <w:rFonts w:ascii="Calibri" w:eastAsia="SymbolMT" w:hAnsi="Calibri" w:cs="SymbolMT"/>
          <w:szCs w:val="22"/>
        </w:rPr>
        <w:t>FGM</w:t>
      </w:r>
      <w:r w:rsidRPr="001C0B42">
        <w:rPr>
          <w:rFonts w:asciiTheme="minorHAnsi" w:eastAsia="Arial" w:hAnsiTheme="minorHAnsi" w:cstheme="minorHAnsi"/>
          <w:color w:val="000000"/>
          <w:lang w:eastAsia="en-GB"/>
        </w:rPr>
        <w:t xml:space="preserve"> is a procedure where the female genital organs are injured or changed </w:t>
      </w:r>
      <w:r>
        <w:rPr>
          <w:rFonts w:asciiTheme="minorHAnsi" w:eastAsia="Arial" w:hAnsiTheme="minorHAnsi" w:cstheme="minorHAnsi"/>
          <w:color w:val="000000"/>
          <w:lang w:eastAsia="en-GB"/>
        </w:rPr>
        <w:t>with</w:t>
      </w:r>
      <w:r w:rsidRPr="001C0B42">
        <w:rPr>
          <w:rFonts w:asciiTheme="minorHAnsi" w:eastAsia="Arial" w:hAnsiTheme="minorHAnsi" w:cstheme="minorHAnsi"/>
          <w:color w:val="000000"/>
          <w:lang w:eastAsia="en-GB"/>
        </w:rPr>
        <w:t xml:space="preserve"> no medical reason. The procedure </w:t>
      </w:r>
      <w:r w:rsidRPr="001C0B42">
        <w:rPr>
          <w:rFonts w:asciiTheme="minorHAnsi" w:hAnsiTheme="minorHAnsi" w:cstheme="minorHAnsi"/>
          <w:lang w:eastAsia="en-GB"/>
        </w:rPr>
        <w:t xml:space="preserve">may be </w:t>
      </w:r>
      <w:r>
        <w:rPr>
          <w:rFonts w:asciiTheme="minorHAnsi" w:hAnsiTheme="minorHAnsi" w:cstheme="minorHAnsi"/>
          <w:lang w:eastAsia="en-GB"/>
        </w:rPr>
        <w:t xml:space="preserve">carried out shortly after birth, </w:t>
      </w:r>
      <w:r w:rsidRPr="001C0B42">
        <w:rPr>
          <w:rFonts w:asciiTheme="minorHAnsi" w:hAnsiTheme="minorHAnsi" w:cstheme="minorHAnsi"/>
          <w:lang w:eastAsia="en-GB"/>
        </w:rPr>
        <w:t xml:space="preserve">during childhood </w:t>
      </w:r>
      <w:r>
        <w:rPr>
          <w:rFonts w:asciiTheme="minorHAnsi" w:hAnsiTheme="minorHAnsi" w:cstheme="minorHAnsi"/>
          <w:lang w:eastAsia="en-GB"/>
        </w:rPr>
        <w:t>or</w:t>
      </w:r>
      <w:r w:rsidRPr="001C0B42">
        <w:rPr>
          <w:rFonts w:asciiTheme="minorHAnsi" w:hAnsiTheme="minorHAnsi" w:cstheme="minorHAnsi"/>
          <w:lang w:eastAsia="en-GB"/>
        </w:rPr>
        <w:t xml:space="preserve"> adolescence, just before marriage or d</w:t>
      </w:r>
      <w:r>
        <w:rPr>
          <w:rFonts w:asciiTheme="minorHAnsi" w:hAnsiTheme="minorHAnsi" w:cstheme="minorHAnsi"/>
          <w:lang w:eastAsia="en-GB"/>
        </w:rPr>
        <w:t xml:space="preserve">uring a woman’s first pregnancy, </w:t>
      </w:r>
      <w:r w:rsidRPr="001C0B42">
        <w:rPr>
          <w:rFonts w:asciiTheme="minorHAnsi" w:hAnsiTheme="minorHAnsi" w:cstheme="minorHAnsi"/>
          <w:lang w:eastAsia="en-GB"/>
        </w:rPr>
        <w:t>according to the community.</w:t>
      </w:r>
    </w:p>
    <w:p w14:paraId="53895158" w14:textId="77777777" w:rsidR="001D2F58" w:rsidRPr="001C0B42" w:rsidRDefault="001D2F58" w:rsidP="001D2F58">
      <w:pPr>
        <w:jc w:val="both"/>
        <w:rPr>
          <w:rFonts w:asciiTheme="minorHAnsi" w:eastAsia="Arial" w:hAnsiTheme="minorHAnsi" w:cstheme="minorHAnsi"/>
          <w:color w:val="000000"/>
          <w:lang w:eastAsia="en-GB"/>
        </w:rPr>
      </w:pPr>
      <w:r w:rsidRPr="001C0B42">
        <w:rPr>
          <w:rFonts w:asciiTheme="minorHAnsi" w:eastAsia="Arial" w:hAnsiTheme="minorHAnsi" w:cstheme="minorHAnsi"/>
          <w:color w:val="000000"/>
          <w:lang w:eastAsia="en-GB"/>
        </w:rPr>
        <w:t>It is frequently a very traumatic and violent act for the victim and can cause harm in many ways. The practice can cause severe pain and there may be immediate and/or long-term health consequences, including mental health problems, difficulties in childbirth, causing</w:t>
      </w:r>
      <w:r>
        <w:rPr>
          <w:rFonts w:asciiTheme="minorHAnsi" w:eastAsia="Arial" w:hAnsiTheme="minorHAnsi" w:cstheme="minorHAnsi"/>
          <w:color w:val="000000"/>
          <w:lang w:eastAsia="en-GB"/>
        </w:rPr>
        <w:t xml:space="preserve"> danger to the child and mother,</w:t>
      </w:r>
      <w:r w:rsidRPr="001C0B42">
        <w:rPr>
          <w:rFonts w:asciiTheme="minorHAnsi" w:eastAsia="Arial" w:hAnsiTheme="minorHAnsi" w:cstheme="minorHAnsi"/>
          <w:color w:val="000000"/>
          <w:lang w:eastAsia="en-GB"/>
        </w:rPr>
        <w:t xml:space="preserve"> and/or death (definition taken from the </w:t>
      </w:r>
      <w:r>
        <w:rPr>
          <w:rFonts w:asciiTheme="minorHAnsi" w:eastAsia="Arial" w:hAnsiTheme="minorHAnsi" w:cstheme="minorHAnsi"/>
          <w:i/>
          <w:color w:val="000000"/>
          <w:lang w:eastAsia="en-GB"/>
        </w:rPr>
        <w:t>Multi-a</w:t>
      </w:r>
      <w:r w:rsidRPr="00940B14">
        <w:rPr>
          <w:rFonts w:asciiTheme="minorHAnsi" w:eastAsia="Arial" w:hAnsiTheme="minorHAnsi" w:cstheme="minorHAnsi"/>
          <w:i/>
          <w:color w:val="000000"/>
          <w:lang w:eastAsia="en-GB"/>
        </w:rPr>
        <w:t xml:space="preserve">gency </w:t>
      </w:r>
      <w:r>
        <w:rPr>
          <w:rFonts w:asciiTheme="minorHAnsi" w:eastAsia="Arial" w:hAnsiTheme="minorHAnsi" w:cstheme="minorHAnsi"/>
          <w:i/>
          <w:color w:val="000000"/>
          <w:lang w:eastAsia="en-GB"/>
        </w:rPr>
        <w:t>s</w:t>
      </w:r>
      <w:r w:rsidRPr="00940B14">
        <w:rPr>
          <w:rFonts w:asciiTheme="minorHAnsi" w:eastAsia="Arial" w:hAnsiTheme="minorHAnsi" w:cstheme="minorHAnsi"/>
          <w:i/>
          <w:color w:val="000000"/>
          <w:lang w:eastAsia="en-GB"/>
        </w:rPr>
        <w:t xml:space="preserve">tatutory </w:t>
      </w:r>
      <w:r>
        <w:rPr>
          <w:rFonts w:asciiTheme="minorHAnsi" w:eastAsia="Arial" w:hAnsiTheme="minorHAnsi" w:cstheme="minorHAnsi"/>
          <w:i/>
          <w:color w:val="000000"/>
          <w:lang w:eastAsia="en-GB"/>
        </w:rPr>
        <w:t>g</w:t>
      </w:r>
      <w:r w:rsidRPr="00940B14">
        <w:rPr>
          <w:rFonts w:asciiTheme="minorHAnsi" w:eastAsia="Arial" w:hAnsiTheme="minorHAnsi" w:cstheme="minorHAnsi"/>
          <w:i/>
          <w:color w:val="000000"/>
          <w:lang w:eastAsia="en-GB"/>
        </w:rPr>
        <w:t xml:space="preserve">uidance on </w:t>
      </w:r>
      <w:r>
        <w:rPr>
          <w:rFonts w:asciiTheme="minorHAnsi" w:eastAsia="Arial" w:hAnsiTheme="minorHAnsi" w:cstheme="minorHAnsi"/>
          <w:i/>
          <w:color w:val="000000"/>
          <w:lang w:eastAsia="en-GB"/>
        </w:rPr>
        <w:t>f</w:t>
      </w:r>
      <w:r w:rsidRPr="00940B14">
        <w:rPr>
          <w:rFonts w:asciiTheme="minorHAnsi" w:eastAsia="Arial" w:hAnsiTheme="minorHAnsi" w:cstheme="minorHAnsi"/>
          <w:i/>
          <w:color w:val="000000"/>
          <w:lang w:eastAsia="en-GB"/>
        </w:rPr>
        <w:t xml:space="preserve">emale </w:t>
      </w:r>
      <w:r>
        <w:rPr>
          <w:rFonts w:asciiTheme="minorHAnsi" w:eastAsia="Arial" w:hAnsiTheme="minorHAnsi" w:cstheme="minorHAnsi"/>
          <w:i/>
          <w:color w:val="000000"/>
          <w:lang w:eastAsia="en-GB"/>
        </w:rPr>
        <w:t>g</w:t>
      </w:r>
      <w:r w:rsidRPr="00940B14">
        <w:rPr>
          <w:rFonts w:asciiTheme="minorHAnsi" w:eastAsia="Arial" w:hAnsiTheme="minorHAnsi" w:cstheme="minorHAnsi"/>
          <w:i/>
          <w:color w:val="000000"/>
          <w:lang w:eastAsia="en-GB"/>
        </w:rPr>
        <w:t xml:space="preserve">enital </w:t>
      </w:r>
      <w:r>
        <w:rPr>
          <w:rFonts w:asciiTheme="minorHAnsi" w:eastAsia="Arial" w:hAnsiTheme="minorHAnsi" w:cstheme="minorHAnsi"/>
          <w:i/>
          <w:color w:val="000000"/>
          <w:lang w:eastAsia="en-GB"/>
        </w:rPr>
        <w:t>m</w:t>
      </w:r>
      <w:r w:rsidRPr="00940B14">
        <w:rPr>
          <w:rFonts w:asciiTheme="minorHAnsi" w:eastAsia="Arial" w:hAnsiTheme="minorHAnsi" w:cstheme="minorHAnsi"/>
          <w:i/>
          <w:color w:val="000000"/>
          <w:lang w:eastAsia="en-GB"/>
        </w:rPr>
        <w:t>utilation</w:t>
      </w:r>
      <w:r w:rsidRPr="001C0B42">
        <w:rPr>
          <w:rFonts w:asciiTheme="minorHAnsi" w:eastAsia="Arial" w:hAnsiTheme="minorHAnsi" w:cstheme="minorHAnsi"/>
          <w:color w:val="000000"/>
          <w:lang w:eastAsia="en-GB"/>
        </w:rPr>
        <w:t>).</w:t>
      </w:r>
      <w:r>
        <w:rPr>
          <w:rFonts w:asciiTheme="minorHAnsi" w:eastAsia="Arial" w:hAnsiTheme="minorHAnsi" w:cstheme="minorHAnsi"/>
          <w:color w:val="000000"/>
          <w:lang w:eastAsia="en-GB"/>
        </w:rPr>
        <w:t xml:space="preserve">  Other consequences include shock, bleeding, infections (</w:t>
      </w:r>
      <w:r w:rsidRPr="001C0B42">
        <w:rPr>
          <w:rFonts w:asciiTheme="minorHAnsi" w:hAnsiTheme="minorHAnsi" w:cstheme="minorHAnsi"/>
          <w:lang w:eastAsia="en-GB"/>
        </w:rPr>
        <w:t>tetanus, HIV and hepatitis B and C</w:t>
      </w:r>
      <w:r>
        <w:rPr>
          <w:rFonts w:asciiTheme="minorHAnsi" w:hAnsiTheme="minorHAnsi" w:cstheme="minorHAnsi"/>
          <w:lang w:eastAsia="en-GB"/>
        </w:rPr>
        <w:t>) and organ damage.</w:t>
      </w:r>
    </w:p>
    <w:p w14:paraId="56028305" w14:textId="77777777" w:rsidR="001D2F58" w:rsidRDefault="001D2F58" w:rsidP="001D2F58">
      <w:pPr>
        <w:jc w:val="both"/>
        <w:rPr>
          <w:rFonts w:asciiTheme="minorHAnsi" w:hAnsiTheme="minorHAnsi" w:cstheme="minorHAnsi"/>
          <w:lang w:eastAsia="en-GB"/>
        </w:rPr>
      </w:pPr>
    </w:p>
    <w:tbl>
      <w:tblPr>
        <w:tblStyle w:val="TableGrid"/>
        <w:tblW w:w="0" w:type="auto"/>
        <w:tblLook w:val="04A0" w:firstRow="1" w:lastRow="0" w:firstColumn="1" w:lastColumn="0" w:noHBand="0" w:noVBand="1"/>
      </w:tblPr>
      <w:tblGrid>
        <w:gridCol w:w="8980"/>
      </w:tblGrid>
      <w:tr w:rsidR="001D2F58" w14:paraId="2B3F56B2" w14:textId="77777777" w:rsidTr="005201F7">
        <w:trPr>
          <w:trHeight w:val="1303"/>
        </w:trPr>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39693FCB" w14:textId="77777777" w:rsidR="001D2F58" w:rsidRDefault="001D2F58" w:rsidP="005201F7">
            <w:pPr>
              <w:jc w:val="both"/>
              <w:rPr>
                <w:rFonts w:asciiTheme="minorHAnsi" w:eastAsia="Arial" w:hAnsiTheme="minorHAnsi" w:cstheme="minorHAnsi"/>
                <w:lang w:eastAsia="en-GB"/>
              </w:rPr>
            </w:pPr>
            <w:r w:rsidRPr="00940B14">
              <w:rPr>
                <w:rFonts w:asciiTheme="minorHAnsi" w:eastAsia="Arial" w:hAnsiTheme="minorHAnsi" w:cstheme="minorHAnsi"/>
                <w:b/>
                <w:lang w:eastAsia="en-GB"/>
              </w:rPr>
              <w:t>FGM</w:t>
            </w:r>
            <w:r>
              <w:rPr>
                <w:rFonts w:asciiTheme="minorHAnsi" w:eastAsia="Arial" w:hAnsiTheme="minorHAnsi" w:cstheme="minorHAnsi"/>
                <w:lang w:eastAsia="en-GB"/>
              </w:rPr>
              <w:t xml:space="preserve"> is a form of </w:t>
            </w:r>
            <w:r w:rsidRPr="00940B14">
              <w:rPr>
                <w:rFonts w:asciiTheme="minorHAnsi" w:eastAsia="Arial" w:hAnsiTheme="minorHAnsi" w:cstheme="minorHAnsi"/>
                <w:b/>
                <w:lang w:eastAsia="en-GB"/>
              </w:rPr>
              <w:t>physical abuse</w:t>
            </w:r>
            <w:r w:rsidRPr="001C0B42">
              <w:rPr>
                <w:rFonts w:asciiTheme="minorHAnsi" w:eastAsia="Arial" w:hAnsiTheme="minorHAnsi" w:cstheme="minorHAnsi"/>
                <w:lang w:eastAsia="en-GB"/>
              </w:rPr>
              <w:t xml:space="preserve"> and any concerns </w:t>
            </w:r>
            <w:r>
              <w:rPr>
                <w:rFonts w:asciiTheme="minorHAnsi" w:eastAsia="Arial" w:hAnsiTheme="minorHAnsi" w:cstheme="minorHAnsi"/>
                <w:lang w:eastAsia="en-GB"/>
              </w:rPr>
              <w:t>must be reported</w:t>
            </w:r>
            <w:r w:rsidRPr="001C0B42">
              <w:rPr>
                <w:rFonts w:asciiTheme="minorHAnsi" w:eastAsia="Arial" w:hAnsiTheme="minorHAnsi" w:cstheme="minorHAnsi"/>
                <w:lang w:eastAsia="en-GB"/>
              </w:rPr>
              <w:t xml:space="preserve"> in line with </w:t>
            </w:r>
            <w:r>
              <w:rPr>
                <w:rFonts w:asciiTheme="minorHAnsi" w:eastAsia="Arial" w:hAnsiTheme="minorHAnsi" w:cstheme="minorHAnsi"/>
                <w:lang w:eastAsia="en-GB"/>
              </w:rPr>
              <w:t>NDNA</w:t>
            </w:r>
            <w:r w:rsidRPr="001C0B42">
              <w:rPr>
                <w:rFonts w:asciiTheme="minorHAnsi" w:eastAsia="Arial" w:hAnsiTheme="minorHAnsi" w:cstheme="minorHAnsi"/>
                <w:lang w:eastAsia="en-GB"/>
              </w:rPr>
              <w:t xml:space="preserve"> safeguarding procedures.</w:t>
            </w:r>
            <w:r>
              <w:rPr>
                <w:rFonts w:asciiTheme="minorHAnsi" w:eastAsia="Arial" w:hAnsiTheme="minorHAnsi" w:cstheme="minorHAnsi"/>
                <w:lang w:eastAsia="en-GB"/>
              </w:rPr>
              <w:t xml:space="preserve">  </w:t>
            </w:r>
          </w:p>
          <w:p w14:paraId="15C11495" w14:textId="77777777" w:rsidR="001D2F58" w:rsidRDefault="001D2F58" w:rsidP="005201F7">
            <w:pPr>
              <w:jc w:val="both"/>
              <w:rPr>
                <w:rFonts w:asciiTheme="minorHAnsi" w:hAnsiTheme="minorHAnsi" w:cstheme="minorHAnsi"/>
                <w:lang w:eastAsia="en-GB"/>
              </w:rPr>
            </w:pPr>
            <w:r>
              <w:rPr>
                <w:rFonts w:asciiTheme="minorHAnsi" w:eastAsia="Arial" w:hAnsiTheme="minorHAnsi" w:cstheme="minorHAnsi"/>
                <w:lang w:eastAsia="en-GB"/>
              </w:rPr>
              <w:t>In addition, there is</w:t>
            </w:r>
            <w:r w:rsidRPr="001C0B42">
              <w:rPr>
                <w:rFonts w:asciiTheme="minorHAnsi" w:eastAsia="Arial" w:hAnsiTheme="minorHAnsi" w:cstheme="minorHAnsi"/>
                <w:lang w:eastAsia="en-GB"/>
              </w:rPr>
              <w:t xml:space="preserve"> a mandatory duty to report to police any case where an act of </w:t>
            </w:r>
            <w:r>
              <w:rPr>
                <w:rFonts w:asciiTheme="minorHAnsi" w:eastAsia="Arial" w:hAnsiTheme="minorHAnsi" w:cstheme="minorHAnsi"/>
                <w:lang w:eastAsia="en-GB"/>
              </w:rPr>
              <w:t>FGM</w:t>
            </w:r>
            <w:r w:rsidRPr="001C0B42">
              <w:rPr>
                <w:rFonts w:asciiTheme="minorHAnsi" w:eastAsia="Arial" w:hAnsiTheme="minorHAnsi" w:cstheme="minorHAnsi"/>
                <w:lang w:eastAsia="en-GB"/>
              </w:rPr>
              <w:t xml:space="preserve"> appears to have been carried out on a girl under the age of 18.</w:t>
            </w:r>
          </w:p>
        </w:tc>
      </w:tr>
    </w:tbl>
    <w:p w14:paraId="37EDB7D7" w14:textId="77777777" w:rsidR="001D2F58" w:rsidRPr="001C0B42" w:rsidRDefault="001D2F58" w:rsidP="001D2F58">
      <w:pPr>
        <w:jc w:val="both"/>
        <w:rPr>
          <w:rFonts w:asciiTheme="minorHAnsi" w:hAnsiTheme="minorHAnsi" w:cstheme="minorHAnsi"/>
          <w:lang w:eastAsia="en-GB"/>
        </w:rPr>
      </w:pPr>
    </w:p>
    <w:p w14:paraId="35B29064" w14:textId="77777777" w:rsidR="001D2F58" w:rsidRPr="00E501D4" w:rsidRDefault="001D2F58" w:rsidP="001D2F58">
      <w:pPr>
        <w:pStyle w:val="Heading2"/>
        <w:jc w:val="both"/>
        <w:rPr>
          <w:rFonts w:asciiTheme="minorHAnsi" w:eastAsia="Arial" w:hAnsiTheme="minorHAnsi" w:cstheme="minorHAnsi"/>
          <w:lang w:eastAsia="en-GB"/>
        </w:rPr>
      </w:pPr>
      <w:bookmarkStart w:id="35" w:name="_Toc156904085"/>
      <w:r w:rsidRPr="004B13A6">
        <w:rPr>
          <w:rFonts w:asciiTheme="minorHAnsi" w:eastAsia="Arial" w:hAnsiTheme="minorHAnsi" w:cstheme="minorHAnsi"/>
          <w:lang w:eastAsia="en-GB"/>
        </w:rPr>
        <w:t>Breast ironing</w:t>
      </w:r>
      <w:r>
        <w:rPr>
          <w:rFonts w:asciiTheme="minorHAnsi" w:eastAsia="Arial" w:hAnsiTheme="minorHAnsi" w:cstheme="minorHAnsi"/>
          <w:lang w:eastAsia="en-GB"/>
        </w:rPr>
        <w:t xml:space="preserve"> or breast </w:t>
      </w:r>
      <w:r w:rsidRPr="004B13A6">
        <w:rPr>
          <w:rFonts w:asciiTheme="minorHAnsi" w:eastAsia="Arial" w:hAnsiTheme="minorHAnsi" w:cstheme="minorHAnsi"/>
          <w:lang w:eastAsia="en-GB"/>
        </w:rPr>
        <w:t>flattening</w:t>
      </w:r>
      <w:bookmarkEnd w:id="35"/>
    </w:p>
    <w:p w14:paraId="1E5A2BA4" w14:textId="77777777" w:rsidR="001D2F58" w:rsidRDefault="001D2F58" w:rsidP="001D2F58">
      <w:pPr>
        <w:jc w:val="both"/>
        <w:rPr>
          <w:rFonts w:asciiTheme="minorHAnsi" w:eastAsia="Arial" w:hAnsiTheme="minorHAnsi" w:cstheme="minorHAnsi"/>
          <w:color w:val="000000"/>
          <w:lang w:eastAsia="en-GB"/>
        </w:rPr>
      </w:pPr>
      <w:r w:rsidRPr="009D1025">
        <w:rPr>
          <w:rFonts w:asciiTheme="minorHAnsi" w:eastAsia="Arial" w:hAnsiTheme="minorHAnsi" w:cstheme="minorHAnsi"/>
          <w:lang w:eastAsia="en-GB"/>
        </w:rPr>
        <w:t>Breast ironing, also known as breast flattening, is a process where young girls' breasts are ironed, massaged and/or pounded down through the use of hard or heated objects in order for the breasts to disappear or</w:t>
      </w:r>
      <w:r>
        <w:rPr>
          <w:rFonts w:asciiTheme="minorHAnsi" w:eastAsia="Arial" w:hAnsiTheme="minorHAnsi" w:cstheme="minorHAnsi"/>
          <w:lang w:eastAsia="en-GB"/>
        </w:rPr>
        <w:t xml:space="preserve"> to</w:t>
      </w:r>
      <w:r w:rsidRPr="009D1025">
        <w:rPr>
          <w:rFonts w:asciiTheme="minorHAnsi" w:eastAsia="Arial" w:hAnsiTheme="minorHAnsi" w:cstheme="minorHAnsi"/>
          <w:lang w:eastAsia="en-GB"/>
        </w:rPr>
        <w:t xml:space="preserve"> delay the development of the breasts entirely. It is believed that by carrying out this act, young girls will be protected from harassment, rape, abduction and early forced marriage. </w:t>
      </w:r>
      <w:r>
        <w:rPr>
          <w:rFonts w:asciiTheme="minorHAnsi" w:eastAsia="Arial" w:hAnsiTheme="minorHAnsi" w:cstheme="minorHAnsi"/>
          <w:lang w:eastAsia="en-GB"/>
        </w:rPr>
        <w:t xml:space="preserve">These actions </w:t>
      </w:r>
      <w:r>
        <w:rPr>
          <w:rFonts w:asciiTheme="minorHAnsi" w:eastAsia="Arial" w:hAnsiTheme="minorHAnsi" w:cstheme="minorHAnsi"/>
          <w:color w:val="000000"/>
          <w:lang w:eastAsia="en-GB"/>
        </w:rPr>
        <w:t>c</w:t>
      </w:r>
      <w:r w:rsidRPr="00AA68E8">
        <w:rPr>
          <w:rFonts w:asciiTheme="minorHAnsi" w:eastAsia="Arial" w:hAnsiTheme="minorHAnsi" w:cstheme="minorHAnsi"/>
          <w:color w:val="000000"/>
          <w:lang w:eastAsia="en-GB"/>
        </w:rPr>
        <w:t>an cause serious health issues such as</w:t>
      </w:r>
      <w:r>
        <w:rPr>
          <w:rFonts w:asciiTheme="minorHAnsi" w:eastAsia="Arial" w:hAnsiTheme="minorHAnsi" w:cstheme="minorHAnsi"/>
          <w:color w:val="000000"/>
          <w:lang w:eastAsia="en-GB"/>
        </w:rPr>
        <w:t xml:space="preserve"> a</w:t>
      </w:r>
      <w:r w:rsidRPr="00AA68E8">
        <w:rPr>
          <w:rFonts w:asciiTheme="minorHAnsi" w:eastAsia="Arial" w:hAnsiTheme="minorHAnsi" w:cstheme="minorHAnsi"/>
          <w:color w:val="000000"/>
          <w:lang w:eastAsia="en-GB"/>
        </w:rPr>
        <w:t>bscesses</w:t>
      </w:r>
      <w:r>
        <w:rPr>
          <w:rFonts w:asciiTheme="minorHAnsi" w:eastAsia="Arial" w:hAnsiTheme="minorHAnsi" w:cstheme="minorHAnsi"/>
          <w:color w:val="000000"/>
          <w:lang w:eastAsia="en-GB"/>
        </w:rPr>
        <w:t>, c</w:t>
      </w:r>
      <w:r w:rsidRPr="00AA68E8">
        <w:rPr>
          <w:rFonts w:asciiTheme="minorHAnsi" w:eastAsia="Arial" w:hAnsiTheme="minorHAnsi" w:cstheme="minorHAnsi"/>
          <w:color w:val="000000"/>
          <w:lang w:eastAsia="en-GB"/>
        </w:rPr>
        <w:t>ysts</w:t>
      </w:r>
      <w:r>
        <w:rPr>
          <w:rFonts w:asciiTheme="minorHAnsi" w:eastAsia="Arial" w:hAnsiTheme="minorHAnsi" w:cstheme="minorHAnsi"/>
          <w:color w:val="000000"/>
          <w:lang w:eastAsia="en-GB"/>
        </w:rPr>
        <w:t>, i</w:t>
      </w:r>
      <w:r w:rsidRPr="00AA68E8">
        <w:rPr>
          <w:rFonts w:asciiTheme="minorHAnsi" w:eastAsia="Arial" w:hAnsiTheme="minorHAnsi" w:cstheme="minorHAnsi"/>
          <w:color w:val="000000"/>
          <w:lang w:eastAsia="en-GB"/>
        </w:rPr>
        <w:t>tching</w:t>
      </w:r>
      <w:r>
        <w:rPr>
          <w:rFonts w:asciiTheme="minorHAnsi" w:eastAsia="Arial" w:hAnsiTheme="minorHAnsi" w:cstheme="minorHAnsi"/>
          <w:color w:val="000000"/>
          <w:lang w:eastAsia="en-GB"/>
        </w:rPr>
        <w:t>, t</w:t>
      </w:r>
      <w:r w:rsidRPr="00AA68E8">
        <w:rPr>
          <w:rFonts w:asciiTheme="minorHAnsi" w:eastAsia="Arial" w:hAnsiTheme="minorHAnsi" w:cstheme="minorHAnsi"/>
          <w:color w:val="000000"/>
          <w:lang w:eastAsia="en-GB"/>
        </w:rPr>
        <w:t>issue damage</w:t>
      </w:r>
      <w:r>
        <w:rPr>
          <w:rFonts w:asciiTheme="minorHAnsi" w:eastAsia="Arial" w:hAnsiTheme="minorHAnsi" w:cstheme="minorHAnsi"/>
          <w:color w:val="000000"/>
          <w:lang w:eastAsia="en-GB"/>
        </w:rPr>
        <w:t>, i</w:t>
      </w:r>
      <w:r w:rsidRPr="00AA68E8">
        <w:rPr>
          <w:rFonts w:asciiTheme="minorHAnsi" w:eastAsia="Arial" w:hAnsiTheme="minorHAnsi" w:cstheme="minorHAnsi"/>
          <w:color w:val="000000"/>
          <w:lang w:eastAsia="en-GB"/>
        </w:rPr>
        <w:t>nfection</w:t>
      </w:r>
      <w:r>
        <w:rPr>
          <w:rFonts w:asciiTheme="minorHAnsi" w:eastAsia="Arial" w:hAnsiTheme="minorHAnsi" w:cstheme="minorHAnsi"/>
          <w:color w:val="000000"/>
          <w:lang w:eastAsia="en-GB"/>
        </w:rPr>
        <w:t>, d</w:t>
      </w:r>
      <w:r w:rsidRPr="00AA68E8">
        <w:rPr>
          <w:rFonts w:asciiTheme="minorHAnsi" w:eastAsia="Arial" w:hAnsiTheme="minorHAnsi" w:cstheme="minorHAnsi"/>
          <w:color w:val="000000"/>
          <w:lang w:eastAsia="en-GB"/>
        </w:rPr>
        <w:t>ischarge of milk</w:t>
      </w:r>
      <w:r>
        <w:rPr>
          <w:rFonts w:asciiTheme="minorHAnsi" w:eastAsia="Arial" w:hAnsiTheme="minorHAnsi" w:cstheme="minorHAnsi"/>
          <w:color w:val="000000"/>
          <w:lang w:eastAsia="en-GB"/>
        </w:rPr>
        <w:t>, d</w:t>
      </w:r>
      <w:r w:rsidRPr="00AA68E8">
        <w:rPr>
          <w:rFonts w:asciiTheme="minorHAnsi" w:eastAsia="Arial" w:hAnsiTheme="minorHAnsi" w:cstheme="minorHAnsi"/>
          <w:color w:val="000000"/>
          <w:lang w:eastAsia="en-GB"/>
        </w:rPr>
        <w:t>issymmetry of the breasts</w:t>
      </w:r>
      <w:r>
        <w:rPr>
          <w:rFonts w:asciiTheme="minorHAnsi" w:eastAsia="Arial" w:hAnsiTheme="minorHAnsi" w:cstheme="minorHAnsi"/>
          <w:color w:val="000000"/>
          <w:lang w:eastAsia="en-GB"/>
        </w:rPr>
        <w:t>, s</w:t>
      </w:r>
      <w:r w:rsidRPr="00AA68E8">
        <w:rPr>
          <w:rFonts w:asciiTheme="minorHAnsi" w:eastAsia="Arial" w:hAnsiTheme="minorHAnsi" w:cstheme="minorHAnsi"/>
          <w:color w:val="000000"/>
          <w:lang w:eastAsia="en-GB"/>
        </w:rPr>
        <w:t>evere fever</w:t>
      </w:r>
      <w:r>
        <w:rPr>
          <w:rFonts w:asciiTheme="minorHAnsi" w:eastAsia="Arial" w:hAnsiTheme="minorHAnsi" w:cstheme="minorHAnsi"/>
          <w:color w:val="000000"/>
          <w:lang w:eastAsia="en-GB"/>
        </w:rPr>
        <w:t>.</w:t>
      </w:r>
    </w:p>
    <w:p w14:paraId="0448E7DB" w14:textId="77777777" w:rsidR="001D2F58" w:rsidRDefault="001D2F58" w:rsidP="001D2F58">
      <w:pPr>
        <w:jc w:val="both"/>
        <w:rPr>
          <w:rFonts w:asciiTheme="minorHAnsi" w:eastAsia="Arial" w:hAnsiTheme="minorHAnsi" w:cstheme="minorHAnsi"/>
          <w:color w:val="000000"/>
          <w:lang w:eastAsia="en-GB"/>
        </w:rPr>
      </w:pPr>
    </w:p>
    <w:tbl>
      <w:tblPr>
        <w:tblStyle w:val="TableGrid"/>
        <w:tblW w:w="0" w:type="auto"/>
        <w:tblLook w:val="04A0" w:firstRow="1" w:lastRow="0" w:firstColumn="1" w:lastColumn="0" w:noHBand="0" w:noVBand="1"/>
      </w:tblPr>
      <w:tblGrid>
        <w:gridCol w:w="8980"/>
      </w:tblGrid>
      <w:tr w:rsidR="001D2F58" w14:paraId="45F5713E" w14:textId="77777777" w:rsidTr="005201F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7BF375A7" w14:textId="77777777" w:rsidR="001D2F58" w:rsidRDefault="001D2F58" w:rsidP="005201F7">
            <w:pPr>
              <w:jc w:val="both"/>
              <w:rPr>
                <w:rFonts w:asciiTheme="minorHAnsi" w:eastAsia="Arial" w:hAnsiTheme="minorHAnsi" w:cstheme="minorHAnsi"/>
                <w:color w:val="000000"/>
                <w:lang w:eastAsia="en-GB"/>
              </w:rPr>
            </w:pPr>
            <w:r w:rsidRPr="00940B14">
              <w:rPr>
                <w:rFonts w:asciiTheme="minorHAnsi" w:eastAsia="Arial" w:hAnsiTheme="minorHAnsi" w:cstheme="minorHAnsi"/>
                <w:b/>
                <w:color w:val="000000"/>
                <w:lang w:eastAsia="en-GB"/>
              </w:rPr>
              <w:t>Breast ironing/flattening</w:t>
            </w:r>
            <w:r w:rsidRPr="00AA68E8">
              <w:rPr>
                <w:rFonts w:asciiTheme="minorHAnsi" w:eastAsia="Arial" w:hAnsiTheme="minorHAnsi" w:cstheme="minorHAnsi"/>
                <w:color w:val="000000"/>
                <w:lang w:eastAsia="en-GB"/>
              </w:rPr>
              <w:t xml:space="preserve"> </w:t>
            </w:r>
            <w:r>
              <w:rPr>
                <w:rFonts w:asciiTheme="minorHAnsi" w:eastAsia="Arial" w:hAnsiTheme="minorHAnsi" w:cstheme="minorHAnsi"/>
                <w:lang w:eastAsia="en-GB"/>
              </w:rPr>
              <w:t xml:space="preserve">is a form of </w:t>
            </w:r>
            <w:r w:rsidRPr="00940B14">
              <w:rPr>
                <w:rFonts w:asciiTheme="minorHAnsi" w:eastAsia="Arial" w:hAnsiTheme="minorHAnsi" w:cstheme="minorHAnsi"/>
                <w:b/>
                <w:lang w:eastAsia="en-GB"/>
              </w:rPr>
              <w:t>physical abuse</w:t>
            </w:r>
            <w:r w:rsidRPr="001C0B42">
              <w:rPr>
                <w:rFonts w:asciiTheme="minorHAnsi" w:eastAsia="Arial" w:hAnsiTheme="minorHAnsi" w:cstheme="minorHAnsi"/>
                <w:lang w:eastAsia="en-GB"/>
              </w:rPr>
              <w:t xml:space="preserve"> and any concerns </w:t>
            </w:r>
            <w:r>
              <w:rPr>
                <w:rFonts w:asciiTheme="minorHAnsi" w:eastAsia="Arial" w:hAnsiTheme="minorHAnsi" w:cstheme="minorHAnsi"/>
                <w:lang w:eastAsia="en-GB"/>
              </w:rPr>
              <w:t>must be reported</w:t>
            </w:r>
            <w:r w:rsidRPr="001C0B42">
              <w:rPr>
                <w:rFonts w:asciiTheme="minorHAnsi" w:eastAsia="Arial" w:hAnsiTheme="minorHAnsi" w:cstheme="minorHAnsi"/>
                <w:lang w:eastAsia="en-GB"/>
              </w:rPr>
              <w:t xml:space="preserve"> in line with </w:t>
            </w:r>
            <w:r>
              <w:rPr>
                <w:rFonts w:asciiTheme="minorHAnsi" w:eastAsia="Arial" w:hAnsiTheme="minorHAnsi" w:cstheme="minorHAnsi"/>
                <w:lang w:eastAsia="en-GB"/>
              </w:rPr>
              <w:t>NDNA</w:t>
            </w:r>
            <w:r w:rsidRPr="001C0B42">
              <w:rPr>
                <w:rFonts w:asciiTheme="minorHAnsi" w:eastAsia="Arial" w:hAnsiTheme="minorHAnsi" w:cstheme="minorHAnsi"/>
                <w:lang w:eastAsia="en-GB"/>
              </w:rPr>
              <w:t xml:space="preserve"> safeguarding procedures.</w:t>
            </w:r>
            <w:r>
              <w:rPr>
                <w:rFonts w:asciiTheme="minorHAnsi" w:eastAsia="Arial" w:hAnsiTheme="minorHAnsi" w:cstheme="minorHAnsi"/>
                <w:lang w:eastAsia="en-GB"/>
              </w:rPr>
              <w:t xml:space="preserve">  </w:t>
            </w:r>
          </w:p>
        </w:tc>
      </w:tr>
    </w:tbl>
    <w:p w14:paraId="74062ED0" w14:textId="77777777" w:rsidR="001D2F58" w:rsidRPr="00AA68E8" w:rsidRDefault="001D2F58" w:rsidP="001D2F58">
      <w:pPr>
        <w:jc w:val="both"/>
        <w:rPr>
          <w:rFonts w:asciiTheme="minorHAnsi" w:eastAsia="Arial" w:hAnsiTheme="minorHAnsi" w:cstheme="minorHAnsi"/>
          <w:color w:val="000000"/>
          <w:lang w:eastAsia="en-GB"/>
        </w:rPr>
      </w:pPr>
    </w:p>
    <w:p w14:paraId="2C3ED2DB" w14:textId="77777777" w:rsidR="001D2F58" w:rsidRDefault="001D2F58" w:rsidP="00D23382">
      <w:pPr>
        <w:rPr>
          <w:rStyle w:val="Heading2Char"/>
          <w:rFonts w:asciiTheme="minorHAnsi" w:hAnsiTheme="minorHAnsi" w:cstheme="minorHAnsi"/>
        </w:rPr>
      </w:pPr>
      <w:bookmarkStart w:id="36" w:name="_Toc156904086"/>
      <w:r w:rsidRPr="009D1025">
        <w:rPr>
          <w:rStyle w:val="Heading2Char"/>
          <w:rFonts w:asciiTheme="minorHAnsi" w:hAnsiTheme="minorHAnsi" w:cstheme="minorHAnsi"/>
        </w:rPr>
        <w:t>Emotional abuse</w:t>
      </w:r>
      <w:bookmarkEnd w:id="36"/>
    </w:p>
    <w:p w14:paraId="012BE79D" w14:textId="77777777" w:rsidR="001D2F58" w:rsidRPr="005728CE" w:rsidRDefault="001D2F58" w:rsidP="00D23382">
      <w:pPr>
        <w:jc w:val="both"/>
        <w:rPr>
          <w:rFonts w:asciiTheme="minorHAnsi" w:eastAsia="Arial" w:hAnsiTheme="minorHAnsi" w:cstheme="minorHAnsi"/>
          <w:lang w:eastAsia="en-GB"/>
        </w:rPr>
      </w:pPr>
      <w:r w:rsidRPr="00F63C12">
        <w:rPr>
          <w:rStyle w:val="cf01"/>
          <w:rFonts w:asciiTheme="minorHAnsi" w:hAnsiTheme="minorHAnsi" w:cstheme="minorBidi"/>
          <w:i/>
          <w:iCs/>
          <w:sz w:val="24"/>
          <w:szCs w:val="24"/>
        </w:rPr>
        <w:t xml:space="preserve">National </w:t>
      </w:r>
      <w:r>
        <w:rPr>
          <w:rStyle w:val="cf01"/>
          <w:rFonts w:asciiTheme="minorHAnsi" w:hAnsiTheme="minorHAnsi" w:cstheme="minorBidi"/>
          <w:i/>
          <w:iCs/>
          <w:sz w:val="24"/>
          <w:szCs w:val="24"/>
        </w:rPr>
        <w:t>c</w:t>
      </w:r>
      <w:r w:rsidRPr="00F63C12">
        <w:rPr>
          <w:rStyle w:val="cf01"/>
          <w:rFonts w:asciiTheme="minorHAnsi" w:hAnsiTheme="minorHAnsi" w:cstheme="minorBidi"/>
          <w:i/>
          <w:iCs/>
          <w:sz w:val="24"/>
          <w:szCs w:val="24"/>
        </w:rPr>
        <w:t xml:space="preserve">hild </w:t>
      </w:r>
      <w:r>
        <w:rPr>
          <w:rStyle w:val="cf01"/>
          <w:rFonts w:asciiTheme="minorHAnsi" w:hAnsiTheme="minorHAnsi" w:cstheme="minorBidi"/>
          <w:i/>
          <w:iCs/>
          <w:sz w:val="24"/>
          <w:szCs w:val="24"/>
        </w:rPr>
        <w:t>p</w:t>
      </w:r>
      <w:r w:rsidRPr="00F63C12">
        <w:rPr>
          <w:rStyle w:val="cf01"/>
          <w:rFonts w:asciiTheme="minorHAnsi" w:hAnsiTheme="minorHAnsi" w:cstheme="minorBidi"/>
          <w:i/>
          <w:iCs/>
          <w:sz w:val="24"/>
          <w:szCs w:val="24"/>
        </w:rPr>
        <w:t xml:space="preserve">rotection </w:t>
      </w:r>
      <w:r>
        <w:rPr>
          <w:rStyle w:val="cf01"/>
          <w:rFonts w:asciiTheme="minorHAnsi" w:hAnsiTheme="minorHAnsi" w:cstheme="minorBidi"/>
          <w:i/>
          <w:iCs/>
          <w:sz w:val="24"/>
          <w:szCs w:val="24"/>
        </w:rPr>
        <w:t>g</w:t>
      </w:r>
      <w:r w:rsidRPr="00F63C12">
        <w:rPr>
          <w:rStyle w:val="cf01"/>
          <w:rFonts w:asciiTheme="minorHAnsi" w:hAnsiTheme="minorHAnsi" w:cstheme="minorBidi"/>
          <w:i/>
          <w:iCs/>
          <w:sz w:val="24"/>
          <w:szCs w:val="24"/>
        </w:rPr>
        <w:t xml:space="preserve">uidance for </w:t>
      </w:r>
      <w:r w:rsidRPr="00F86BCC">
        <w:rPr>
          <w:rStyle w:val="cf01"/>
          <w:rFonts w:asciiTheme="minorHAnsi" w:hAnsiTheme="minorHAnsi" w:cstheme="minorBidi"/>
          <w:i/>
          <w:iCs/>
          <w:sz w:val="24"/>
          <w:szCs w:val="24"/>
        </w:rPr>
        <w:t>Scotland</w:t>
      </w:r>
      <w:r w:rsidRPr="00F86BCC">
        <w:rPr>
          <w:rFonts w:asciiTheme="minorHAnsi" w:eastAsia="Arial" w:hAnsiTheme="minorHAnsi" w:cstheme="minorHAnsi"/>
          <w:i/>
          <w:lang w:eastAsia="en-GB"/>
        </w:rPr>
        <w:t xml:space="preserve"> </w:t>
      </w:r>
      <w:r w:rsidRPr="00F86BCC">
        <w:rPr>
          <w:rFonts w:asciiTheme="minorHAnsi" w:eastAsia="Arial" w:hAnsiTheme="minorHAnsi" w:cstheme="minorHAnsi"/>
          <w:iCs/>
          <w:lang w:eastAsia="en-GB"/>
        </w:rPr>
        <w:t>(2021)</w:t>
      </w:r>
      <w:r w:rsidRPr="00F86BCC">
        <w:rPr>
          <w:rFonts w:asciiTheme="minorHAnsi" w:eastAsia="Arial" w:hAnsiTheme="minorHAnsi" w:cstheme="minorHAnsi"/>
          <w:lang w:eastAsia="en-GB"/>
        </w:rPr>
        <w:t xml:space="preserve"> defines emotional abuse as </w:t>
      </w:r>
      <w:r>
        <w:rPr>
          <w:rFonts w:asciiTheme="minorHAnsi" w:eastAsia="Arial" w:hAnsiTheme="minorHAnsi" w:cstheme="minorHAnsi"/>
          <w:lang w:eastAsia="en-GB"/>
        </w:rPr>
        <w:t>“</w:t>
      </w:r>
      <w:r w:rsidRPr="00044ED2">
        <w:rPr>
          <w:rFonts w:asciiTheme="minorHAnsi" w:eastAsia="Arial" w:hAnsiTheme="minorHAnsi" w:cstheme="minorHAnsi"/>
          <w:i/>
          <w:iCs/>
          <w:lang w:eastAsia="en-GB"/>
        </w:rPr>
        <w:t>persistent emotional ill treatment that has severe and persistent adverse effects on a child’s emotional development.</w:t>
      </w:r>
      <w:r>
        <w:rPr>
          <w:rFonts w:asciiTheme="minorHAnsi" w:eastAsia="Arial" w:hAnsiTheme="minorHAnsi" w:cstheme="minorHAnsi"/>
          <w:lang w:eastAsia="en-GB"/>
        </w:rPr>
        <w:t>”</w:t>
      </w:r>
      <w:r w:rsidRPr="00F86BCC">
        <w:rPr>
          <w:rFonts w:asciiTheme="minorHAnsi" w:eastAsia="Arial" w:hAnsiTheme="minorHAnsi" w:cstheme="minorHAnsi"/>
          <w:lang w:eastAsia="en-GB"/>
        </w:rPr>
        <w:t xml:space="preserve"> (p. 12)</w:t>
      </w:r>
      <w:r>
        <w:rPr>
          <w:rFonts w:asciiTheme="minorHAnsi" w:eastAsia="Arial" w:hAnsiTheme="minorHAnsi" w:cstheme="minorHAnsi"/>
          <w:lang w:eastAsia="en-GB"/>
        </w:rPr>
        <w:t>.</w:t>
      </w:r>
      <w:r w:rsidRPr="00F86BCC">
        <w:rPr>
          <w:rFonts w:asciiTheme="minorHAnsi" w:eastAsia="Arial" w:hAnsiTheme="minorHAnsi" w:cstheme="minorHAnsi"/>
          <w:lang w:eastAsia="en-GB"/>
        </w:rPr>
        <w:t xml:space="preserve"> Some</w:t>
      </w:r>
      <w:r w:rsidRPr="005728CE">
        <w:rPr>
          <w:rFonts w:asciiTheme="minorHAnsi" w:eastAsia="Arial" w:hAnsiTheme="minorHAnsi" w:cstheme="minorHAnsi"/>
          <w:lang w:eastAsia="en-GB"/>
        </w:rPr>
        <w:t xml:space="preserve"> level of emotional abuse is involved in all types of maltreatment of a child, </w:t>
      </w:r>
      <w:r>
        <w:rPr>
          <w:rFonts w:asciiTheme="minorHAnsi" w:eastAsia="Arial" w:hAnsiTheme="minorHAnsi" w:cstheme="minorHAnsi"/>
          <w:lang w:eastAsia="en-GB"/>
        </w:rPr>
        <w:t>although it may occur separately</w:t>
      </w:r>
      <w:r w:rsidRPr="005728CE">
        <w:rPr>
          <w:rFonts w:asciiTheme="minorHAnsi" w:eastAsia="Arial" w:hAnsiTheme="minorHAnsi" w:cstheme="minorHAnsi"/>
          <w:lang w:eastAsia="en-GB"/>
        </w:rPr>
        <w:t>.</w:t>
      </w:r>
    </w:p>
    <w:p w14:paraId="4911BD6D" w14:textId="77777777" w:rsidR="00D23382" w:rsidRDefault="00D23382" w:rsidP="001D2F58">
      <w:pPr>
        <w:keepNext/>
        <w:jc w:val="both"/>
        <w:rPr>
          <w:rFonts w:asciiTheme="minorHAnsi" w:eastAsia="Arial" w:hAnsiTheme="minorHAnsi" w:cstheme="minorHAnsi"/>
          <w:lang w:eastAsia="en-GB"/>
        </w:rPr>
      </w:pPr>
    </w:p>
    <w:p w14:paraId="08026C15" w14:textId="5DCAD31C" w:rsidR="001D2F58" w:rsidRDefault="001D2F58" w:rsidP="001D2F58">
      <w:pPr>
        <w:keepNext/>
        <w:jc w:val="both"/>
        <w:rPr>
          <w:rFonts w:asciiTheme="minorHAnsi" w:eastAsia="Arial" w:hAnsiTheme="minorHAnsi" w:cstheme="minorHAnsi"/>
          <w:lang w:eastAsia="en-GB"/>
        </w:rPr>
      </w:pPr>
      <w:r w:rsidRPr="00F86BCC">
        <w:rPr>
          <w:rFonts w:asciiTheme="minorHAnsi" w:eastAsia="Arial" w:hAnsiTheme="minorHAnsi" w:cstheme="minorHAnsi"/>
          <w:lang w:eastAsia="en-GB"/>
        </w:rPr>
        <w:t>Examples of emotional abuse include:</w:t>
      </w:r>
    </w:p>
    <w:p w14:paraId="5FF91CC8" w14:textId="77777777" w:rsidR="001D2F58" w:rsidRPr="00044ED2" w:rsidRDefault="001D2F58" w:rsidP="001D2F58">
      <w:pPr>
        <w:pStyle w:val="pf0"/>
        <w:numPr>
          <w:ilvl w:val="0"/>
          <w:numId w:val="46"/>
        </w:numPr>
        <w:rPr>
          <w:rStyle w:val="cf01"/>
          <w:rFonts w:asciiTheme="minorHAnsi" w:hAnsiTheme="minorHAnsi" w:cstheme="minorHAnsi"/>
          <w:sz w:val="24"/>
          <w:szCs w:val="24"/>
          <w:lang w:eastAsia="en-US"/>
        </w:rPr>
      </w:pPr>
      <w:r w:rsidRPr="00044ED2">
        <w:rPr>
          <w:rStyle w:val="cf01"/>
          <w:rFonts w:asciiTheme="minorHAnsi" w:hAnsiTheme="minorHAnsi" w:cstheme="minorHAnsi"/>
          <w:sz w:val="24"/>
          <w:szCs w:val="24"/>
        </w:rPr>
        <w:t xml:space="preserve">Conveying to a child that they are worthless or unloved, inadequate or valued only in so far as they meet the needs of another person </w:t>
      </w:r>
    </w:p>
    <w:p w14:paraId="72D22139" w14:textId="77777777" w:rsidR="001D2F58" w:rsidRPr="00044ED2" w:rsidRDefault="001D2F58" w:rsidP="001D2F58">
      <w:pPr>
        <w:pStyle w:val="pf0"/>
        <w:numPr>
          <w:ilvl w:val="0"/>
          <w:numId w:val="46"/>
        </w:numPr>
        <w:rPr>
          <w:rStyle w:val="cf01"/>
          <w:rFonts w:asciiTheme="minorHAnsi" w:hAnsiTheme="minorHAnsi" w:cstheme="minorHAnsi"/>
          <w:sz w:val="24"/>
          <w:szCs w:val="24"/>
        </w:rPr>
      </w:pPr>
      <w:r>
        <w:rPr>
          <w:rStyle w:val="cf01"/>
          <w:rFonts w:asciiTheme="minorHAnsi" w:hAnsiTheme="minorHAnsi" w:cstheme="minorHAnsi"/>
          <w:sz w:val="24"/>
          <w:szCs w:val="24"/>
        </w:rPr>
        <w:t>E</w:t>
      </w:r>
      <w:r w:rsidRPr="00044ED2">
        <w:rPr>
          <w:rStyle w:val="cf01"/>
          <w:rFonts w:asciiTheme="minorHAnsi" w:hAnsiTheme="minorHAnsi" w:cstheme="minorHAnsi"/>
          <w:sz w:val="24"/>
          <w:szCs w:val="24"/>
        </w:rPr>
        <w:t xml:space="preserve">xploitation or corruption of a child, or imposition of demands inappropriate for their age or stage of development </w:t>
      </w:r>
    </w:p>
    <w:p w14:paraId="025173E8" w14:textId="77777777" w:rsidR="001D2F58" w:rsidRPr="00044ED2" w:rsidRDefault="001D2F58" w:rsidP="001D2F58">
      <w:pPr>
        <w:pStyle w:val="pf0"/>
        <w:numPr>
          <w:ilvl w:val="0"/>
          <w:numId w:val="46"/>
        </w:numPr>
        <w:rPr>
          <w:rStyle w:val="cf01"/>
          <w:rFonts w:asciiTheme="minorHAnsi" w:hAnsiTheme="minorHAnsi" w:cstheme="minorHAnsi"/>
          <w:sz w:val="24"/>
          <w:szCs w:val="24"/>
        </w:rPr>
      </w:pPr>
      <w:r>
        <w:rPr>
          <w:rStyle w:val="cf01"/>
          <w:rFonts w:asciiTheme="minorHAnsi" w:hAnsiTheme="minorHAnsi" w:cstheme="minorHAnsi"/>
          <w:sz w:val="24"/>
          <w:szCs w:val="24"/>
        </w:rPr>
        <w:t>R</w:t>
      </w:r>
      <w:r w:rsidRPr="00044ED2">
        <w:rPr>
          <w:rStyle w:val="cf01"/>
          <w:rFonts w:asciiTheme="minorHAnsi" w:hAnsiTheme="minorHAnsi" w:cstheme="minorHAnsi"/>
          <w:sz w:val="24"/>
          <w:szCs w:val="24"/>
        </w:rPr>
        <w:t xml:space="preserve">epeated silencing, ridiculing or intimidation </w:t>
      </w:r>
    </w:p>
    <w:p w14:paraId="09D849DA" w14:textId="77777777" w:rsidR="001D2F58" w:rsidRPr="00044ED2" w:rsidRDefault="001D2F58" w:rsidP="001D2F58">
      <w:pPr>
        <w:pStyle w:val="pf0"/>
        <w:numPr>
          <w:ilvl w:val="0"/>
          <w:numId w:val="46"/>
        </w:numPr>
        <w:rPr>
          <w:rStyle w:val="cf01"/>
          <w:rFonts w:asciiTheme="minorHAnsi" w:hAnsiTheme="minorHAnsi" w:cstheme="minorHAnsi"/>
          <w:sz w:val="24"/>
          <w:szCs w:val="24"/>
        </w:rPr>
      </w:pPr>
      <w:r>
        <w:rPr>
          <w:rStyle w:val="cf01"/>
          <w:rFonts w:asciiTheme="minorHAnsi" w:hAnsiTheme="minorHAnsi" w:cstheme="minorHAnsi"/>
          <w:sz w:val="24"/>
          <w:szCs w:val="24"/>
        </w:rPr>
        <w:t>D</w:t>
      </w:r>
      <w:r w:rsidRPr="00044ED2">
        <w:rPr>
          <w:rStyle w:val="cf01"/>
          <w:rFonts w:asciiTheme="minorHAnsi" w:hAnsiTheme="minorHAnsi" w:cstheme="minorHAnsi"/>
          <w:sz w:val="24"/>
          <w:szCs w:val="24"/>
        </w:rPr>
        <w:t xml:space="preserve">emands that so exceed a child’s capability that they may be harmful </w:t>
      </w:r>
    </w:p>
    <w:p w14:paraId="4995D703" w14:textId="77777777" w:rsidR="001D2F58" w:rsidRPr="00044ED2" w:rsidRDefault="001D2F58" w:rsidP="001D2F58">
      <w:pPr>
        <w:pStyle w:val="pf0"/>
        <w:numPr>
          <w:ilvl w:val="0"/>
          <w:numId w:val="46"/>
        </w:numPr>
        <w:rPr>
          <w:rStyle w:val="cf01"/>
          <w:rFonts w:asciiTheme="minorHAnsi" w:hAnsiTheme="minorHAnsi" w:cstheme="minorHAnsi"/>
          <w:sz w:val="24"/>
          <w:szCs w:val="24"/>
        </w:rPr>
      </w:pPr>
      <w:r>
        <w:rPr>
          <w:rStyle w:val="cf01"/>
          <w:rFonts w:asciiTheme="minorHAnsi" w:hAnsiTheme="minorHAnsi" w:cstheme="minorHAnsi"/>
          <w:sz w:val="24"/>
          <w:szCs w:val="24"/>
        </w:rPr>
        <w:t>E</w:t>
      </w:r>
      <w:r w:rsidRPr="00044ED2">
        <w:rPr>
          <w:rStyle w:val="cf01"/>
          <w:rFonts w:asciiTheme="minorHAnsi" w:hAnsiTheme="minorHAnsi" w:cstheme="minorHAnsi"/>
          <w:sz w:val="24"/>
          <w:szCs w:val="24"/>
        </w:rPr>
        <w:t xml:space="preserve">xtreme overprotection, such that a child is harmed by prevention of learning, exploration and social development </w:t>
      </w:r>
    </w:p>
    <w:p w14:paraId="14665C02" w14:textId="77777777" w:rsidR="001D2F58" w:rsidRPr="00044ED2" w:rsidRDefault="001D2F58" w:rsidP="001D2F58">
      <w:pPr>
        <w:pStyle w:val="pf0"/>
        <w:numPr>
          <w:ilvl w:val="0"/>
          <w:numId w:val="46"/>
        </w:numPr>
        <w:rPr>
          <w:rFonts w:asciiTheme="minorHAnsi" w:hAnsiTheme="minorHAnsi" w:cstheme="minorHAnsi"/>
        </w:rPr>
      </w:pPr>
      <w:r>
        <w:rPr>
          <w:rStyle w:val="cf01"/>
          <w:rFonts w:asciiTheme="minorHAnsi" w:hAnsiTheme="minorHAnsi" w:cstheme="minorHAnsi"/>
          <w:sz w:val="24"/>
          <w:szCs w:val="24"/>
        </w:rPr>
        <w:t>S</w:t>
      </w:r>
      <w:r w:rsidRPr="00044ED2">
        <w:rPr>
          <w:rStyle w:val="cf01"/>
          <w:rFonts w:asciiTheme="minorHAnsi" w:hAnsiTheme="minorHAnsi" w:cstheme="minorHAnsi"/>
          <w:sz w:val="24"/>
          <w:szCs w:val="24"/>
        </w:rPr>
        <w:t>eeing or hearing the abuse of another (in accordance with the Domestic Abuse (Scotland) Act 2018</w:t>
      </w:r>
      <w:r>
        <w:rPr>
          <w:rStyle w:val="cf01"/>
          <w:rFonts w:asciiTheme="minorHAnsi" w:hAnsiTheme="minorHAnsi" w:cstheme="minorHAnsi"/>
          <w:sz w:val="24"/>
          <w:szCs w:val="24"/>
        </w:rPr>
        <w:t>).</w:t>
      </w:r>
      <w:r w:rsidRPr="00044ED2">
        <w:rPr>
          <w:rStyle w:val="cf01"/>
          <w:rFonts w:asciiTheme="minorHAnsi" w:hAnsiTheme="minorHAnsi" w:cstheme="minorHAnsi"/>
          <w:sz w:val="24"/>
          <w:szCs w:val="24"/>
        </w:rPr>
        <w:t xml:space="preserve"> </w:t>
      </w:r>
    </w:p>
    <w:p w14:paraId="35E47FAF" w14:textId="77777777" w:rsidR="001D2F58" w:rsidRPr="00820A37" w:rsidRDefault="001D2F58" w:rsidP="001D2F58">
      <w:pPr>
        <w:keepNext/>
        <w:jc w:val="both"/>
        <w:rPr>
          <w:rFonts w:asciiTheme="minorHAnsi" w:eastAsia="Arial" w:hAnsiTheme="minorHAnsi" w:cstheme="minorHAnsi"/>
          <w:szCs w:val="24"/>
          <w:lang w:eastAsia="en-GB"/>
        </w:rPr>
      </w:pPr>
      <w:r w:rsidRPr="00820A37">
        <w:rPr>
          <w:rFonts w:asciiTheme="minorHAnsi" w:eastAsia="Arial" w:hAnsiTheme="minorHAnsi" w:cstheme="minorHAnsi"/>
          <w:szCs w:val="24"/>
          <w:lang w:eastAsia="en-GB"/>
        </w:rPr>
        <w:t xml:space="preserve">A child may also experience emotional abuse through witnessing domestic abuse or alcohol and drug misuse by adults caring for them. </w:t>
      </w:r>
      <w:r w:rsidRPr="00820A37">
        <w:rPr>
          <w:rStyle w:val="cf01"/>
          <w:rFonts w:asciiTheme="minorHAnsi" w:hAnsiTheme="minorHAnsi" w:cstheme="minorHAnsi"/>
          <w:sz w:val="24"/>
          <w:szCs w:val="24"/>
        </w:rPr>
        <w:t>A child witnessing or hearing the abuse of another is a form of emotional abuse (in accordance with the Domestic Abuse (Scotland) Act 2018).</w:t>
      </w:r>
    </w:p>
    <w:p w14:paraId="1A0336F1" w14:textId="77777777" w:rsidR="001D2F58" w:rsidRPr="001C0B42" w:rsidRDefault="001D2F58" w:rsidP="001D2F58">
      <w:pPr>
        <w:keepNext/>
        <w:jc w:val="both"/>
        <w:rPr>
          <w:rFonts w:asciiTheme="minorHAnsi" w:eastAsia="Calibri" w:hAnsiTheme="minorHAnsi" w:cstheme="minorHAnsi"/>
          <w:lang w:eastAsia="en-GB"/>
        </w:rPr>
      </w:pPr>
    </w:p>
    <w:p w14:paraId="085F7147" w14:textId="77777777" w:rsidR="001D2F58" w:rsidRDefault="001D2F58" w:rsidP="001D2F58">
      <w:pPr>
        <w:autoSpaceDE w:val="0"/>
        <w:autoSpaceDN w:val="0"/>
        <w:adjustRightInd w:val="0"/>
        <w:jc w:val="both"/>
        <w:rPr>
          <w:rFonts w:asciiTheme="minorHAnsi" w:hAnsiTheme="minorHAnsi" w:cstheme="minorHAnsi"/>
          <w:color w:val="000000"/>
        </w:rPr>
      </w:pPr>
      <w:r w:rsidRPr="001C0B42">
        <w:rPr>
          <w:rFonts w:asciiTheme="minorHAnsi" w:hAnsiTheme="minorHAnsi" w:cstheme="minorHAnsi"/>
          <w:color w:val="000000"/>
        </w:rPr>
        <w:t>S</w:t>
      </w:r>
      <w:r>
        <w:rPr>
          <w:rFonts w:asciiTheme="minorHAnsi" w:hAnsiTheme="minorHAnsi" w:cstheme="minorHAnsi"/>
          <w:color w:val="000000"/>
        </w:rPr>
        <w:t>igns and indicators may include delay in p</w:t>
      </w:r>
      <w:r w:rsidRPr="001C0B42">
        <w:rPr>
          <w:rFonts w:asciiTheme="minorHAnsi" w:hAnsiTheme="minorHAnsi" w:cstheme="minorHAnsi"/>
          <w:color w:val="000000"/>
        </w:rPr>
        <w:t>hysical, mental and</w:t>
      </w:r>
      <w:r>
        <w:rPr>
          <w:rFonts w:asciiTheme="minorHAnsi" w:hAnsiTheme="minorHAnsi" w:cstheme="minorHAnsi"/>
          <w:color w:val="000000"/>
        </w:rPr>
        <w:t>/or emotional development, s</w:t>
      </w:r>
      <w:r w:rsidRPr="001C0B42">
        <w:rPr>
          <w:rFonts w:asciiTheme="minorHAnsi" w:hAnsiTheme="minorHAnsi" w:cstheme="minorHAnsi"/>
          <w:color w:val="000000"/>
        </w:rPr>
        <w:t>udden speech disorders</w:t>
      </w:r>
      <w:r>
        <w:rPr>
          <w:rFonts w:asciiTheme="minorHAnsi" w:hAnsiTheme="minorHAnsi" w:cstheme="minorHAnsi"/>
          <w:color w:val="000000"/>
        </w:rPr>
        <w:t>, o</w:t>
      </w:r>
      <w:r w:rsidRPr="001C0B42">
        <w:rPr>
          <w:rFonts w:asciiTheme="minorHAnsi" w:hAnsiTheme="minorHAnsi" w:cstheme="minorHAnsi"/>
          <w:color w:val="000000"/>
        </w:rPr>
        <w:t>verreaction to mistakes</w:t>
      </w:r>
      <w:r>
        <w:rPr>
          <w:rFonts w:asciiTheme="minorHAnsi" w:hAnsiTheme="minorHAnsi" w:cstheme="minorHAnsi"/>
          <w:color w:val="000000"/>
        </w:rPr>
        <w:t>, e</w:t>
      </w:r>
      <w:r w:rsidRPr="001C0B42">
        <w:rPr>
          <w:rFonts w:asciiTheme="minorHAnsi" w:hAnsiTheme="minorHAnsi" w:cstheme="minorHAnsi"/>
          <w:color w:val="000000"/>
        </w:rPr>
        <w:t>xtreme fear of any new situation</w:t>
      </w:r>
      <w:r>
        <w:rPr>
          <w:rFonts w:asciiTheme="minorHAnsi" w:hAnsiTheme="minorHAnsi" w:cstheme="minorHAnsi"/>
          <w:color w:val="000000"/>
        </w:rPr>
        <w:t>, n</w:t>
      </w:r>
      <w:r w:rsidRPr="001C0B42">
        <w:rPr>
          <w:rFonts w:asciiTheme="minorHAnsi" w:hAnsiTheme="minorHAnsi" w:cstheme="minorHAnsi"/>
          <w:color w:val="000000"/>
        </w:rPr>
        <w:t>eurotic behaviour (rocking, hair twisting, self-mutilation)</w:t>
      </w:r>
      <w:r>
        <w:rPr>
          <w:rFonts w:asciiTheme="minorHAnsi" w:hAnsiTheme="minorHAnsi" w:cstheme="minorHAnsi"/>
          <w:color w:val="000000"/>
        </w:rPr>
        <w:t>, e</w:t>
      </w:r>
      <w:r w:rsidRPr="001C0B42">
        <w:rPr>
          <w:rFonts w:asciiTheme="minorHAnsi" w:hAnsiTheme="minorHAnsi" w:cstheme="minorHAnsi"/>
          <w:color w:val="000000"/>
        </w:rPr>
        <w:t>xtremes of passivity or aggression</w:t>
      </w:r>
      <w:r>
        <w:rPr>
          <w:rFonts w:asciiTheme="minorHAnsi" w:hAnsiTheme="minorHAnsi" w:cstheme="minorHAnsi"/>
          <w:color w:val="000000"/>
        </w:rPr>
        <w:t>, a</w:t>
      </w:r>
      <w:r w:rsidRPr="001C0B42">
        <w:rPr>
          <w:rFonts w:asciiTheme="minorHAnsi" w:hAnsiTheme="minorHAnsi" w:cstheme="minorHAnsi"/>
          <w:color w:val="000000"/>
        </w:rPr>
        <w:t>ppear</w:t>
      </w:r>
      <w:r>
        <w:rPr>
          <w:rFonts w:asciiTheme="minorHAnsi" w:hAnsiTheme="minorHAnsi" w:cstheme="minorHAnsi"/>
          <w:color w:val="000000"/>
        </w:rPr>
        <w:t>ing to lack</w:t>
      </w:r>
      <w:r w:rsidRPr="001C0B42">
        <w:rPr>
          <w:rFonts w:asciiTheme="minorHAnsi" w:hAnsiTheme="minorHAnsi" w:cstheme="minorHAnsi"/>
          <w:color w:val="000000"/>
        </w:rPr>
        <w:t xml:space="preserve"> </w:t>
      </w:r>
      <w:r>
        <w:rPr>
          <w:rFonts w:asciiTheme="minorHAnsi" w:hAnsiTheme="minorHAnsi" w:cstheme="minorHAnsi"/>
          <w:color w:val="000000"/>
        </w:rPr>
        <w:t xml:space="preserve">confidence </w:t>
      </w:r>
      <w:r w:rsidRPr="001C0B42">
        <w:rPr>
          <w:rFonts w:asciiTheme="minorHAnsi" w:hAnsiTheme="minorHAnsi" w:cstheme="minorHAnsi"/>
          <w:color w:val="000000"/>
        </w:rPr>
        <w:t>or self-assurance.</w:t>
      </w:r>
    </w:p>
    <w:p w14:paraId="50896D56" w14:textId="77777777" w:rsidR="001D2F58" w:rsidRDefault="001D2F58" w:rsidP="001D2F58">
      <w:pPr>
        <w:autoSpaceDE w:val="0"/>
        <w:autoSpaceDN w:val="0"/>
        <w:adjustRightInd w:val="0"/>
        <w:jc w:val="both"/>
        <w:rPr>
          <w:rFonts w:asciiTheme="minorHAnsi" w:hAnsiTheme="minorHAnsi" w:cstheme="minorHAnsi"/>
          <w:color w:val="000000"/>
        </w:rPr>
      </w:pPr>
    </w:p>
    <w:tbl>
      <w:tblPr>
        <w:tblStyle w:val="TableGrid"/>
        <w:tblW w:w="0" w:type="auto"/>
        <w:tblLook w:val="04A0" w:firstRow="1" w:lastRow="0" w:firstColumn="1" w:lastColumn="0" w:noHBand="0" w:noVBand="1"/>
      </w:tblPr>
      <w:tblGrid>
        <w:gridCol w:w="8980"/>
      </w:tblGrid>
      <w:tr w:rsidR="001D2F58" w14:paraId="487E44D2" w14:textId="77777777" w:rsidTr="005201F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43344D17" w14:textId="77777777" w:rsidR="001D2F58" w:rsidRDefault="001D2F58" w:rsidP="005201F7">
            <w:pPr>
              <w:autoSpaceDE w:val="0"/>
              <w:autoSpaceDN w:val="0"/>
              <w:adjustRightInd w:val="0"/>
              <w:jc w:val="both"/>
              <w:rPr>
                <w:rFonts w:asciiTheme="minorHAnsi" w:hAnsiTheme="minorHAnsi" w:cstheme="minorHAnsi"/>
                <w:color w:val="000000"/>
              </w:rPr>
            </w:pPr>
            <w:r>
              <w:rPr>
                <w:rFonts w:asciiTheme="minorHAnsi" w:eastAsia="Calibri" w:hAnsiTheme="minorHAnsi" w:cstheme="minorHAnsi"/>
                <w:color w:val="000000"/>
                <w:lang w:eastAsia="en-GB"/>
              </w:rPr>
              <w:t xml:space="preserve">If </w:t>
            </w:r>
            <w:r w:rsidRPr="00940B14">
              <w:rPr>
                <w:rFonts w:asciiTheme="minorHAnsi" w:eastAsia="Calibri" w:hAnsiTheme="minorHAnsi" w:cstheme="minorHAnsi"/>
                <w:b/>
                <w:color w:val="000000"/>
                <w:lang w:eastAsia="en-GB"/>
              </w:rPr>
              <w:t>emotional abuse</w:t>
            </w:r>
            <w:r>
              <w:rPr>
                <w:rFonts w:asciiTheme="minorHAnsi" w:eastAsia="Calibri" w:hAnsiTheme="minorHAnsi" w:cstheme="minorHAnsi"/>
                <w:color w:val="000000"/>
                <w:lang w:eastAsia="en-GB"/>
              </w:rPr>
              <w:t xml:space="preserve"> is suspected, then </w:t>
            </w:r>
            <w:r w:rsidRPr="001C0B42">
              <w:rPr>
                <w:rFonts w:asciiTheme="minorHAnsi" w:eastAsia="Arial" w:hAnsiTheme="minorHAnsi" w:cstheme="minorHAnsi"/>
                <w:lang w:eastAsia="en-GB"/>
              </w:rPr>
              <w:t xml:space="preserve">any concerns </w:t>
            </w:r>
            <w:r>
              <w:rPr>
                <w:rFonts w:asciiTheme="minorHAnsi" w:eastAsia="Arial" w:hAnsiTheme="minorHAnsi" w:cstheme="minorHAnsi"/>
                <w:lang w:eastAsia="en-GB"/>
              </w:rPr>
              <w:t>must be reported</w:t>
            </w:r>
            <w:r w:rsidRPr="001C0B42">
              <w:rPr>
                <w:rFonts w:asciiTheme="minorHAnsi" w:eastAsia="Arial" w:hAnsiTheme="minorHAnsi" w:cstheme="minorHAnsi"/>
                <w:lang w:eastAsia="en-GB"/>
              </w:rPr>
              <w:t xml:space="preserve"> in line with </w:t>
            </w:r>
            <w:r>
              <w:rPr>
                <w:rFonts w:asciiTheme="minorHAnsi" w:eastAsia="Arial" w:hAnsiTheme="minorHAnsi" w:cstheme="minorHAnsi"/>
                <w:lang w:eastAsia="en-GB"/>
              </w:rPr>
              <w:t>NDNA</w:t>
            </w:r>
            <w:r w:rsidRPr="001C0B42">
              <w:rPr>
                <w:rFonts w:asciiTheme="minorHAnsi" w:eastAsia="Arial" w:hAnsiTheme="minorHAnsi" w:cstheme="minorHAnsi"/>
                <w:lang w:eastAsia="en-GB"/>
              </w:rPr>
              <w:t xml:space="preserve"> safeguarding procedures.</w:t>
            </w:r>
          </w:p>
        </w:tc>
      </w:tr>
    </w:tbl>
    <w:p w14:paraId="2F23017C" w14:textId="77777777" w:rsidR="001D2F58" w:rsidRPr="001C0B42" w:rsidRDefault="001D2F58" w:rsidP="001D2F58">
      <w:pPr>
        <w:autoSpaceDE w:val="0"/>
        <w:autoSpaceDN w:val="0"/>
        <w:adjustRightInd w:val="0"/>
        <w:jc w:val="both"/>
        <w:rPr>
          <w:rFonts w:asciiTheme="minorHAnsi" w:hAnsiTheme="minorHAnsi" w:cstheme="minorHAnsi"/>
          <w:color w:val="000000"/>
        </w:rPr>
      </w:pPr>
    </w:p>
    <w:p w14:paraId="6CFCB9AD" w14:textId="77777777" w:rsidR="001D2F58" w:rsidRPr="005C0D6F" w:rsidRDefault="001D2F58" w:rsidP="001D2F58">
      <w:pPr>
        <w:pStyle w:val="Heading2"/>
        <w:jc w:val="both"/>
        <w:rPr>
          <w:rStyle w:val="Heading2Char"/>
          <w:rFonts w:asciiTheme="minorHAnsi" w:hAnsiTheme="minorHAnsi" w:cstheme="minorHAnsi"/>
        </w:rPr>
      </w:pPr>
      <w:bookmarkStart w:id="37" w:name="_Toc156904087"/>
      <w:r w:rsidRPr="00E501D4">
        <w:rPr>
          <w:rStyle w:val="Heading2Char"/>
          <w:rFonts w:asciiTheme="minorHAnsi" w:hAnsiTheme="minorHAnsi" w:cstheme="minorHAnsi"/>
          <w:b/>
        </w:rPr>
        <w:t>Sexual abuse</w:t>
      </w:r>
      <w:bookmarkEnd w:id="37"/>
    </w:p>
    <w:p w14:paraId="366C1490" w14:textId="77777777" w:rsidR="001D2F58" w:rsidRDefault="001D2F58" w:rsidP="001D2F58">
      <w:pPr>
        <w:autoSpaceDE w:val="0"/>
        <w:autoSpaceDN w:val="0"/>
        <w:adjustRightInd w:val="0"/>
        <w:jc w:val="both"/>
        <w:rPr>
          <w:rFonts w:asciiTheme="minorHAnsi" w:eastAsia="Arial" w:hAnsiTheme="minorHAnsi" w:cstheme="minorHAnsi"/>
          <w:lang w:eastAsia="en-GB"/>
        </w:rPr>
      </w:pPr>
      <w:r w:rsidRPr="001C0B42">
        <w:rPr>
          <w:rFonts w:asciiTheme="minorHAnsi" w:eastAsia="Arial" w:hAnsiTheme="minorHAnsi" w:cstheme="minorHAnsi"/>
          <w:lang w:eastAsia="en-GB"/>
        </w:rPr>
        <w:t>Sexual abuse involves forcing, or enticing, a child to take part in sexual activities</w:t>
      </w:r>
      <w:r>
        <w:rPr>
          <w:rFonts w:asciiTheme="minorHAnsi" w:eastAsia="Arial" w:hAnsiTheme="minorHAnsi" w:cstheme="minorHAnsi"/>
          <w:lang w:eastAsia="en-GB"/>
        </w:rPr>
        <w:t>.  Sexual abuse does</w:t>
      </w:r>
      <w:r w:rsidRPr="001C0B42">
        <w:rPr>
          <w:rFonts w:asciiTheme="minorHAnsi" w:eastAsia="Arial" w:hAnsiTheme="minorHAnsi" w:cstheme="minorHAnsi"/>
          <w:lang w:eastAsia="en-GB"/>
        </w:rPr>
        <w:t xml:space="preserve"> not necessarily involv</w:t>
      </w:r>
      <w:r>
        <w:rPr>
          <w:rFonts w:asciiTheme="minorHAnsi" w:eastAsia="Arial" w:hAnsiTheme="minorHAnsi" w:cstheme="minorHAnsi"/>
          <w:lang w:eastAsia="en-GB"/>
        </w:rPr>
        <w:t xml:space="preserve">e a high level of violence and includes </w:t>
      </w:r>
      <w:r w:rsidRPr="001C0B42">
        <w:rPr>
          <w:rFonts w:asciiTheme="minorHAnsi" w:eastAsia="Arial" w:hAnsiTheme="minorHAnsi" w:cstheme="minorHAnsi"/>
          <w:lang w:eastAsia="en-GB"/>
        </w:rPr>
        <w:t xml:space="preserve">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Adult males </w:t>
      </w:r>
      <w:r>
        <w:rPr>
          <w:rFonts w:asciiTheme="minorHAnsi" w:eastAsia="Arial" w:hAnsiTheme="minorHAnsi" w:cstheme="minorHAnsi"/>
          <w:lang w:eastAsia="en-GB"/>
        </w:rPr>
        <w:t>are</w:t>
      </w:r>
      <w:r w:rsidRPr="001C0B42">
        <w:rPr>
          <w:rFonts w:asciiTheme="minorHAnsi" w:eastAsia="Arial" w:hAnsiTheme="minorHAnsi" w:cstheme="minorHAnsi"/>
          <w:lang w:eastAsia="en-GB"/>
        </w:rPr>
        <w:t xml:space="preserve"> not </w:t>
      </w:r>
      <w:r>
        <w:rPr>
          <w:rFonts w:asciiTheme="minorHAnsi" w:eastAsia="Arial" w:hAnsiTheme="minorHAnsi" w:cstheme="minorHAnsi"/>
          <w:lang w:eastAsia="en-GB"/>
        </w:rPr>
        <w:t>the sole perpetrators of</w:t>
      </w:r>
      <w:r w:rsidRPr="001C0B42">
        <w:rPr>
          <w:rFonts w:asciiTheme="minorHAnsi" w:eastAsia="Arial" w:hAnsiTheme="minorHAnsi" w:cstheme="minorHAnsi"/>
          <w:lang w:eastAsia="en-GB"/>
        </w:rPr>
        <w:t xml:space="preserve"> sexual abuse; women also commit acts of sexual abuse, as </w:t>
      </w:r>
      <w:r>
        <w:rPr>
          <w:rFonts w:asciiTheme="minorHAnsi" w:eastAsia="Arial" w:hAnsiTheme="minorHAnsi" w:cstheme="minorHAnsi"/>
          <w:lang w:eastAsia="en-GB"/>
        </w:rPr>
        <w:t>do</w:t>
      </w:r>
      <w:r w:rsidRPr="001C0B42">
        <w:rPr>
          <w:rFonts w:asciiTheme="minorHAnsi" w:eastAsia="Arial" w:hAnsiTheme="minorHAnsi" w:cstheme="minorHAnsi"/>
          <w:lang w:eastAsia="en-GB"/>
        </w:rPr>
        <w:t xml:space="preserve"> other children.</w:t>
      </w:r>
      <w:r>
        <w:rPr>
          <w:rFonts w:asciiTheme="minorHAnsi" w:eastAsia="Arial" w:hAnsiTheme="minorHAnsi" w:cstheme="minorHAnsi"/>
          <w:lang w:eastAsia="en-GB"/>
        </w:rPr>
        <w:t xml:space="preserve">  </w:t>
      </w:r>
      <w:r w:rsidRPr="00AC3B0F">
        <w:rPr>
          <w:rFonts w:asciiTheme="minorHAnsi" w:eastAsia="Arial" w:hAnsiTheme="minorHAnsi" w:cstheme="minorHAnsi"/>
          <w:lang w:eastAsia="en-GB"/>
        </w:rPr>
        <w:t>This policy applies to all children up to the age of 18 years.</w:t>
      </w:r>
    </w:p>
    <w:p w14:paraId="6B5DB5BF" w14:textId="77777777" w:rsidR="001D2F58" w:rsidRPr="001C0B42" w:rsidRDefault="001D2F58" w:rsidP="001D2F58">
      <w:pPr>
        <w:jc w:val="both"/>
        <w:rPr>
          <w:rFonts w:asciiTheme="minorHAnsi" w:eastAsia="Arial" w:hAnsiTheme="minorHAnsi" w:cstheme="minorHAnsi"/>
          <w:lang w:eastAsia="en-GB"/>
        </w:rPr>
      </w:pPr>
    </w:p>
    <w:p w14:paraId="05124DA3" w14:textId="77777777" w:rsidR="001D2F58" w:rsidRDefault="001D2F58" w:rsidP="001D2F58">
      <w:pPr>
        <w:jc w:val="both"/>
        <w:rPr>
          <w:rFonts w:asciiTheme="minorHAnsi" w:hAnsiTheme="minorHAnsi" w:cstheme="minorHAnsi"/>
          <w:color w:val="000000"/>
        </w:rPr>
      </w:pPr>
      <w:r>
        <w:rPr>
          <w:rFonts w:asciiTheme="minorHAnsi" w:eastAsia="Arial" w:hAnsiTheme="minorHAnsi" w:cstheme="minorHAnsi"/>
          <w:lang w:eastAsia="en-GB"/>
        </w:rPr>
        <w:t xml:space="preserve">Symptoms of sexual abuse includes a child indicating </w:t>
      </w:r>
      <w:r w:rsidRPr="001C0B42">
        <w:rPr>
          <w:rFonts w:asciiTheme="minorHAnsi" w:eastAsia="Arial" w:hAnsiTheme="minorHAnsi" w:cstheme="minorHAnsi"/>
          <w:lang w:eastAsia="en-GB"/>
        </w:rPr>
        <w:t>sexual activity through words, play</w:t>
      </w:r>
      <w:r>
        <w:rPr>
          <w:rFonts w:asciiTheme="minorHAnsi" w:eastAsia="Arial" w:hAnsiTheme="minorHAnsi" w:cstheme="minorHAnsi"/>
          <w:lang w:eastAsia="en-GB"/>
        </w:rPr>
        <w:t xml:space="preserve"> or</w:t>
      </w:r>
      <w:r w:rsidRPr="001C0B42">
        <w:rPr>
          <w:rFonts w:asciiTheme="minorHAnsi" w:eastAsia="Arial" w:hAnsiTheme="minorHAnsi" w:cstheme="minorHAnsi"/>
          <w:lang w:eastAsia="en-GB"/>
        </w:rPr>
        <w:t xml:space="preserve"> </w:t>
      </w:r>
      <w:r>
        <w:rPr>
          <w:rFonts w:asciiTheme="minorHAnsi" w:eastAsia="Arial" w:hAnsiTheme="minorHAnsi" w:cstheme="minorHAnsi"/>
          <w:lang w:eastAsia="en-GB"/>
        </w:rPr>
        <w:t>drawing, having</w:t>
      </w:r>
      <w:r w:rsidRPr="001C0B42">
        <w:rPr>
          <w:rFonts w:asciiTheme="minorHAnsi" w:eastAsia="Arial" w:hAnsiTheme="minorHAnsi" w:cstheme="minorHAnsi"/>
          <w:lang w:eastAsia="en-GB"/>
        </w:rPr>
        <w:t xml:space="preserve"> an excessive preoccupation with sexual matters</w:t>
      </w:r>
      <w:r>
        <w:rPr>
          <w:rFonts w:asciiTheme="minorHAnsi" w:eastAsia="Arial" w:hAnsiTheme="minorHAnsi" w:cstheme="minorHAnsi"/>
          <w:lang w:eastAsia="en-GB"/>
        </w:rPr>
        <w:t xml:space="preserve"> or having</w:t>
      </w:r>
      <w:r w:rsidRPr="001C0B42">
        <w:rPr>
          <w:rFonts w:asciiTheme="minorHAnsi" w:eastAsia="Arial" w:hAnsiTheme="minorHAnsi" w:cstheme="minorHAnsi"/>
          <w:lang w:eastAsia="en-GB"/>
        </w:rPr>
        <w:t xml:space="preserve"> an inappropriate knowledge of adult sexual behaviour, or language, for their developmental age. </w:t>
      </w:r>
      <w:r>
        <w:rPr>
          <w:rFonts w:asciiTheme="minorHAnsi" w:hAnsiTheme="minorHAnsi" w:cstheme="minorHAnsi"/>
          <w:color w:val="000000"/>
        </w:rPr>
        <w:t>Additional</w:t>
      </w:r>
      <w:r w:rsidRPr="001C0B42">
        <w:rPr>
          <w:rFonts w:asciiTheme="minorHAnsi" w:hAnsiTheme="minorHAnsi" w:cstheme="minorHAnsi"/>
          <w:color w:val="000000"/>
        </w:rPr>
        <w:t xml:space="preserve"> </w:t>
      </w:r>
      <w:r>
        <w:rPr>
          <w:rFonts w:asciiTheme="minorHAnsi" w:hAnsiTheme="minorHAnsi" w:cstheme="minorHAnsi"/>
          <w:color w:val="000000"/>
        </w:rPr>
        <w:t>signs of emotional and physical symptoms</w:t>
      </w:r>
      <w:r w:rsidRPr="001C0B42">
        <w:rPr>
          <w:rFonts w:asciiTheme="minorHAnsi" w:hAnsiTheme="minorHAnsi" w:cstheme="minorHAnsi"/>
          <w:color w:val="000000"/>
        </w:rPr>
        <w:t xml:space="preserve"> </w:t>
      </w:r>
      <w:r>
        <w:rPr>
          <w:rFonts w:asciiTheme="minorHAnsi" w:hAnsiTheme="minorHAnsi" w:cstheme="minorHAnsi"/>
          <w:color w:val="000000"/>
        </w:rPr>
        <w:t>are shown below.</w:t>
      </w:r>
    </w:p>
    <w:p w14:paraId="2A391366" w14:textId="77777777" w:rsidR="001D2F58" w:rsidRDefault="001D2F58" w:rsidP="001D2F58">
      <w:pPr>
        <w:jc w:val="both"/>
        <w:rPr>
          <w:rFonts w:asciiTheme="minorHAnsi" w:hAnsiTheme="minorHAnsi" w:cstheme="minorHAnsi"/>
          <w:color w:val="000000"/>
        </w:rPr>
      </w:pPr>
    </w:p>
    <w:p w14:paraId="445BD008" w14:textId="77777777" w:rsidR="00D23382" w:rsidRDefault="00D23382" w:rsidP="001D2F58">
      <w:pPr>
        <w:jc w:val="both"/>
        <w:rPr>
          <w:rFonts w:asciiTheme="minorHAnsi" w:hAnsiTheme="minorHAnsi" w:cstheme="minorHAnsi"/>
          <w:color w:val="000000"/>
        </w:rPr>
      </w:pPr>
    </w:p>
    <w:p w14:paraId="2A029970" w14:textId="77777777" w:rsidR="00D23382" w:rsidRDefault="00D23382" w:rsidP="001D2F58">
      <w:pPr>
        <w:jc w:val="both"/>
        <w:rPr>
          <w:rFonts w:asciiTheme="minorHAnsi" w:hAnsiTheme="minorHAnsi" w:cstheme="minorHAnsi"/>
          <w:color w:val="000000"/>
        </w:rPr>
      </w:pPr>
    </w:p>
    <w:tbl>
      <w:tblPr>
        <w:tblStyle w:val="TableGrid"/>
        <w:tblW w:w="0" w:type="auto"/>
        <w:tblLook w:val="04A0" w:firstRow="1" w:lastRow="0" w:firstColumn="1" w:lastColumn="0" w:noHBand="0" w:noVBand="1"/>
      </w:tblPr>
      <w:tblGrid>
        <w:gridCol w:w="5382"/>
        <w:gridCol w:w="3634"/>
      </w:tblGrid>
      <w:tr w:rsidR="001D2F58" w14:paraId="2935B307" w14:textId="77777777" w:rsidTr="005201F7">
        <w:tc>
          <w:tcPr>
            <w:tcW w:w="5382" w:type="dxa"/>
            <w:shd w:val="clear" w:color="auto" w:fill="E7E6E6" w:themeFill="background2"/>
          </w:tcPr>
          <w:p w14:paraId="6AA9F7D5" w14:textId="77777777" w:rsidR="001D2F58" w:rsidRPr="00940B14" w:rsidRDefault="001D2F58" w:rsidP="005201F7">
            <w:pPr>
              <w:jc w:val="center"/>
              <w:rPr>
                <w:rFonts w:asciiTheme="minorHAnsi" w:hAnsiTheme="minorHAnsi" w:cstheme="minorHAnsi"/>
                <w:b/>
                <w:color w:val="000000"/>
              </w:rPr>
            </w:pPr>
            <w:r w:rsidRPr="00940B14">
              <w:rPr>
                <w:rFonts w:asciiTheme="minorHAnsi" w:hAnsiTheme="minorHAnsi" w:cstheme="minorHAnsi"/>
                <w:b/>
                <w:color w:val="000000"/>
              </w:rPr>
              <w:lastRenderedPageBreak/>
              <w:t>Emotional signs</w:t>
            </w:r>
          </w:p>
        </w:tc>
        <w:tc>
          <w:tcPr>
            <w:tcW w:w="3634" w:type="dxa"/>
            <w:shd w:val="clear" w:color="auto" w:fill="E7E6E6" w:themeFill="background2"/>
          </w:tcPr>
          <w:p w14:paraId="1595A709" w14:textId="77777777" w:rsidR="001D2F58" w:rsidRPr="00940B14" w:rsidRDefault="001D2F58" w:rsidP="005201F7">
            <w:pPr>
              <w:jc w:val="center"/>
              <w:rPr>
                <w:rFonts w:asciiTheme="minorHAnsi" w:hAnsiTheme="minorHAnsi" w:cstheme="minorHAnsi"/>
                <w:b/>
                <w:color w:val="000000"/>
              </w:rPr>
            </w:pPr>
            <w:r w:rsidRPr="00940B14">
              <w:rPr>
                <w:rFonts w:asciiTheme="minorHAnsi" w:hAnsiTheme="minorHAnsi" w:cstheme="minorHAnsi"/>
                <w:b/>
                <w:color w:val="000000"/>
              </w:rPr>
              <w:t>Physical signs</w:t>
            </w:r>
          </w:p>
        </w:tc>
      </w:tr>
      <w:tr w:rsidR="001D2F58" w14:paraId="75B98CA6" w14:textId="77777777" w:rsidTr="005201F7">
        <w:tc>
          <w:tcPr>
            <w:tcW w:w="5382" w:type="dxa"/>
            <w:shd w:val="clear" w:color="auto" w:fill="E7E6E6" w:themeFill="background2"/>
          </w:tcPr>
          <w:p w14:paraId="0C21D436" w14:textId="77777777" w:rsidR="001D2F58" w:rsidRPr="00940B14" w:rsidRDefault="001D2F58" w:rsidP="005201F7">
            <w:pPr>
              <w:pStyle w:val="ListParagraph"/>
              <w:numPr>
                <w:ilvl w:val="0"/>
                <w:numId w:val="54"/>
              </w:numPr>
              <w:autoSpaceDE w:val="0"/>
              <w:autoSpaceDN w:val="0"/>
              <w:adjustRightInd w:val="0"/>
              <w:ind w:left="316" w:hanging="284"/>
              <w:rPr>
                <w:rFonts w:asciiTheme="minorHAnsi" w:hAnsiTheme="minorHAnsi" w:cstheme="minorHAnsi"/>
                <w:color w:val="000000"/>
              </w:rPr>
            </w:pPr>
            <w:r w:rsidRPr="00940B14">
              <w:rPr>
                <w:rFonts w:asciiTheme="minorHAnsi" w:hAnsiTheme="minorHAnsi" w:cstheme="minorHAnsi"/>
                <w:color w:val="000000"/>
                <w:sz w:val="24"/>
              </w:rPr>
              <w:t>Being overly affectionate or knowledgeable in a sexual way inappropriate to the child's age</w:t>
            </w:r>
            <w:r>
              <w:rPr>
                <w:rFonts w:asciiTheme="minorHAnsi" w:hAnsiTheme="minorHAnsi" w:cstheme="minorHAnsi"/>
                <w:color w:val="000000"/>
                <w:sz w:val="24"/>
              </w:rPr>
              <w:t xml:space="preserve"> or stage of development</w:t>
            </w:r>
          </w:p>
          <w:p w14:paraId="08D6C5BB" w14:textId="77777777" w:rsidR="001D2F58" w:rsidRPr="00940B14" w:rsidRDefault="001D2F58" w:rsidP="005201F7">
            <w:pPr>
              <w:pStyle w:val="ListParagraph"/>
              <w:numPr>
                <w:ilvl w:val="0"/>
                <w:numId w:val="54"/>
              </w:numPr>
              <w:autoSpaceDE w:val="0"/>
              <w:autoSpaceDN w:val="0"/>
              <w:adjustRightInd w:val="0"/>
              <w:ind w:left="316" w:hanging="284"/>
              <w:rPr>
                <w:rFonts w:asciiTheme="minorHAnsi" w:hAnsiTheme="minorHAnsi" w:cstheme="minorHAnsi"/>
                <w:color w:val="000000"/>
              </w:rPr>
            </w:pPr>
            <w:r w:rsidRPr="00940B14">
              <w:rPr>
                <w:rFonts w:asciiTheme="minorHAnsi" w:hAnsiTheme="minorHAnsi" w:cstheme="minorHAnsi"/>
                <w:color w:val="000000"/>
                <w:sz w:val="24"/>
              </w:rPr>
              <w:t>Personality changes</w:t>
            </w:r>
            <w:r>
              <w:rPr>
                <w:rFonts w:asciiTheme="minorHAnsi" w:hAnsiTheme="minorHAnsi" w:cstheme="minorHAnsi"/>
                <w:color w:val="000000"/>
                <w:sz w:val="24"/>
              </w:rPr>
              <w:t>,</w:t>
            </w:r>
            <w:r w:rsidRPr="00940B14">
              <w:rPr>
                <w:rFonts w:asciiTheme="minorHAnsi" w:hAnsiTheme="minorHAnsi" w:cstheme="minorHAnsi"/>
                <w:color w:val="000000"/>
                <w:sz w:val="24"/>
              </w:rPr>
              <w:t xml:space="preserve"> such as becoming insecure or clingy </w:t>
            </w:r>
          </w:p>
          <w:p w14:paraId="326C4D8F" w14:textId="77777777" w:rsidR="001D2F58" w:rsidRPr="00940B14" w:rsidRDefault="001D2F58" w:rsidP="005201F7">
            <w:pPr>
              <w:pStyle w:val="ListParagraph"/>
              <w:numPr>
                <w:ilvl w:val="0"/>
                <w:numId w:val="54"/>
              </w:numPr>
              <w:autoSpaceDE w:val="0"/>
              <w:autoSpaceDN w:val="0"/>
              <w:adjustRightInd w:val="0"/>
              <w:ind w:left="316" w:hanging="284"/>
              <w:rPr>
                <w:rFonts w:asciiTheme="minorHAnsi" w:hAnsiTheme="minorHAnsi" w:cstheme="minorHAnsi"/>
                <w:color w:val="000000"/>
              </w:rPr>
            </w:pPr>
            <w:r w:rsidRPr="00940B14">
              <w:rPr>
                <w:rFonts w:asciiTheme="minorHAnsi" w:hAnsiTheme="minorHAnsi" w:cstheme="minorHAnsi"/>
                <w:color w:val="000000"/>
                <w:sz w:val="24"/>
              </w:rPr>
              <w:t>Regressing to younger behaviour patterns</w:t>
            </w:r>
            <w:r>
              <w:rPr>
                <w:rFonts w:asciiTheme="minorHAnsi" w:hAnsiTheme="minorHAnsi" w:cstheme="minorHAnsi"/>
                <w:color w:val="000000"/>
                <w:sz w:val="24"/>
              </w:rPr>
              <w:t>,</w:t>
            </w:r>
            <w:r w:rsidRPr="00940B14">
              <w:rPr>
                <w:rFonts w:asciiTheme="minorHAnsi" w:hAnsiTheme="minorHAnsi" w:cstheme="minorHAnsi"/>
                <w:color w:val="000000"/>
                <w:sz w:val="24"/>
              </w:rPr>
              <w:t xml:space="preserve"> such as thumb sucking or bringing out discarded cuddly toys</w:t>
            </w:r>
          </w:p>
          <w:p w14:paraId="7FE82A62" w14:textId="77777777" w:rsidR="001D2F58" w:rsidRPr="00940B14" w:rsidRDefault="001D2F58" w:rsidP="005201F7">
            <w:pPr>
              <w:pStyle w:val="ListParagraph"/>
              <w:numPr>
                <w:ilvl w:val="0"/>
                <w:numId w:val="54"/>
              </w:numPr>
              <w:autoSpaceDE w:val="0"/>
              <w:autoSpaceDN w:val="0"/>
              <w:adjustRightInd w:val="0"/>
              <w:ind w:left="316" w:hanging="284"/>
              <w:rPr>
                <w:rFonts w:asciiTheme="minorHAnsi" w:hAnsiTheme="minorHAnsi" w:cstheme="minorHAnsi"/>
                <w:color w:val="000000"/>
              </w:rPr>
            </w:pPr>
            <w:r w:rsidRPr="00940B14">
              <w:rPr>
                <w:rFonts w:asciiTheme="minorHAnsi" w:hAnsiTheme="minorHAnsi" w:cstheme="minorHAnsi"/>
                <w:color w:val="000000"/>
                <w:sz w:val="24"/>
              </w:rPr>
              <w:t>Sudden loss of appetite or compulsive eating</w:t>
            </w:r>
          </w:p>
          <w:p w14:paraId="08AEDDBA" w14:textId="77777777" w:rsidR="001D2F58" w:rsidRPr="00940B14" w:rsidRDefault="001D2F58" w:rsidP="005201F7">
            <w:pPr>
              <w:pStyle w:val="ListParagraph"/>
              <w:numPr>
                <w:ilvl w:val="0"/>
                <w:numId w:val="54"/>
              </w:numPr>
              <w:autoSpaceDE w:val="0"/>
              <w:autoSpaceDN w:val="0"/>
              <w:adjustRightInd w:val="0"/>
              <w:ind w:left="316" w:hanging="284"/>
              <w:rPr>
                <w:rFonts w:asciiTheme="minorHAnsi" w:hAnsiTheme="minorHAnsi" w:cstheme="minorHAnsi"/>
                <w:color w:val="000000"/>
              </w:rPr>
            </w:pPr>
            <w:r w:rsidRPr="00940B14">
              <w:rPr>
                <w:rFonts w:asciiTheme="minorHAnsi" w:hAnsiTheme="minorHAnsi" w:cstheme="minorHAnsi"/>
                <w:color w:val="000000"/>
                <w:sz w:val="24"/>
              </w:rPr>
              <w:t>Being isolated or withdrawn</w:t>
            </w:r>
          </w:p>
          <w:p w14:paraId="377CE03E" w14:textId="77777777" w:rsidR="001D2F58" w:rsidRPr="00940B14" w:rsidRDefault="001D2F58" w:rsidP="005201F7">
            <w:pPr>
              <w:pStyle w:val="ListParagraph"/>
              <w:numPr>
                <w:ilvl w:val="0"/>
                <w:numId w:val="54"/>
              </w:numPr>
              <w:autoSpaceDE w:val="0"/>
              <w:autoSpaceDN w:val="0"/>
              <w:adjustRightInd w:val="0"/>
              <w:ind w:left="316" w:hanging="284"/>
              <w:rPr>
                <w:rFonts w:asciiTheme="minorHAnsi" w:hAnsiTheme="minorHAnsi" w:cstheme="minorHAnsi"/>
                <w:color w:val="000000"/>
              </w:rPr>
            </w:pPr>
            <w:r w:rsidRPr="00940B14">
              <w:rPr>
                <w:rFonts w:asciiTheme="minorHAnsi" w:hAnsiTheme="minorHAnsi" w:cstheme="minorHAnsi"/>
                <w:color w:val="000000"/>
                <w:sz w:val="24"/>
              </w:rPr>
              <w:t>Inability to concentrate</w:t>
            </w:r>
          </w:p>
          <w:p w14:paraId="4CB382CA" w14:textId="77777777" w:rsidR="001D2F58" w:rsidRPr="00940B14" w:rsidRDefault="001D2F58" w:rsidP="005201F7">
            <w:pPr>
              <w:pStyle w:val="ListParagraph"/>
              <w:numPr>
                <w:ilvl w:val="0"/>
                <w:numId w:val="54"/>
              </w:numPr>
              <w:autoSpaceDE w:val="0"/>
              <w:autoSpaceDN w:val="0"/>
              <w:adjustRightInd w:val="0"/>
              <w:ind w:left="316" w:hanging="284"/>
              <w:rPr>
                <w:rFonts w:asciiTheme="minorHAnsi" w:hAnsiTheme="minorHAnsi" w:cstheme="minorHAnsi"/>
                <w:color w:val="000000"/>
              </w:rPr>
            </w:pPr>
            <w:r w:rsidRPr="00940B14">
              <w:rPr>
                <w:rFonts w:asciiTheme="minorHAnsi" w:hAnsiTheme="minorHAnsi" w:cstheme="minorHAnsi"/>
                <w:color w:val="000000"/>
                <w:sz w:val="24"/>
              </w:rPr>
              <w:t>Lack of trust or fear of someone they know well, such as not wanting to be alone with a carer</w:t>
            </w:r>
          </w:p>
          <w:p w14:paraId="1DAD582D" w14:textId="77777777" w:rsidR="001D2F58" w:rsidRPr="00940B14" w:rsidRDefault="001D2F58" w:rsidP="005201F7">
            <w:pPr>
              <w:pStyle w:val="ListParagraph"/>
              <w:numPr>
                <w:ilvl w:val="0"/>
                <w:numId w:val="54"/>
              </w:numPr>
              <w:autoSpaceDE w:val="0"/>
              <w:autoSpaceDN w:val="0"/>
              <w:adjustRightInd w:val="0"/>
              <w:ind w:left="316" w:hanging="284"/>
              <w:rPr>
                <w:rFonts w:asciiTheme="minorHAnsi" w:hAnsiTheme="minorHAnsi" w:cstheme="minorHAnsi"/>
                <w:color w:val="000000"/>
              </w:rPr>
            </w:pPr>
            <w:r w:rsidRPr="00940B14">
              <w:rPr>
                <w:rFonts w:asciiTheme="minorHAnsi" w:hAnsiTheme="minorHAnsi" w:cstheme="minorHAnsi"/>
                <w:color w:val="000000"/>
                <w:sz w:val="24"/>
              </w:rPr>
              <w:t>Becoming worried about clothing being removed</w:t>
            </w:r>
            <w:r>
              <w:rPr>
                <w:rFonts w:asciiTheme="minorHAnsi" w:hAnsiTheme="minorHAnsi" w:cstheme="minorHAnsi"/>
                <w:color w:val="000000"/>
                <w:sz w:val="24"/>
              </w:rPr>
              <w:t>.</w:t>
            </w:r>
          </w:p>
        </w:tc>
        <w:tc>
          <w:tcPr>
            <w:tcW w:w="3634" w:type="dxa"/>
            <w:shd w:val="clear" w:color="auto" w:fill="E7E6E6" w:themeFill="background2"/>
          </w:tcPr>
          <w:p w14:paraId="1E1C7331" w14:textId="77777777" w:rsidR="001D2F58" w:rsidRPr="00940B14" w:rsidRDefault="001D2F58" w:rsidP="005201F7">
            <w:pPr>
              <w:pStyle w:val="ListParagraph"/>
              <w:numPr>
                <w:ilvl w:val="0"/>
                <w:numId w:val="54"/>
              </w:numPr>
              <w:autoSpaceDE w:val="0"/>
              <w:autoSpaceDN w:val="0"/>
              <w:adjustRightInd w:val="0"/>
              <w:ind w:left="317" w:hanging="284"/>
              <w:rPr>
                <w:rFonts w:asciiTheme="minorHAnsi" w:hAnsiTheme="minorHAnsi" w:cstheme="minorHAnsi"/>
                <w:color w:val="000000"/>
              </w:rPr>
            </w:pPr>
            <w:r w:rsidRPr="00940B14">
              <w:rPr>
                <w:rFonts w:asciiTheme="minorHAnsi" w:hAnsiTheme="minorHAnsi" w:cstheme="minorHAnsi"/>
                <w:color w:val="000000"/>
                <w:sz w:val="24"/>
              </w:rPr>
              <w:t>Bruises</w:t>
            </w:r>
          </w:p>
          <w:p w14:paraId="447BE529" w14:textId="77777777" w:rsidR="001D2F58" w:rsidRPr="00940B14" w:rsidRDefault="001D2F58" w:rsidP="005201F7">
            <w:pPr>
              <w:pStyle w:val="ListParagraph"/>
              <w:numPr>
                <w:ilvl w:val="0"/>
                <w:numId w:val="54"/>
              </w:numPr>
              <w:autoSpaceDE w:val="0"/>
              <w:autoSpaceDN w:val="0"/>
              <w:adjustRightInd w:val="0"/>
              <w:ind w:left="317" w:hanging="284"/>
              <w:rPr>
                <w:rFonts w:asciiTheme="minorHAnsi" w:hAnsiTheme="minorHAnsi" w:cstheme="minorHAnsi"/>
                <w:color w:val="000000"/>
              </w:rPr>
            </w:pPr>
            <w:r w:rsidRPr="00940B14">
              <w:rPr>
                <w:rFonts w:asciiTheme="minorHAnsi" w:hAnsiTheme="minorHAnsi" w:cstheme="minorHAnsi"/>
                <w:color w:val="000000"/>
                <w:sz w:val="24"/>
              </w:rPr>
              <w:t>Bleeding, discharge, pains or soreness in their genital or anal area</w:t>
            </w:r>
          </w:p>
          <w:p w14:paraId="60131EE0" w14:textId="77777777" w:rsidR="001D2F58" w:rsidRPr="00940B14" w:rsidRDefault="001D2F58" w:rsidP="005201F7">
            <w:pPr>
              <w:pStyle w:val="ListParagraph"/>
              <w:numPr>
                <w:ilvl w:val="0"/>
                <w:numId w:val="54"/>
              </w:numPr>
              <w:autoSpaceDE w:val="0"/>
              <w:autoSpaceDN w:val="0"/>
              <w:adjustRightInd w:val="0"/>
              <w:ind w:left="317" w:hanging="284"/>
              <w:rPr>
                <w:rFonts w:asciiTheme="minorHAnsi" w:hAnsiTheme="minorHAnsi" w:cstheme="minorHAnsi"/>
                <w:color w:val="000000"/>
              </w:rPr>
            </w:pPr>
            <w:r w:rsidRPr="00940B14">
              <w:rPr>
                <w:rFonts w:asciiTheme="minorHAnsi" w:hAnsiTheme="minorHAnsi" w:cstheme="minorHAnsi"/>
                <w:color w:val="000000"/>
                <w:sz w:val="24"/>
              </w:rPr>
              <w:t>Sexually transmitted infections</w:t>
            </w:r>
          </w:p>
          <w:p w14:paraId="58944E11" w14:textId="77777777" w:rsidR="001D2F58" w:rsidRPr="00940B14" w:rsidRDefault="001D2F58" w:rsidP="005201F7">
            <w:pPr>
              <w:pStyle w:val="ListParagraph"/>
              <w:numPr>
                <w:ilvl w:val="0"/>
                <w:numId w:val="54"/>
              </w:numPr>
              <w:autoSpaceDE w:val="0"/>
              <w:autoSpaceDN w:val="0"/>
              <w:adjustRightInd w:val="0"/>
              <w:ind w:left="317" w:hanging="284"/>
              <w:rPr>
                <w:rFonts w:asciiTheme="minorHAnsi" w:hAnsiTheme="minorHAnsi" w:cstheme="minorHAnsi"/>
                <w:color w:val="000000"/>
              </w:rPr>
            </w:pPr>
            <w:r w:rsidRPr="00940B14">
              <w:rPr>
                <w:rFonts w:asciiTheme="minorHAnsi" w:hAnsiTheme="minorHAnsi" w:cstheme="minorHAnsi"/>
                <w:color w:val="000000"/>
                <w:sz w:val="24"/>
              </w:rPr>
              <w:t>Pregnancy</w:t>
            </w:r>
            <w:r>
              <w:rPr>
                <w:rFonts w:asciiTheme="minorHAnsi" w:hAnsiTheme="minorHAnsi" w:cstheme="minorHAnsi"/>
                <w:color w:val="000000"/>
                <w:sz w:val="24"/>
              </w:rPr>
              <w:t>.</w:t>
            </w:r>
          </w:p>
          <w:p w14:paraId="4C83C215" w14:textId="77777777" w:rsidR="001D2F58" w:rsidRDefault="001D2F58" w:rsidP="005201F7">
            <w:pPr>
              <w:rPr>
                <w:rFonts w:asciiTheme="minorHAnsi" w:hAnsiTheme="minorHAnsi" w:cstheme="minorHAnsi"/>
                <w:color w:val="000000"/>
              </w:rPr>
            </w:pPr>
          </w:p>
        </w:tc>
      </w:tr>
    </w:tbl>
    <w:p w14:paraId="6A55A128" w14:textId="77777777" w:rsidR="001D2F58" w:rsidRDefault="001D2F58" w:rsidP="001D2F58"/>
    <w:tbl>
      <w:tblPr>
        <w:tblStyle w:val="TableGrid"/>
        <w:tblW w:w="0" w:type="auto"/>
        <w:tblLook w:val="04A0" w:firstRow="1" w:lastRow="0" w:firstColumn="1" w:lastColumn="0" w:noHBand="0" w:noVBand="1"/>
      </w:tblPr>
      <w:tblGrid>
        <w:gridCol w:w="8980"/>
      </w:tblGrid>
      <w:tr w:rsidR="001D2F58" w14:paraId="13F04E99" w14:textId="77777777" w:rsidTr="005201F7">
        <w:tc>
          <w:tcPr>
            <w:tcW w:w="8980"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72146840" w14:textId="77777777" w:rsidR="001D2F58" w:rsidRDefault="001D2F58" w:rsidP="005201F7">
            <w:pPr>
              <w:autoSpaceDE w:val="0"/>
              <w:autoSpaceDN w:val="0"/>
              <w:adjustRightInd w:val="0"/>
              <w:jc w:val="both"/>
              <w:rPr>
                <w:rFonts w:asciiTheme="minorHAnsi" w:hAnsiTheme="minorHAnsi" w:cstheme="minorHAnsi"/>
                <w:color w:val="000000"/>
              </w:rPr>
            </w:pPr>
            <w:r>
              <w:rPr>
                <w:rFonts w:asciiTheme="minorHAnsi" w:eastAsia="Calibri" w:hAnsiTheme="minorHAnsi" w:cstheme="minorHAnsi"/>
                <w:color w:val="000000"/>
                <w:lang w:eastAsia="en-GB"/>
              </w:rPr>
              <w:t xml:space="preserve">If </w:t>
            </w:r>
            <w:r>
              <w:rPr>
                <w:rFonts w:asciiTheme="minorHAnsi" w:eastAsia="Calibri" w:hAnsiTheme="minorHAnsi" w:cstheme="minorHAnsi"/>
                <w:b/>
                <w:color w:val="000000"/>
                <w:lang w:eastAsia="en-GB"/>
              </w:rPr>
              <w:t>sexu</w:t>
            </w:r>
            <w:r w:rsidRPr="002C6F50">
              <w:rPr>
                <w:rFonts w:asciiTheme="minorHAnsi" w:eastAsia="Calibri" w:hAnsiTheme="minorHAnsi" w:cstheme="minorHAnsi"/>
                <w:b/>
                <w:color w:val="000000"/>
                <w:lang w:eastAsia="en-GB"/>
              </w:rPr>
              <w:t>al abuse</w:t>
            </w:r>
            <w:r>
              <w:rPr>
                <w:rFonts w:asciiTheme="minorHAnsi" w:eastAsia="Calibri" w:hAnsiTheme="minorHAnsi" w:cstheme="minorHAnsi"/>
                <w:color w:val="000000"/>
                <w:lang w:eastAsia="en-GB"/>
              </w:rPr>
              <w:t xml:space="preserve"> is suspected, then </w:t>
            </w:r>
            <w:r w:rsidRPr="001C0B42">
              <w:rPr>
                <w:rFonts w:asciiTheme="minorHAnsi" w:eastAsia="Arial" w:hAnsiTheme="minorHAnsi" w:cstheme="minorHAnsi"/>
                <w:lang w:eastAsia="en-GB"/>
              </w:rPr>
              <w:t xml:space="preserve">any concerns </w:t>
            </w:r>
            <w:r>
              <w:rPr>
                <w:rFonts w:asciiTheme="minorHAnsi" w:eastAsia="Arial" w:hAnsiTheme="minorHAnsi" w:cstheme="minorHAnsi"/>
                <w:lang w:eastAsia="en-GB"/>
              </w:rPr>
              <w:t>must be reported</w:t>
            </w:r>
            <w:r w:rsidRPr="001C0B42">
              <w:rPr>
                <w:rFonts w:asciiTheme="minorHAnsi" w:eastAsia="Arial" w:hAnsiTheme="minorHAnsi" w:cstheme="minorHAnsi"/>
                <w:lang w:eastAsia="en-GB"/>
              </w:rPr>
              <w:t xml:space="preserve"> in line with </w:t>
            </w:r>
            <w:r>
              <w:rPr>
                <w:rFonts w:asciiTheme="minorHAnsi" w:eastAsia="Arial" w:hAnsiTheme="minorHAnsi" w:cstheme="minorHAnsi"/>
                <w:lang w:eastAsia="en-GB"/>
              </w:rPr>
              <w:t>NDNA</w:t>
            </w:r>
            <w:r w:rsidRPr="001C0B42">
              <w:rPr>
                <w:rFonts w:asciiTheme="minorHAnsi" w:eastAsia="Arial" w:hAnsiTheme="minorHAnsi" w:cstheme="minorHAnsi"/>
                <w:lang w:eastAsia="en-GB"/>
              </w:rPr>
              <w:t xml:space="preserve"> safeguarding procedures.</w:t>
            </w:r>
          </w:p>
        </w:tc>
      </w:tr>
    </w:tbl>
    <w:p w14:paraId="0503F411" w14:textId="77777777" w:rsidR="001D2F58" w:rsidRDefault="001D2F58" w:rsidP="001D2F58">
      <w:pPr>
        <w:autoSpaceDE w:val="0"/>
        <w:autoSpaceDN w:val="0"/>
        <w:adjustRightInd w:val="0"/>
        <w:jc w:val="both"/>
        <w:rPr>
          <w:rFonts w:asciiTheme="minorHAnsi" w:eastAsia="Calibri" w:hAnsiTheme="minorHAnsi" w:cstheme="minorHAnsi"/>
          <w:color w:val="000000"/>
          <w:lang w:eastAsia="en-GB"/>
        </w:rPr>
      </w:pPr>
    </w:p>
    <w:p w14:paraId="03B6D14C" w14:textId="77777777" w:rsidR="001D2F58" w:rsidRPr="00573F26" w:rsidRDefault="001D2F58" w:rsidP="001D2F58">
      <w:pPr>
        <w:pStyle w:val="Heading2"/>
        <w:jc w:val="both"/>
        <w:rPr>
          <w:rFonts w:asciiTheme="minorHAnsi" w:hAnsiTheme="minorHAnsi" w:cstheme="minorHAnsi"/>
          <w:b w:val="0"/>
          <w:bCs w:val="0"/>
          <w:color w:val="000000"/>
          <w:szCs w:val="24"/>
        </w:rPr>
      </w:pPr>
      <w:bookmarkStart w:id="38" w:name="_Toc156904088"/>
      <w:r w:rsidRPr="00E501D4">
        <w:rPr>
          <w:rStyle w:val="Heading2Char"/>
          <w:rFonts w:asciiTheme="minorHAnsi" w:hAnsiTheme="minorHAnsi" w:cstheme="minorHAnsi"/>
          <w:b/>
        </w:rPr>
        <w:t>Neglect</w:t>
      </w:r>
      <w:bookmarkEnd w:id="38"/>
      <w:r w:rsidRPr="005C0D6F">
        <w:rPr>
          <w:rFonts w:asciiTheme="minorHAnsi" w:hAnsiTheme="minorHAnsi" w:cstheme="minorHAnsi"/>
          <w:bCs w:val="0"/>
          <w:color w:val="000000"/>
          <w:szCs w:val="24"/>
        </w:rPr>
        <w:t xml:space="preserve"> </w:t>
      </w:r>
    </w:p>
    <w:p w14:paraId="17880F07" w14:textId="77777777" w:rsidR="001D2F58" w:rsidRDefault="001D2F58" w:rsidP="001D2F58">
      <w:pPr>
        <w:jc w:val="both"/>
        <w:rPr>
          <w:rFonts w:asciiTheme="minorHAnsi" w:eastAsia="Calibri" w:hAnsiTheme="minorHAnsi" w:cstheme="minorHAnsi"/>
          <w:lang w:eastAsia="en-GB"/>
        </w:rPr>
      </w:pPr>
      <w:r w:rsidRPr="00F63C12">
        <w:rPr>
          <w:rStyle w:val="cf01"/>
          <w:rFonts w:asciiTheme="minorHAnsi" w:hAnsiTheme="minorHAnsi" w:cstheme="minorBidi"/>
          <w:i/>
          <w:iCs/>
          <w:sz w:val="24"/>
          <w:szCs w:val="24"/>
        </w:rPr>
        <w:t xml:space="preserve">National </w:t>
      </w:r>
      <w:r>
        <w:rPr>
          <w:rStyle w:val="cf01"/>
          <w:rFonts w:asciiTheme="minorHAnsi" w:hAnsiTheme="minorHAnsi" w:cstheme="minorBidi"/>
          <w:i/>
          <w:iCs/>
          <w:sz w:val="24"/>
          <w:szCs w:val="24"/>
        </w:rPr>
        <w:t>c</w:t>
      </w:r>
      <w:r w:rsidRPr="00F63C12">
        <w:rPr>
          <w:rStyle w:val="cf01"/>
          <w:rFonts w:asciiTheme="minorHAnsi" w:hAnsiTheme="minorHAnsi" w:cstheme="minorBidi"/>
          <w:i/>
          <w:iCs/>
          <w:sz w:val="24"/>
          <w:szCs w:val="24"/>
        </w:rPr>
        <w:t xml:space="preserve">hild </w:t>
      </w:r>
      <w:r>
        <w:rPr>
          <w:rStyle w:val="cf01"/>
          <w:rFonts w:asciiTheme="minorHAnsi" w:hAnsiTheme="minorHAnsi" w:cstheme="minorBidi"/>
          <w:i/>
          <w:iCs/>
          <w:sz w:val="24"/>
          <w:szCs w:val="24"/>
        </w:rPr>
        <w:t>p</w:t>
      </w:r>
      <w:r w:rsidRPr="00F63C12">
        <w:rPr>
          <w:rStyle w:val="cf01"/>
          <w:rFonts w:asciiTheme="minorHAnsi" w:hAnsiTheme="minorHAnsi" w:cstheme="minorBidi"/>
          <w:i/>
          <w:iCs/>
          <w:sz w:val="24"/>
          <w:szCs w:val="24"/>
        </w:rPr>
        <w:t xml:space="preserve">rotection </w:t>
      </w:r>
      <w:r>
        <w:rPr>
          <w:rStyle w:val="cf01"/>
          <w:rFonts w:asciiTheme="minorHAnsi" w:hAnsiTheme="minorHAnsi" w:cstheme="minorBidi"/>
          <w:i/>
          <w:iCs/>
          <w:sz w:val="24"/>
          <w:szCs w:val="24"/>
        </w:rPr>
        <w:t>g</w:t>
      </w:r>
      <w:r w:rsidRPr="00F63C12">
        <w:rPr>
          <w:rStyle w:val="cf01"/>
          <w:rFonts w:asciiTheme="minorHAnsi" w:hAnsiTheme="minorHAnsi" w:cstheme="minorBidi"/>
          <w:i/>
          <w:iCs/>
          <w:sz w:val="24"/>
          <w:szCs w:val="24"/>
        </w:rPr>
        <w:t>uidance for Scotland</w:t>
      </w:r>
      <w:r w:rsidRPr="00AC3B0F">
        <w:rPr>
          <w:rFonts w:asciiTheme="minorHAnsi" w:eastAsia="Calibri" w:hAnsiTheme="minorHAnsi" w:cstheme="minorHAnsi"/>
          <w:i/>
          <w:lang w:eastAsia="en-GB"/>
        </w:rPr>
        <w:t xml:space="preserve"> (2021)</w:t>
      </w:r>
      <w:r w:rsidRPr="00AC3B0F">
        <w:rPr>
          <w:rFonts w:asciiTheme="minorHAnsi" w:eastAsia="Calibri" w:hAnsiTheme="minorHAnsi" w:cstheme="minorHAnsi"/>
          <w:lang w:eastAsia="en-GB"/>
        </w:rPr>
        <w:t xml:space="preserve"> defines neglect as:</w:t>
      </w:r>
      <w:r>
        <w:rPr>
          <w:rFonts w:asciiTheme="minorHAnsi" w:eastAsia="Calibri" w:hAnsiTheme="minorHAnsi" w:cstheme="minorHAnsi"/>
          <w:lang w:eastAsia="en-GB"/>
        </w:rPr>
        <w:t xml:space="preserve"> </w:t>
      </w:r>
      <w:r w:rsidRPr="00905644">
        <w:rPr>
          <w:rFonts w:asciiTheme="minorHAnsi" w:eastAsia="Calibri" w:hAnsiTheme="minorHAnsi" w:cstheme="minorHAnsi"/>
          <w:i/>
          <w:iCs/>
          <w:lang w:eastAsia="en-GB"/>
        </w:rPr>
        <w:t>“persistent failure to meet a child’s basic physical and/or psychological needs, which is likely to result in the serious impairment of the child’s health or development.”</w:t>
      </w:r>
      <w:r w:rsidRPr="001A6376">
        <w:rPr>
          <w:rFonts w:asciiTheme="minorHAnsi" w:eastAsia="Calibri" w:hAnsiTheme="minorHAnsi" w:cstheme="minorHAnsi"/>
          <w:lang w:eastAsia="en-GB"/>
        </w:rPr>
        <w:t xml:space="preserve"> </w:t>
      </w:r>
    </w:p>
    <w:p w14:paraId="59B53EC8" w14:textId="77777777" w:rsidR="001D2F58" w:rsidRDefault="001D2F58" w:rsidP="001D2F58">
      <w:pPr>
        <w:jc w:val="both"/>
        <w:rPr>
          <w:rFonts w:asciiTheme="minorHAnsi" w:eastAsia="Calibri" w:hAnsiTheme="minorHAnsi" w:cstheme="minorHAnsi"/>
          <w:lang w:eastAsia="en-GB"/>
        </w:rPr>
      </w:pPr>
    </w:p>
    <w:p w14:paraId="19366430" w14:textId="77777777" w:rsidR="001D2F58" w:rsidRDefault="001D2F58" w:rsidP="001D2F58">
      <w:pPr>
        <w:jc w:val="both"/>
        <w:rPr>
          <w:rFonts w:asciiTheme="minorHAnsi" w:hAnsiTheme="minorHAnsi" w:cstheme="minorHAnsi"/>
          <w:szCs w:val="24"/>
          <w:lang w:eastAsia="en-GB"/>
        </w:rPr>
      </w:pPr>
      <w:r w:rsidRPr="009857D4">
        <w:rPr>
          <w:rFonts w:asciiTheme="minorHAnsi" w:hAnsiTheme="minorHAnsi" w:cstheme="minorHAnsi"/>
          <w:szCs w:val="24"/>
          <w:lang w:eastAsia="en-GB"/>
        </w:rPr>
        <w:t>‘Persistent’ means there is a pattern which may be continuous or intermittent which has caused, or is likely to cause significant harm. However, single instances of neglectful behaviour by a person in a position of responsibility can be significantly harmful. Early signs of neglect indicate the need for support to prevent harm.</w:t>
      </w:r>
    </w:p>
    <w:p w14:paraId="56AE3DA2" w14:textId="77777777" w:rsidR="001D2F58" w:rsidRDefault="001D2F58" w:rsidP="001D2F58">
      <w:pPr>
        <w:jc w:val="both"/>
        <w:rPr>
          <w:rFonts w:asciiTheme="minorHAnsi" w:hAnsiTheme="minorHAnsi" w:cstheme="minorHAnsi"/>
          <w:szCs w:val="24"/>
          <w:lang w:eastAsia="en-GB"/>
        </w:rPr>
      </w:pPr>
    </w:p>
    <w:p w14:paraId="757F5287" w14:textId="77777777" w:rsidR="001D2F58" w:rsidRPr="004930E8" w:rsidRDefault="001D2F58" w:rsidP="001D2F58">
      <w:pPr>
        <w:jc w:val="both"/>
        <w:rPr>
          <w:rFonts w:asciiTheme="minorHAnsi" w:hAnsiTheme="minorHAnsi" w:cstheme="minorHAnsi"/>
          <w:szCs w:val="24"/>
          <w:lang w:eastAsia="en-GB"/>
        </w:rPr>
      </w:pPr>
      <w:r w:rsidRPr="009857D4">
        <w:rPr>
          <w:rFonts w:asciiTheme="minorHAnsi" w:hAnsiTheme="minorHAnsi" w:cstheme="minorHAnsi"/>
          <w:szCs w:val="24"/>
          <w:lang w:eastAsia="en-GB"/>
        </w:rPr>
        <w:t>The GIRFEC SHANARRI indicators set out the essential wellbeing needs. Neglect of any or all of these can impact on healthy development. Once a child is born, neglect may involve a parent or carer failing to provide adequate food, clothing and shelter (including exclusion from home or abandonment); to protect a child from physical and emotional harm or danger; to ensure adequate supervision (including the use of inadequate caregivers); to seek consistent access to appropriate medical care or treatment; to ensure the child receives education; or to respond to a child’s essential emotional needs (</w:t>
      </w:r>
      <w:r w:rsidRPr="00F63C12">
        <w:rPr>
          <w:rStyle w:val="cf01"/>
          <w:rFonts w:asciiTheme="minorHAnsi" w:hAnsiTheme="minorHAnsi" w:cstheme="minorBidi"/>
          <w:i/>
          <w:iCs/>
          <w:sz w:val="24"/>
          <w:szCs w:val="24"/>
        </w:rPr>
        <w:t xml:space="preserve">National </w:t>
      </w:r>
      <w:r>
        <w:rPr>
          <w:rStyle w:val="cf01"/>
          <w:rFonts w:asciiTheme="minorHAnsi" w:hAnsiTheme="minorHAnsi" w:cstheme="minorBidi"/>
          <w:i/>
          <w:iCs/>
          <w:sz w:val="24"/>
          <w:szCs w:val="24"/>
        </w:rPr>
        <w:t>c</w:t>
      </w:r>
      <w:r w:rsidRPr="00F63C12">
        <w:rPr>
          <w:rStyle w:val="cf01"/>
          <w:rFonts w:asciiTheme="minorHAnsi" w:hAnsiTheme="minorHAnsi" w:cstheme="minorBidi"/>
          <w:i/>
          <w:iCs/>
          <w:sz w:val="24"/>
          <w:szCs w:val="24"/>
        </w:rPr>
        <w:t xml:space="preserve">hild </w:t>
      </w:r>
      <w:r>
        <w:rPr>
          <w:rStyle w:val="cf01"/>
          <w:rFonts w:asciiTheme="minorHAnsi" w:hAnsiTheme="minorHAnsi" w:cstheme="minorBidi"/>
          <w:i/>
          <w:iCs/>
          <w:sz w:val="24"/>
          <w:szCs w:val="24"/>
        </w:rPr>
        <w:t>p</w:t>
      </w:r>
      <w:r w:rsidRPr="00F63C12">
        <w:rPr>
          <w:rStyle w:val="cf01"/>
          <w:rFonts w:asciiTheme="minorHAnsi" w:hAnsiTheme="minorHAnsi" w:cstheme="minorBidi"/>
          <w:i/>
          <w:iCs/>
          <w:sz w:val="24"/>
          <w:szCs w:val="24"/>
        </w:rPr>
        <w:t xml:space="preserve">rotection </w:t>
      </w:r>
      <w:r>
        <w:rPr>
          <w:rStyle w:val="cf01"/>
          <w:rFonts w:asciiTheme="minorHAnsi" w:hAnsiTheme="minorHAnsi" w:cstheme="minorBidi"/>
          <w:i/>
          <w:iCs/>
          <w:sz w:val="24"/>
          <w:szCs w:val="24"/>
        </w:rPr>
        <w:t>g</w:t>
      </w:r>
      <w:r w:rsidRPr="00F63C12">
        <w:rPr>
          <w:rStyle w:val="cf01"/>
          <w:rFonts w:asciiTheme="minorHAnsi" w:hAnsiTheme="minorHAnsi" w:cstheme="minorBidi"/>
          <w:i/>
          <w:iCs/>
          <w:sz w:val="24"/>
          <w:szCs w:val="24"/>
        </w:rPr>
        <w:t>uidance for Scotland</w:t>
      </w:r>
      <w:r w:rsidRPr="009857D4">
        <w:rPr>
          <w:rFonts w:asciiTheme="minorHAnsi" w:eastAsia="Calibri" w:hAnsiTheme="minorHAnsi" w:cstheme="minorHAnsi"/>
          <w:i/>
          <w:lang w:eastAsia="en-GB"/>
        </w:rPr>
        <w:t xml:space="preserve">, </w:t>
      </w:r>
      <w:r w:rsidRPr="009857D4">
        <w:rPr>
          <w:rFonts w:asciiTheme="minorHAnsi" w:eastAsia="Calibri" w:hAnsiTheme="minorHAnsi" w:cstheme="minorHAnsi"/>
          <w:iCs/>
          <w:lang w:eastAsia="en-GB"/>
        </w:rPr>
        <w:t>2021, p.14).</w:t>
      </w:r>
    </w:p>
    <w:p w14:paraId="308E0DB7" w14:textId="77777777" w:rsidR="001D2F58" w:rsidRDefault="001D2F58" w:rsidP="001D2F58">
      <w:pPr>
        <w:jc w:val="both"/>
        <w:rPr>
          <w:rFonts w:asciiTheme="minorHAnsi" w:eastAsia="Calibri" w:hAnsiTheme="minorHAnsi" w:cstheme="minorHAnsi"/>
          <w:lang w:eastAsia="en-GB"/>
        </w:rPr>
      </w:pPr>
    </w:p>
    <w:p w14:paraId="54B0E4F2" w14:textId="77777777" w:rsidR="001D2F58" w:rsidRDefault="001D2F58" w:rsidP="001D2F58">
      <w:pPr>
        <w:jc w:val="both"/>
        <w:rPr>
          <w:rFonts w:asciiTheme="minorHAnsi" w:eastAsia="Calibri" w:hAnsiTheme="minorHAnsi" w:cstheme="minorHAnsi"/>
          <w:lang w:eastAsia="en-GB"/>
        </w:rPr>
      </w:pPr>
      <w:r w:rsidRPr="001C0B42">
        <w:rPr>
          <w:rFonts w:asciiTheme="minorHAnsi" w:eastAsia="Calibri" w:hAnsiTheme="minorHAnsi" w:cstheme="minorHAnsi"/>
          <w:lang w:eastAsia="en-GB"/>
        </w:rPr>
        <w:t>Neglect may occur during pregnancy as a result of maternal substance abuse. Once a chi</w:t>
      </w:r>
      <w:r>
        <w:rPr>
          <w:rFonts w:asciiTheme="minorHAnsi" w:eastAsia="Calibri" w:hAnsiTheme="minorHAnsi" w:cstheme="minorHAnsi"/>
          <w:lang w:eastAsia="en-GB"/>
        </w:rPr>
        <w:t>ld is born, neglect involves adults involved in the care of the child failing to:</w:t>
      </w:r>
    </w:p>
    <w:p w14:paraId="214BEBFC" w14:textId="77777777" w:rsidR="001D2F58" w:rsidRPr="001C0B42" w:rsidRDefault="001D2F58" w:rsidP="001D2F58">
      <w:pPr>
        <w:jc w:val="both"/>
        <w:rPr>
          <w:rFonts w:asciiTheme="minorHAnsi" w:eastAsia="Calibri" w:hAnsiTheme="minorHAnsi" w:cstheme="minorHAnsi"/>
          <w:lang w:eastAsia="en-GB"/>
        </w:rPr>
      </w:pPr>
    </w:p>
    <w:p w14:paraId="78A8F4BD" w14:textId="77777777" w:rsidR="001D2F58" w:rsidRPr="00573F26" w:rsidRDefault="001D2F58" w:rsidP="001D2F58">
      <w:pPr>
        <w:pStyle w:val="ListParagraph"/>
        <w:numPr>
          <w:ilvl w:val="0"/>
          <w:numId w:val="79"/>
        </w:numPr>
        <w:jc w:val="both"/>
        <w:rPr>
          <w:rFonts w:asciiTheme="minorHAnsi" w:hAnsiTheme="minorHAnsi" w:cstheme="minorHAnsi"/>
          <w:lang w:eastAsia="en-GB"/>
        </w:rPr>
      </w:pPr>
      <w:r w:rsidRPr="00573F26">
        <w:rPr>
          <w:rFonts w:asciiTheme="minorHAnsi" w:hAnsiTheme="minorHAnsi" w:cstheme="minorHAnsi"/>
          <w:sz w:val="24"/>
          <w:lang w:eastAsia="en-GB"/>
        </w:rPr>
        <w:t>Provide adequate food, clothing and shelter (including exclusion from home or abandonment)</w:t>
      </w:r>
    </w:p>
    <w:p w14:paraId="04C200D5" w14:textId="77777777" w:rsidR="001D2F58" w:rsidRPr="00573F26" w:rsidRDefault="001D2F58" w:rsidP="001D2F58">
      <w:pPr>
        <w:pStyle w:val="ListParagraph"/>
        <w:numPr>
          <w:ilvl w:val="0"/>
          <w:numId w:val="79"/>
        </w:numPr>
        <w:jc w:val="both"/>
        <w:rPr>
          <w:rFonts w:asciiTheme="minorHAnsi" w:hAnsiTheme="minorHAnsi" w:cstheme="minorHAnsi"/>
          <w:lang w:eastAsia="en-GB"/>
        </w:rPr>
      </w:pPr>
      <w:r w:rsidRPr="00573F26">
        <w:rPr>
          <w:rFonts w:asciiTheme="minorHAnsi" w:hAnsiTheme="minorHAnsi" w:cstheme="minorHAnsi"/>
          <w:sz w:val="24"/>
          <w:lang w:eastAsia="en-GB"/>
        </w:rPr>
        <w:t xml:space="preserve">Protect </w:t>
      </w:r>
      <w:r>
        <w:rPr>
          <w:rFonts w:asciiTheme="minorHAnsi" w:hAnsiTheme="minorHAnsi" w:cstheme="minorHAnsi"/>
          <w:sz w:val="24"/>
          <w:lang w:eastAsia="en-GB"/>
        </w:rPr>
        <w:t>them</w:t>
      </w:r>
      <w:r w:rsidRPr="00573F26">
        <w:rPr>
          <w:rFonts w:asciiTheme="minorHAnsi" w:hAnsiTheme="minorHAnsi" w:cstheme="minorHAnsi"/>
          <w:sz w:val="24"/>
          <w:lang w:eastAsia="en-GB"/>
        </w:rPr>
        <w:t xml:space="preserve"> from physical harm or danger</w:t>
      </w:r>
    </w:p>
    <w:p w14:paraId="21A69CC2" w14:textId="77777777" w:rsidR="001D2F58" w:rsidRPr="00573F26" w:rsidRDefault="001D2F58" w:rsidP="001D2F58">
      <w:pPr>
        <w:pStyle w:val="ListParagraph"/>
        <w:numPr>
          <w:ilvl w:val="0"/>
          <w:numId w:val="79"/>
        </w:numPr>
        <w:jc w:val="both"/>
        <w:rPr>
          <w:rFonts w:asciiTheme="minorHAnsi" w:hAnsiTheme="minorHAnsi" w:cstheme="minorHAnsi"/>
          <w:lang w:eastAsia="en-GB"/>
        </w:rPr>
      </w:pPr>
      <w:r w:rsidRPr="00573F26">
        <w:rPr>
          <w:rFonts w:asciiTheme="minorHAnsi" w:hAnsiTheme="minorHAnsi" w:cstheme="minorHAnsi"/>
          <w:sz w:val="24"/>
          <w:lang w:eastAsia="en-GB"/>
        </w:rPr>
        <w:lastRenderedPageBreak/>
        <w:t>Ensure adequate supervision (including the use of inadequate caregivers)</w:t>
      </w:r>
    </w:p>
    <w:p w14:paraId="0FD88CDB" w14:textId="77777777" w:rsidR="001D2F58" w:rsidRDefault="001D2F58" w:rsidP="001D2F58">
      <w:pPr>
        <w:pStyle w:val="ListParagraph"/>
        <w:numPr>
          <w:ilvl w:val="0"/>
          <w:numId w:val="79"/>
        </w:numPr>
        <w:jc w:val="both"/>
        <w:rPr>
          <w:rFonts w:asciiTheme="minorHAnsi" w:hAnsiTheme="minorHAnsi" w:cstheme="minorHAnsi"/>
          <w:lang w:eastAsia="en-GB"/>
        </w:rPr>
      </w:pPr>
      <w:r w:rsidRPr="00573F26">
        <w:rPr>
          <w:rFonts w:asciiTheme="minorHAnsi" w:hAnsiTheme="minorHAnsi" w:cstheme="minorHAnsi"/>
          <w:sz w:val="24"/>
          <w:lang w:eastAsia="en-GB"/>
        </w:rPr>
        <w:t>Ensure access to appropriate medical care or treatment</w:t>
      </w:r>
    </w:p>
    <w:p w14:paraId="01A060E3" w14:textId="77777777" w:rsidR="001D2F58" w:rsidRPr="009857D4" w:rsidRDefault="001D2F58" w:rsidP="001D2F58">
      <w:pPr>
        <w:pStyle w:val="ListParagraph"/>
        <w:numPr>
          <w:ilvl w:val="0"/>
          <w:numId w:val="79"/>
        </w:numPr>
        <w:jc w:val="both"/>
        <w:rPr>
          <w:rFonts w:asciiTheme="minorHAnsi" w:hAnsiTheme="minorHAnsi" w:cstheme="minorHAnsi"/>
          <w:sz w:val="28"/>
          <w:lang w:eastAsia="en-GB"/>
        </w:rPr>
      </w:pPr>
      <w:r>
        <w:rPr>
          <w:rFonts w:asciiTheme="minorHAnsi" w:hAnsiTheme="minorHAnsi" w:cstheme="minorHAnsi"/>
          <w:sz w:val="24"/>
          <w:lang w:eastAsia="en-GB"/>
        </w:rPr>
        <w:t>Respond to</w:t>
      </w:r>
      <w:r w:rsidRPr="00573F26">
        <w:rPr>
          <w:rFonts w:asciiTheme="minorHAnsi" w:hAnsiTheme="minorHAnsi" w:cstheme="minorHAnsi"/>
          <w:sz w:val="24"/>
          <w:lang w:eastAsia="en-GB"/>
        </w:rPr>
        <w:t xml:space="preserve"> </w:t>
      </w:r>
      <w:r>
        <w:rPr>
          <w:rFonts w:asciiTheme="minorHAnsi" w:hAnsiTheme="minorHAnsi" w:cstheme="minorHAnsi"/>
          <w:sz w:val="24"/>
          <w:lang w:eastAsia="en-GB"/>
        </w:rPr>
        <w:t>their</w:t>
      </w:r>
      <w:r w:rsidRPr="00573F26">
        <w:rPr>
          <w:rFonts w:asciiTheme="minorHAnsi" w:hAnsiTheme="minorHAnsi" w:cstheme="minorHAnsi"/>
          <w:sz w:val="24"/>
          <w:lang w:eastAsia="en-GB"/>
        </w:rPr>
        <w:t xml:space="preserve"> basic emotional needs.</w:t>
      </w:r>
    </w:p>
    <w:p w14:paraId="3A8E8E29" w14:textId="74B56313" w:rsidR="001D2F58" w:rsidRPr="000E692C" w:rsidRDefault="001D2F58" w:rsidP="001D2F58">
      <w:pPr>
        <w:jc w:val="both"/>
        <w:rPr>
          <w:rFonts w:asciiTheme="minorHAnsi" w:eastAsia="Arial" w:hAnsiTheme="minorHAnsi" w:cstheme="minorHAnsi"/>
          <w:lang w:eastAsia="en-GB"/>
        </w:rPr>
      </w:pPr>
      <w:r w:rsidRPr="00940B14">
        <w:rPr>
          <w:rFonts w:asciiTheme="minorHAnsi" w:hAnsiTheme="minorHAnsi"/>
        </w:rPr>
        <w:t>An NSPCC briefing (</w:t>
      </w:r>
      <w:r w:rsidR="00540ABD">
        <w:rPr>
          <w:rFonts w:asciiTheme="minorHAnsi" w:hAnsiTheme="minorHAnsi"/>
        </w:rPr>
        <w:t>August 2024</w:t>
      </w:r>
      <w:r w:rsidRPr="00940B14">
        <w:rPr>
          <w:rFonts w:asciiTheme="minorHAnsi" w:hAnsiTheme="minorHAnsi"/>
        </w:rPr>
        <w:t xml:space="preserve">) found neglect </w:t>
      </w:r>
      <w:r>
        <w:rPr>
          <w:rFonts w:asciiTheme="minorHAnsi" w:hAnsiTheme="minorHAnsi"/>
        </w:rPr>
        <w:t>to be</w:t>
      </w:r>
      <w:r w:rsidRPr="00940B14">
        <w:rPr>
          <w:rFonts w:asciiTheme="minorHAnsi" w:hAnsiTheme="minorHAnsi"/>
        </w:rPr>
        <w:t xml:space="preserve"> the most common form of abuse</w:t>
      </w:r>
      <w:r>
        <w:rPr>
          <w:rFonts w:asciiTheme="minorHAnsi" w:hAnsiTheme="minorHAnsi"/>
        </w:rPr>
        <w:t>,</w:t>
      </w:r>
      <w:r w:rsidRPr="00940B14">
        <w:rPr>
          <w:rFonts w:asciiTheme="minorHAnsi" w:hAnsiTheme="minorHAnsi"/>
        </w:rPr>
        <w:t xml:space="preserve"> with one in ten children in the UK having been neglected. Concerns around neglect have been identified for half of children who are the subject of a child protection plan or on a child protection register in the UK.  </w:t>
      </w:r>
    </w:p>
    <w:p w14:paraId="09F093E0" w14:textId="77777777" w:rsidR="001D2F58" w:rsidRDefault="001D2F58" w:rsidP="001D2F58">
      <w:pPr>
        <w:jc w:val="both"/>
        <w:rPr>
          <w:rFonts w:asciiTheme="minorHAnsi" w:eastAsia="Arial" w:hAnsiTheme="minorHAnsi" w:cstheme="minorHAnsi"/>
          <w:lang w:eastAsia="en-GB"/>
        </w:rPr>
      </w:pPr>
    </w:p>
    <w:p w14:paraId="6D659C7D" w14:textId="77777777" w:rsidR="001D2F58" w:rsidRDefault="001D2F58" w:rsidP="001D2F58">
      <w:pPr>
        <w:jc w:val="both"/>
        <w:rPr>
          <w:rFonts w:asciiTheme="minorHAnsi" w:eastAsia="Arial" w:hAnsiTheme="minorHAnsi" w:cstheme="minorHAnsi"/>
          <w:lang w:eastAsia="en-GB"/>
        </w:rPr>
      </w:pPr>
      <w:r w:rsidRPr="001C0B42">
        <w:rPr>
          <w:rFonts w:asciiTheme="minorHAnsi" w:eastAsia="Arial" w:hAnsiTheme="minorHAnsi" w:cstheme="minorHAnsi"/>
          <w:lang w:eastAsia="en-GB"/>
        </w:rPr>
        <w:t xml:space="preserve">Signs </w:t>
      </w:r>
      <w:r>
        <w:rPr>
          <w:rFonts w:asciiTheme="minorHAnsi" w:eastAsia="Arial" w:hAnsiTheme="minorHAnsi" w:cstheme="minorHAnsi"/>
          <w:lang w:eastAsia="en-GB"/>
        </w:rPr>
        <w:t xml:space="preserve">of neglect </w:t>
      </w:r>
      <w:r w:rsidRPr="001C0B42">
        <w:rPr>
          <w:rFonts w:asciiTheme="minorHAnsi" w:eastAsia="Arial" w:hAnsiTheme="minorHAnsi" w:cstheme="minorHAnsi"/>
          <w:lang w:eastAsia="en-GB"/>
        </w:rPr>
        <w:t xml:space="preserve">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A child may be persistently hungry if a </w:t>
      </w:r>
      <w:r>
        <w:rPr>
          <w:rFonts w:asciiTheme="minorHAnsi" w:eastAsia="Arial" w:hAnsiTheme="minorHAnsi" w:cstheme="minorHAnsi"/>
          <w:lang w:eastAsia="en-GB"/>
        </w:rPr>
        <w:t xml:space="preserve">caregiver is withholding, or not providing enough, </w:t>
      </w:r>
      <w:r w:rsidRPr="001C0B42">
        <w:rPr>
          <w:rFonts w:asciiTheme="minorHAnsi" w:eastAsia="Arial" w:hAnsiTheme="minorHAnsi" w:cstheme="minorHAnsi"/>
          <w:lang w:eastAsia="en-GB"/>
        </w:rPr>
        <w:t>food</w:t>
      </w:r>
      <w:r>
        <w:rPr>
          <w:rFonts w:asciiTheme="minorHAnsi" w:eastAsia="Arial" w:hAnsiTheme="minorHAnsi" w:cstheme="minorHAnsi"/>
          <w:lang w:eastAsia="en-GB"/>
        </w:rPr>
        <w:t xml:space="preserve">. A child who is not </w:t>
      </w:r>
      <w:r w:rsidRPr="001C0B42">
        <w:rPr>
          <w:rFonts w:asciiTheme="minorHAnsi" w:eastAsia="Arial" w:hAnsiTheme="minorHAnsi" w:cstheme="minorHAnsi"/>
          <w:lang w:eastAsia="en-GB"/>
        </w:rPr>
        <w:t>receiving the attention they need at home</w:t>
      </w:r>
      <w:r>
        <w:rPr>
          <w:rFonts w:asciiTheme="minorHAnsi" w:eastAsia="Arial" w:hAnsiTheme="minorHAnsi" w:cstheme="minorHAnsi"/>
          <w:lang w:eastAsia="en-GB"/>
        </w:rPr>
        <w:t xml:space="preserve"> may crave it from other adults, such as at nursery or school. </w:t>
      </w:r>
    </w:p>
    <w:p w14:paraId="6E315660" w14:textId="77777777" w:rsidR="001D2F58" w:rsidRDefault="001D2F58" w:rsidP="001D2F58">
      <w:pPr>
        <w:jc w:val="both"/>
        <w:rPr>
          <w:rFonts w:asciiTheme="minorHAnsi" w:eastAsia="Calibri" w:hAnsiTheme="minorHAnsi" w:cstheme="minorHAnsi"/>
          <w:lang w:eastAsia="en-GB"/>
        </w:rPr>
      </w:pPr>
    </w:p>
    <w:tbl>
      <w:tblPr>
        <w:tblStyle w:val="TableGrid"/>
        <w:tblW w:w="0" w:type="auto"/>
        <w:tblLook w:val="04A0" w:firstRow="1" w:lastRow="0" w:firstColumn="1" w:lastColumn="0" w:noHBand="0" w:noVBand="1"/>
      </w:tblPr>
      <w:tblGrid>
        <w:gridCol w:w="8980"/>
      </w:tblGrid>
      <w:tr w:rsidR="001D2F58" w14:paraId="20008D3D" w14:textId="77777777" w:rsidTr="005201F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75CBA186" w14:textId="77777777" w:rsidR="001D2F58" w:rsidRDefault="001D2F58" w:rsidP="005201F7">
            <w:pPr>
              <w:autoSpaceDE w:val="0"/>
              <w:autoSpaceDN w:val="0"/>
              <w:adjustRightInd w:val="0"/>
              <w:jc w:val="both"/>
              <w:rPr>
                <w:rFonts w:asciiTheme="minorHAnsi" w:eastAsia="Calibri" w:hAnsiTheme="minorHAnsi" w:cstheme="minorHAnsi"/>
                <w:lang w:eastAsia="en-GB"/>
              </w:rPr>
            </w:pPr>
            <w:r w:rsidRPr="004F17BF">
              <w:rPr>
                <w:rFonts w:asciiTheme="minorHAnsi" w:eastAsia="Calibri" w:hAnsiTheme="minorHAnsi" w:cstheme="minorHAnsi"/>
                <w:color w:val="000000"/>
                <w:lang w:eastAsia="en-GB"/>
              </w:rPr>
              <w:t xml:space="preserve">If </w:t>
            </w:r>
            <w:r w:rsidRPr="00940B14">
              <w:rPr>
                <w:rFonts w:asciiTheme="minorHAnsi" w:eastAsia="Calibri" w:hAnsiTheme="minorHAnsi" w:cstheme="minorHAnsi"/>
                <w:b/>
                <w:color w:val="000000"/>
                <w:lang w:eastAsia="en-GB"/>
              </w:rPr>
              <w:t>neglect</w:t>
            </w:r>
            <w:r>
              <w:rPr>
                <w:rFonts w:asciiTheme="minorHAnsi" w:eastAsia="Calibri" w:hAnsiTheme="minorHAnsi" w:cstheme="minorHAnsi"/>
                <w:color w:val="000000"/>
                <w:lang w:eastAsia="en-GB"/>
              </w:rPr>
              <w:t xml:space="preserve"> </w:t>
            </w:r>
            <w:r w:rsidRPr="004F17BF">
              <w:rPr>
                <w:rFonts w:asciiTheme="minorHAnsi" w:eastAsia="Calibri" w:hAnsiTheme="minorHAnsi" w:cstheme="minorHAnsi"/>
                <w:color w:val="000000"/>
                <w:lang w:eastAsia="en-GB"/>
              </w:rPr>
              <w:t xml:space="preserve">is suspected, then </w:t>
            </w:r>
            <w:r w:rsidRPr="004F17BF">
              <w:rPr>
                <w:rFonts w:asciiTheme="minorHAnsi" w:eastAsia="Arial" w:hAnsiTheme="minorHAnsi" w:cstheme="minorHAnsi"/>
                <w:lang w:eastAsia="en-GB"/>
              </w:rPr>
              <w:t>any concerns must be reported in line with NDNA safeguarding procedures.</w:t>
            </w:r>
          </w:p>
        </w:tc>
      </w:tr>
    </w:tbl>
    <w:p w14:paraId="503724DE" w14:textId="77777777" w:rsidR="001D2F58" w:rsidRDefault="001D2F58" w:rsidP="001D2F58">
      <w:pPr>
        <w:autoSpaceDE w:val="0"/>
        <w:autoSpaceDN w:val="0"/>
        <w:adjustRightInd w:val="0"/>
        <w:jc w:val="both"/>
        <w:rPr>
          <w:rFonts w:asciiTheme="minorHAnsi" w:eastAsia="Calibri" w:hAnsiTheme="minorHAnsi" w:cstheme="minorHAnsi"/>
          <w:color w:val="000000"/>
          <w:lang w:eastAsia="en-GB"/>
        </w:rPr>
      </w:pPr>
    </w:p>
    <w:p w14:paraId="6E8E2BF7" w14:textId="77777777" w:rsidR="001D2F58" w:rsidRPr="005C0D6F" w:rsidRDefault="001D2F58" w:rsidP="001D2F58">
      <w:pPr>
        <w:pStyle w:val="Heading2"/>
        <w:jc w:val="both"/>
        <w:rPr>
          <w:rFonts w:asciiTheme="minorHAnsi" w:eastAsia="Calibri" w:hAnsiTheme="minorHAnsi" w:cstheme="minorHAnsi"/>
          <w:color w:val="000000"/>
          <w:lang w:eastAsia="en-GB"/>
        </w:rPr>
      </w:pPr>
      <w:bookmarkStart w:id="39" w:name="_Toc156904089"/>
      <w:r w:rsidRPr="005C0D6F">
        <w:rPr>
          <w:rFonts w:asciiTheme="minorHAnsi" w:eastAsia="Calibri" w:hAnsiTheme="minorHAnsi" w:cstheme="minorHAnsi"/>
          <w:color w:val="000000"/>
          <w:lang w:eastAsia="en-GB"/>
        </w:rPr>
        <w:t>Domestic abuse</w:t>
      </w:r>
      <w:bookmarkEnd w:id="39"/>
    </w:p>
    <w:p w14:paraId="5F39A255" w14:textId="77777777" w:rsidR="001D2F58" w:rsidRDefault="001D2F58" w:rsidP="001D2F58">
      <w:pPr>
        <w:jc w:val="both"/>
        <w:rPr>
          <w:rFonts w:asciiTheme="minorHAnsi" w:hAnsiTheme="minorHAnsi" w:cstheme="minorHAnsi"/>
        </w:rPr>
      </w:pPr>
    </w:p>
    <w:p w14:paraId="41157D9B" w14:textId="77777777" w:rsidR="001D2F58" w:rsidRPr="00AB23E2" w:rsidRDefault="001D2F58" w:rsidP="001D2F58">
      <w:pPr>
        <w:jc w:val="both"/>
        <w:rPr>
          <w:rFonts w:asciiTheme="minorHAnsi" w:hAnsiTheme="minorHAnsi" w:cstheme="minorHAnsi"/>
        </w:rPr>
      </w:pPr>
      <w:r w:rsidRPr="00AB23E2">
        <w:rPr>
          <w:rFonts w:asciiTheme="minorHAnsi" w:hAnsiTheme="minorHAnsi" w:cstheme="minorHAnsi"/>
        </w:rPr>
        <w:t>The Definition of domestic abuse from the Domestic Abuse (Scotland) Act, 2018 is:</w:t>
      </w:r>
    </w:p>
    <w:p w14:paraId="70807E45" w14:textId="77777777" w:rsidR="001D2F58" w:rsidRPr="00F25AB5" w:rsidRDefault="001D2F58" w:rsidP="001D2F58">
      <w:pPr>
        <w:spacing w:before="100" w:beforeAutospacing="1" w:after="100" w:afterAutospacing="1"/>
        <w:rPr>
          <w:rFonts w:asciiTheme="minorHAnsi" w:hAnsiTheme="minorHAnsi" w:cstheme="minorHAnsi"/>
          <w:sz w:val="28"/>
          <w:lang w:eastAsia="en-GB"/>
        </w:rPr>
      </w:pPr>
      <w:r w:rsidRPr="00F25AB5">
        <w:rPr>
          <w:rFonts w:asciiTheme="minorHAnsi" w:hAnsiTheme="minorHAnsi" w:cstheme="minorHAnsi"/>
          <w:b/>
          <w:bCs/>
          <w:szCs w:val="24"/>
          <w:shd w:val="clear" w:color="auto" w:fill="FFFFFF"/>
          <w:lang w:eastAsia="en-GB"/>
        </w:rPr>
        <w:t>Abusive behaviour towards partner or ex-partner</w:t>
      </w:r>
    </w:p>
    <w:p w14:paraId="0C790A8A" w14:textId="77777777" w:rsidR="001D2F58" w:rsidRPr="00036A7C" w:rsidRDefault="001D2F58" w:rsidP="001D2F58">
      <w:pPr>
        <w:pStyle w:val="ListParagraph"/>
        <w:numPr>
          <w:ilvl w:val="0"/>
          <w:numId w:val="83"/>
        </w:numPr>
        <w:spacing w:before="100" w:beforeAutospacing="1" w:after="100" w:afterAutospacing="1"/>
        <w:rPr>
          <w:rFonts w:asciiTheme="minorHAnsi" w:hAnsiTheme="minorHAnsi" w:cstheme="minorHAnsi"/>
          <w:sz w:val="24"/>
          <w:szCs w:val="24"/>
          <w:lang w:eastAsia="en-GB"/>
        </w:rPr>
      </w:pPr>
      <w:r w:rsidRPr="00036A7C">
        <w:rPr>
          <w:rFonts w:asciiTheme="minorHAnsi" w:hAnsiTheme="minorHAnsi" w:cstheme="minorHAnsi"/>
          <w:sz w:val="24"/>
          <w:szCs w:val="24"/>
          <w:shd w:val="clear" w:color="auto" w:fill="FFFFFF"/>
          <w:lang w:eastAsia="en-GB"/>
        </w:rPr>
        <w:t>A person commits an offence if</w:t>
      </w:r>
    </w:p>
    <w:p w14:paraId="1A961226" w14:textId="77777777" w:rsidR="001D2F58" w:rsidRPr="00036A7C" w:rsidRDefault="001D2F58" w:rsidP="001D2F58">
      <w:pPr>
        <w:pStyle w:val="ListParagraph"/>
        <w:numPr>
          <w:ilvl w:val="1"/>
          <w:numId w:val="83"/>
        </w:numPr>
        <w:spacing w:before="100" w:beforeAutospacing="1" w:after="100" w:afterAutospacing="1"/>
        <w:rPr>
          <w:rFonts w:asciiTheme="minorHAnsi" w:hAnsiTheme="minorHAnsi" w:cstheme="minorHAnsi"/>
          <w:sz w:val="24"/>
          <w:szCs w:val="24"/>
          <w:lang w:eastAsia="en-GB"/>
        </w:rPr>
      </w:pPr>
      <w:r w:rsidRPr="00036A7C">
        <w:rPr>
          <w:rFonts w:asciiTheme="minorHAnsi" w:hAnsiTheme="minorHAnsi" w:cstheme="minorHAnsi"/>
          <w:sz w:val="24"/>
          <w:szCs w:val="24"/>
          <w:shd w:val="clear" w:color="auto" w:fill="FFFFFF"/>
          <w:lang w:eastAsia="en-GB"/>
        </w:rPr>
        <w:t>The person (“A”) engages in a course of behaviour which is abusive of A's partner or ex-partner (“B”), and</w:t>
      </w:r>
    </w:p>
    <w:p w14:paraId="0A42F042" w14:textId="77777777" w:rsidR="001D2F58" w:rsidRPr="00036A7C" w:rsidRDefault="001D2F58" w:rsidP="001D2F58">
      <w:pPr>
        <w:pStyle w:val="ListParagraph"/>
        <w:numPr>
          <w:ilvl w:val="1"/>
          <w:numId w:val="83"/>
        </w:numPr>
        <w:spacing w:before="100" w:beforeAutospacing="1" w:after="100" w:afterAutospacing="1"/>
        <w:rPr>
          <w:rFonts w:asciiTheme="minorHAnsi" w:hAnsiTheme="minorHAnsi" w:cstheme="minorHAnsi"/>
          <w:sz w:val="24"/>
          <w:szCs w:val="24"/>
          <w:lang w:eastAsia="en-GB"/>
        </w:rPr>
      </w:pPr>
      <w:r w:rsidRPr="00036A7C">
        <w:rPr>
          <w:rFonts w:asciiTheme="minorHAnsi" w:hAnsiTheme="minorHAnsi" w:cstheme="minorHAnsi"/>
          <w:sz w:val="24"/>
          <w:szCs w:val="24"/>
          <w:shd w:val="clear" w:color="auto" w:fill="FFFFFF"/>
          <w:lang w:eastAsia="en-GB"/>
        </w:rPr>
        <w:t>Both of the further conditions are met.</w:t>
      </w:r>
    </w:p>
    <w:p w14:paraId="4507CD26" w14:textId="77777777" w:rsidR="001D2F58" w:rsidRPr="00036A7C" w:rsidRDefault="001D2F58" w:rsidP="001D2F58">
      <w:pPr>
        <w:pStyle w:val="ListParagraph"/>
        <w:numPr>
          <w:ilvl w:val="0"/>
          <w:numId w:val="83"/>
        </w:numPr>
        <w:spacing w:before="100" w:beforeAutospacing="1" w:after="100" w:afterAutospacing="1"/>
        <w:rPr>
          <w:rFonts w:asciiTheme="minorHAnsi" w:hAnsiTheme="minorHAnsi" w:cstheme="minorHAnsi"/>
          <w:sz w:val="24"/>
          <w:szCs w:val="24"/>
          <w:lang w:eastAsia="en-GB"/>
        </w:rPr>
      </w:pPr>
      <w:r w:rsidRPr="00036A7C">
        <w:rPr>
          <w:rFonts w:asciiTheme="minorHAnsi" w:hAnsiTheme="minorHAnsi" w:cstheme="minorHAnsi"/>
          <w:sz w:val="24"/>
          <w:szCs w:val="24"/>
          <w:shd w:val="clear" w:color="auto" w:fill="FFFFFF"/>
          <w:lang w:eastAsia="en-GB"/>
        </w:rPr>
        <w:t>The further conditions are</w:t>
      </w:r>
    </w:p>
    <w:p w14:paraId="5755F4FC" w14:textId="77777777" w:rsidR="001D2F58" w:rsidRPr="00036A7C" w:rsidRDefault="001D2F58" w:rsidP="001D2F58">
      <w:pPr>
        <w:pStyle w:val="ListParagraph"/>
        <w:numPr>
          <w:ilvl w:val="1"/>
          <w:numId w:val="83"/>
        </w:numPr>
        <w:spacing w:before="100" w:beforeAutospacing="1" w:after="100" w:afterAutospacing="1"/>
        <w:rPr>
          <w:rFonts w:asciiTheme="minorHAnsi" w:hAnsiTheme="minorHAnsi" w:cstheme="minorHAnsi"/>
          <w:sz w:val="24"/>
          <w:szCs w:val="24"/>
          <w:lang w:eastAsia="en-GB"/>
        </w:rPr>
      </w:pPr>
      <w:r w:rsidRPr="00036A7C">
        <w:rPr>
          <w:rFonts w:asciiTheme="minorHAnsi" w:hAnsiTheme="minorHAnsi" w:cstheme="minorHAnsi"/>
          <w:sz w:val="24"/>
          <w:szCs w:val="24"/>
          <w:shd w:val="clear" w:color="auto" w:fill="FFFFFF"/>
          <w:lang w:eastAsia="en-GB"/>
        </w:rPr>
        <w:t>That a reasonable person would consider the course of behaviour to be likely to cause B to suffer physical or psychological harm,</w:t>
      </w:r>
    </w:p>
    <w:p w14:paraId="17A43AA5" w14:textId="77777777" w:rsidR="001D2F58" w:rsidRPr="00036A7C" w:rsidRDefault="001D2F58" w:rsidP="001D2F58">
      <w:pPr>
        <w:pStyle w:val="ListParagraph"/>
        <w:numPr>
          <w:ilvl w:val="1"/>
          <w:numId w:val="83"/>
        </w:numPr>
        <w:spacing w:before="100" w:beforeAutospacing="1" w:after="100" w:afterAutospacing="1"/>
        <w:rPr>
          <w:rFonts w:asciiTheme="minorHAnsi" w:hAnsiTheme="minorHAnsi" w:cstheme="minorHAnsi"/>
          <w:sz w:val="24"/>
          <w:szCs w:val="24"/>
          <w:lang w:eastAsia="en-GB"/>
        </w:rPr>
      </w:pPr>
      <w:r w:rsidRPr="00036A7C">
        <w:rPr>
          <w:rFonts w:asciiTheme="minorHAnsi" w:hAnsiTheme="minorHAnsi" w:cstheme="minorHAnsi"/>
          <w:sz w:val="24"/>
          <w:szCs w:val="24"/>
          <w:shd w:val="clear" w:color="auto" w:fill="FFFFFF"/>
          <w:lang w:eastAsia="en-GB"/>
        </w:rPr>
        <w:t>That either</w:t>
      </w:r>
    </w:p>
    <w:p w14:paraId="126A9047" w14:textId="77777777" w:rsidR="001D2F58" w:rsidRPr="00036A7C" w:rsidRDefault="001D2F58" w:rsidP="001D2F58">
      <w:pPr>
        <w:pStyle w:val="ListParagraph"/>
        <w:numPr>
          <w:ilvl w:val="2"/>
          <w:numId w:val="83"/>
        </w:numPr>
        <w:spacing w:before="100" w:beforeAutospacing="1" w:after="100" w:afterAutospacing="1"/>
        <w:rPr>
          <w:rFonts w:asciiTheme="minorHAnsi" w:hAnsiTheme="minorHAnsi" w:cstheme="minorHAnsi"/>
          <w:sz w:val="24"/>
          <w:szCs w:val="24"/>
          <w:lang w:eastAsia="en-GB"/>
        </w:rPr>
      </w:pPr>
      <w:r w:rsidRPr="00036A7C">
        <w:rPr>
          <w:rFonts w:asciiTheme="minorHAnsi" w:hAnsiTheme="minorHAnsi" w:cstheme="minorHAnsi"/>
          <w:sz w:val="24"/>
          <w:szCs w:val="24"/>
          <w:shd w:val="clear" w:color="auto" w:fill="FFFFFF"/>
          <w:lang w:eastAsia="en-GB"/>
        </w:rPr>
        <w:t>A intends by the course of behaviour to cause B to suffer physical or psychological harm, or</w:t>
      </w:r>
    </w:p>
    <w:p w14:paraId="1D2DC072" w14:textId="77777777" w:rsidR="001D2F58" w:rsidRPr="00036A7C" w:rsidRDefault="001D2F58" w:rsidP="001D2F58">
      <w:pPr>
        <w:pStyle w:val="ListParagraph"/>
        <w:numPr>
          <w:ilvl w:val="2"/>
          <w:numId w:val="83"/>
        </w:numPr>
        <w:spacing w:before="100" w:beforeAutospacing="1" w:after="100" w:afterAutospacing="1"/>
        <w:rPr>
          <w:rFonts w:asciiTheme="minorHAnsi" w:hAnsiTheme="minorHAnsi" w:cstheme="minorHAnsi"/>
          <w:sz w:val="24"/>
          <w:szCs w:val="24"/>
          <w:lang w:eastAsia="en-GB"/>
        </w:rPr>
      </w:pPr>
      <w:r w:rsidRPr="00036A7C">
        <w:rPr>
          <w:rFonts w:asciiTheme="minorHAnsi" w:hAnsiTheme="minorHAnsi" w:cstheme="minorHAnsi"/>
          <w:sz w:val="24"/>
          <w:szCs w:val="24"/>
          <w:shd w:val="clear" w:color="auto" w:fill="FFFFFF"/>
          <w:lang w:eastAsia="en-GB"/>
        </w:rPr>
        <w:t>A is reckless as to whether the course of behaviour causes B to suffer physical or psychological harm.</w:t>
      </w:r>
    </w:p>
    <w:p w14:paraId="7F3CA848" w14:textId="77777777" w:rsidR="001D2F58" w:rsidRPr="00036A7C" w:rsidRDefault="001D2F58" w:rsidP="001D2F58">
      <w:pPr>
        <w:pStyle w:val="ListParagraph"/>
        <w:numPr>
          <w:ilvl w:val="0"/>
          <w:numId w:val="83"/>
        </w:numPr>
        <w:spacing w:before="100" w:beforeAutospacing="1" w:after="100" w:afterAutospacing="1"/>
        <w:rPr>
          <w:rFonts w:asciiTheme="minorHAnsi" w:hAnsiTheme="minorHAnsi" w:cstheme="minorHAnsi"/>
          <w:sz w:val="24"/>
          <w:szCs w:val="24"/>
          <w:lang w:eastAsia="en-GB"/>
        </w:rPr>
      </w:pPr>
      <w:r w:rsidRPr="00036A7C">
        <w:rPr>
          <w:rFonts w:asciiTheme="minorHAnsi" w:hAnsiTheme="minorHAnsi" w:cstheme="minorHAnsi"/>
          <w:sz w:val="24"/>
          <w:szCs w:val="24"/>
          <w:shd w:val="clear" w:color="auto" w:fill="FFFFFF"/>
          <w:lang w:eastAsia="en-GB"/>
        </w:rPr>
        <w:t>In the further conditions, the references to psychological harm include fear, alarm and distress.</w:t>
      </w:r>
    </w:p>
    <w:p w14:paraId="46BC4FE2" w14:textId="77777777" w:rsidR="00FC453D" w:rsidRDefault="00FC453D" w:rsidP="001D2F58">
      <w:pPr>
        <w:jc w:val="both"/>
        <w:rPr>
          <w:rFonts w:asciiTheme="minorHAnsi" w:hAnsiTheme="minorHAnsi" w:cstheme="minorHAnsi"/>
          <w:szCs w:val="24"/>
        </w:rPr>
      </w:pPr>
    </w:p>
    <w:p w14:paraId="6B389474" w14:textId="77777777" w:rsidR="00FC453D" w:rsidRDefault="00FC453D" w:rsidP="001D2F58">
      <w:pPr>
        <w:jc w:val="both"/>
        <w:rPr>
          <w:rFonts w:asciiTheme="minorHAnsi" w:hAnsiTheme="minorHAnsi" w:cstheme="minorHAnsi"/>
          <w:szCs w:val="24"/>
        </w:rPr>
      </w:pPr>
    </w:p>
    <w:p w14:paraId="567FC53D" w14:textId="77777777" w:rsidR="00FC453D" w:rsidRDefault="00FC453D" w:rsidP="001D2F58">
      <w:pPr>
        <w:jc w:val="both"/>
        <w:rPr>
          <w:rFonts w:asciiTheme="minorHAnsi" w:hAnsiTheme="minorHAnsi" w:cstheme="minorHAnsi"/>
          <w:szCs w:val="24"/>
        </w:rPr>
      </w:pPr>
    </w:p>
    <w:p w14:paraId="5510CE50" w14:textId="74A419D4" w:rsidR="001D2F58" w:rsidRPr="006E1D6F" w:rsidRDefault="001D2F58" w:rsidP="001D2F58">
      <w:pPr>
        <w:jc w:val="both"/>
        <w:rPr>
          <w:rFonts w:asciiTheme="minorHAnsi" w:hAnsiTheme="minorHAnsi" w:cstheme="minorHAnsi"/>
          <w:szCs w:val="24"/>
        </w:rPr>
      </w:pPr>
      <w:r w:rsidRPr="006E1D6F">
        <w:rPr>
          <w:rFonts w:asciiTheme="minorHAnsi" w:hAnsiTheme="minorHAnsi" w:cstheme="minorHAnsi"/>
          <w:szCs w:val="24"/>
        </w:rPr>
        <w:lastRenderedPageBreak/>
        <w:t>Behaviour which is abusive of B includes (in particular)</w:t>
      </w:r>
    </w:p>
    <w:p w14:paraId="00C7AC28" w14:textId="77777777" w:rsidR="001D2F58" w:rsidRPr="00D2603F" w:rsidRDefault="001D2F58" w:rsidP="001D2F58">
      <w:pPr>
        <w:pStyle w:val="ListParagraph"/>
        <w:numPr>
          <w:ilvl w:val="0"/>
          <w:numId w:val="85"/>
        </w:numPr>
        <w:jc w:val="both"/>
        <w:rPr>
          <w:rFonts w:asciiTheme="minorHAnsi" w:hAnsiTheme="minorHAnsi" w:cstheme="minorHAnsi"/>
          <w:sz w:val="24"/>
          <w:szCs w:val="24"/>
        </w:rPr>
      </w:pPr>
      <w:r w:rsidRPr="00D2603F">
        <w:rPr>
          <w:rFonts w:asciiTheme="minorHAnsi" w:hAnsiTheme="minorHAnsi" w:cstheme="minorHAnsi"/>
          <w:sz w:val="24"/>
          <w:szCs w:val="24"/>
        </w:rPr>
        <w:t>Behaviour directed at B that is violent, threatening or intimidating</w:t>
      </w:r>
    </w:p>
    <w:p w14:paraId="07242CE3" w14:textId="77777777" w:rsidR="001D2F58" w:rsidRPr="00D2603F" w:rsidRDefault="001D2F58" w:rsidP="001D2F58">
      <w:pPr>
        <w:pStyle w:val="ListParagraph"/>
        <w:numPr>
          <w:ilvl w:val="0"/>
          <w:numId w:val="85"/>
        </w:numPr>
        <w:jc w:val="both"/>
        <w:rPr>
          <w:rFonts w:asciiTheme="minorHAnsi" w:hAnsiTheme="minorHAnsi" w:cstheme="minorHAnsi"/>
          <w:sz w:val="24"/>
          <w:szCs w:val="24"/>
        </w:rPr>
      </w:pPr>
      <w:r w:rsidRPr="00D2603F">
        <w:rPr>
          <w:rFonts w:asciiTheme="minorHAnsi" w:hAnsiTheme="minorHAnsi" w:cstheme="minorHAnsi"/>
          <w:sz w:val="24"/>
          <w:szCs w:val="24"/>
        </w:rPr>
        <w:t>Behaviour directed at B, at a child of B or at another person that either</w:t>
      </w:r>
    </w:p>
    <w:p w14:paraId="11DAB658" w14:textId="77777777" w:rsidR="001D2F58" w:rsidRPr="00D2603F" w:rsidRDefault="001D2F58" w:rsidP="001D2F58">
      <w:pPr>
        <w:pStyle w:val="ListParagraph"/>
        <w:numPr>
          <w:ilvl w:val="2"/>
          <w:numId w:val="84"/>
        </w:numPr>
        <w:jc w:val="both"/>
        <w:rPr>
          <w:rFonts w:asciiTheme="minorHAnsi" w:hAnsiTheme="minorHAnsi" w:cstheme="minorHAnsi"/>
          <w:sz w:val="24"/>
          <w:szCs w:val="24"/>
        </w:rPr>
      </w:pPr>
      <w:r w:rsidRPr="00D2603F">
        <w:rPr>
          <w:rFonts w:asciiTheme="minorHAnsi" w:hAnsiTheme="minorHAnsi" w:cstheme="minorHAnsi"/>
          <w:sz w:val="24"/>
          <w:szCs w:val="24"/>
        </w:rPr>
        <w:t>Has as its purpose (or among its purposes) one or more of the relevant effects set out in subsection (3), or</w:t>
      </w:r>
    </w:p>
    <w:p w14:paraId="0E91FD97" w14:textId="77777777" w:rsidR="001D2F58" w:rsidRPr="00D2603F" w:rsidRDefault="001D2F58" w:rsidP="001D2F58">
      <w:pPr>
        <w:pStyle w:val="ListParagraph"/>
        <w:numPr>
          <w:ilvl w:val="2"/>
          <w:numId w:val="84"/>
        </w:numPr>
        <w:jc w:val="both"/>
        <w:rPr>
          <w:rFonts w:asciiTheme="minorHAnsi" w:hAnsiTheme="minorHAnsi" w:cstheme="minorHAnsi"/>
          <w:sz w:val="24"/>
          <w:szCs w:val="24"/>
        </w:rPr>
      </w:pPr>
      <w:r w:rsidRPr="00D2603F">
        <w:rPr>
          <w:rFonts w:asciiTheme="minorHAnsi" w:hAnsiTheme="minorHAnsi" w:cstheme="minorHAnsi"/>
          <w:sz w:val="24"/>
          <w:szCs w:val="24"/>
        </w:rPr>
        <w:t>Would be considered by a reasonable person to be likely to have one or more of the relevant effects set out in subsection (3).</w:t>
      </w:r>
    </w:p>
    <w:p w14:paraId="11BA3AC0" w14:textId="77777777" w:rsidR="001D2F58" w:rsidRPr="00001F75" w:rsidRDefault="001D2F58" w:rsidP="001D2F58">
      <w:pPr>
        <w:pStyle w:val="ListParagraph"/>
        <w:numPr>
          <w:ilvl w:val="0"/>
          <w:numId w:val="85"/>
        </w:numPr>
        <w:jc w:val="both"/>
        <w:rPr>
          <w:rFonts w:asciiTheme="minorHAnsi" w:hAnsiTheme="minorHAnsi" w:cstheme="minorHAnsi"/>
          <w:sz w:val="24"/>
          <w:szCs w:val="24"/>
        </w:rPr>
      </w:pPr>
      <w:r w:rsidRPr="00001F75">
        <w:rPr>
          <w:rFonts w:asciiTheme="minorHAnsi" w:hAnsiTheme="minorHAnsi" w:cstheme="minorHAnsi"/>
          <w:sz w:val="24"/>
          <w:szCs w:val="24"/>
        </w:rPr>
        <w:t>The relevant effects are of</w:t>
      </w:r>
    </w:p>
    <w:p w14:paraId="306C8C04" w14:textId="77777777" w:rsidR="001D2F58" w:rsidRPr="00001F75" w:rsidRDefault="001D2F58" w:rsidP="001D2F58">
      <w:pPr>
        <w:pStyle w:val="ListParagraph"/>
        <w:numPr>
          <w:ilvl w:val="1"/>
          <w:numId w:val="85"/>
        </w:numPr>
        <w:jc w:val="both"/>
        <w:rPr>
          <w:rFonts w:asciiTheme="minorHAnsi" w:hAnsiTheme="minorHAnsi" w:cstheme="minorHAnsi"/>
          <w:sz w:val="24"/>
          <w:szCs w:val="24"/>
        </w:rPr>
      </w:pPr>
      <w:r w:rsidRPr="00001F75">
        <w:rPr>
          <w:rFonts w:asciiTheme="minorHAnsi" w:hAnsiTheme="minorHAnsi" w:cstheme="minorHAnsi"/>
          <w:sz w:val="24"/>
          <w:szCs w:val="24"/>
        </w:rPr>
        <w:t>Making B dependent on, or subordinate to, A</w:t>
      </w:r>
    </w:p>
    <w:p w14:paraId="4F443062" w14:textId="77777777" w:rsidR="001D2F58" w:rsidRPr="00001F75" w:rsidRDefault="001D2F58" w:rsidP="001D2F58">
      <w:pPr>
        <w:pStyle w:val="ListParagraph"/>
        <w:numPr>
          <w:ilvl w:val="1"/>
          <w:numId w:val="85"/>
        </w:numPr>
        <w:jc w:val="both"/>
        <w:rPr>
          <w:rFonts w:asciiTheme="minorHAnsi" w:hAnsiTheme="minorHAnsi" w:cstheme="minorHAnsi"/>
          <w:sz w:val="24"/>
          <w:szCs w:val="24"/>
        </w:rPr>
      </w:pPr>
      <w:r w:rsidRPr="00001F75">
        <w:rPr>
          <w:rFonts w:asciiTheme="minorHAnsi" w:hAnsiTheme="minorHAnsi" w:cstheme="minorHAnsi"/>
          <w:sz w:val="24"/>
          <w:szCs w:val="24"/>
        </w:rPr>
        <w:t>Isolating B from friends, relatives or other sources of support</w:t>
      </w:r>
    </w:p>
    <w:p w14:paraId="06010745" w14:textId="77777777" w:rsidR="001D2F58" w:rsidRPr="00001F75" w:rsidRDefault="001D2F58" w:rsidP="001D2F58">
      <w:pPr>
        <w:pStyle w:val="ListParagraph"/>
        <w:numPr>
          <w:ilvl w:val="1"/>
          <w:numId w:val="85"/>
        </w:numPr>
        <w:jc w:val="both"/>
        <w:rPr>
          <w:rFonts w:asciiTheme="minorHAnsi" w:hAnsiTheme="minorHAnsi" w:cstheme="minorHAnsi"/>
          <w:sz w:val="24"/>
          <w:szCs w:val="24"/>
        </w:rPr>
      </w:pPr>
      <w:r w:rsidRPr="00001F75">
        <w:rPr>
          <w:rFonts w:asciiTheme="minorHAnsi" w:hAnsiTheme="minorHAnsi" w:cstheme="minorHAnsi"/>
          <w:sz w:val="24"/>
          <w:szCs w:val="24"/>
        </w:rPr>
        <w:t>Controlling, regulating or monitoring B's day-to-day activities</w:t>
      </w:r>
    </w:p>
    <w:p w14:paraId="70808DD2" w14:textId="77777777" w:rsidR="001D2F58" w:rsidRPr="00001F75" w:rsidRDefault="001D2F58" w:rsidP="001D2F58">
      <w:pPr>
        <w:pStyle w:val="ListParagraph"/>
        <w:numPr>
          <w:ilvl w:val="1"/>
          <w:numId w:val="85"/>
        </w:numPr>
        <w:jc w:val="both"/>
        <w:rPr>
          <w:rFonts w:asciiTheme="minorHAnsi" w:hAnsiTheme="minorHAnsi" w:cstheme="minorHAnsi"/>
          <w:sz w:val="24"/>
          <w:szCs w:val="24"/>
        </w:rPr>
      </w:pPr>
      <w:r w:rsidRPr="00001F75">
        <w:rPr>
          <w:rFonts w:asciiTheme="minorHAnsi" w:hAnsiTheme="minorHAnsi" w:cstheme="minorHAnsi"/>
          <w:sz w:val="24"/>
          <w:szCs w:val="24"/>
        </w:rPr>
        <w:t>Depriving B of, or restricting B's, freedom of action</w:t>
      </w:r>
    </w:p>
    <w:p w14:paraId="0ECDB47E" w14:textId="77777777" w:rsidR="001D2F58" w:rsidRPr="00001F75" w:rsidRDefault="001D2F58" w:rsidP="001D2F58">
      <w:pPr>
        <w:pStyle w:val="ListParagraph"/>
        <w:numPr>
          <w:ilvl w:val="1"/>
          <w:numId w:val="85"/>
        </w:numPr>
        <w:jc w:val="both"/>
        <w:rPr>
          <w:rFonts w:asciiTheme="minorHAnsi" w:hAnsiTheme="minorHAnsi" w:cstheme="minorHAnsi"/>
          <w:sz w:val="24"/>
          <w:szCs w:val="24"/>
        </w:rPr>
      </w:pPr>
      <w:r w:rsidRPr="00001F75">
        <w:rPr>
          <w:rFonts w:asciiTheme="minorHAnsi" w:hAnsiTheme="minorHAnsi" w:cstheme="minorHAnsi"/>
          <w:sz w:val="24"/>
          <w:szCs w:val="24"/>
        </w:rPr>
        <w:t>Frightening, humiliating, degrading or punishing B.</w:t>
      </w:r>
    </w:p>
    <w:p w14:paraId="0491FB5A" w14:textId="77777777" w:rsidR="001D2F58" w:rsidRPr="003A064E" w:rsidRDefault="001D2F58" w:rsidP="001D2F58">
      <w:pPr>
        <w:pStyle w:val="ListParagraph"/>
        <w:numPr>
          <w:ilvl w:val="0"/>
          <w:numId w:val="83"/>
        </w:numPr>
        <w:jc w:val="both"/>
        <w:rPr>
          <w:rFonts w:asciiTheme="minorHAnsi" w:hAnsiTheme="minorHAnsi" w:cstheme="minorHAnsi"/>
          <w:sz w:val="24"/>
          <w:szCs w:val="24"/>
        </w:rPr>
      </w:pPr>
      <w:r w:rsidRPr="003A064E">
        <w:rPr>
          <w:rFonts w:asciiTheme="minorHAnsi" w:hAnsiTheme="minorHAnsi" w:cstheme="minorHAnsi"/>
          <w:sz w:val="24"/>
          <w:szCs w:val="24"/>
        </w:rPr>
        <w:t>In subsection (2)</w:t>
      </w:r>
    </w:p>
    <w:p w14:paraId="6F645A4C" w14:textId="77777777" w:rsidR="001D2F58" w:rsidRPr="003A064E" w:rsidRDefault="001D2F58" w:rsidP="001D2F58">
      <w:pPr>
        <w:pStyle w:val="ListParagraph"/>
        <w:numPr>
          <w:ilvl w:val="1"/>
          <w:numId w:val="83"/>
        </w:numPr>
        <w:jc w:val="both"/>
        <w:rPr>
          <w:rFonts w:asciiTheme="minorHAnsi" w:hAnsiTheme="minorHAnsi" w:cstheme="minorHAnsi"/>
          <w:sz w:val="24"/>
          <w:szCs w:val="24"/>
        </w:rPr>
      </w:pPr>
      <w:r w:rsidRPr="003A064E">
        <w:rPr>
          <w:rFonts w:asciiTheme="minorHAnsi" w:hAnsiTheme="minorHAnsi" w:cstheme="minorHAnsi"/>
          <w:sz w:val="24"/>
          <w:szCs w:val="24"/>
        </w:rPr>
        <w:t>In paragraph (a), the reference to violent behaviour includes sexual violence as well as physical violence</w:t>
      </w:r>
    </w:p>
    <w:p w14:paraId="77E9150F" w14:textId="77777777" w:rsidR="001D2F58" w:rsidRPr="003A064E" w:rsidRDefault="001D2F58" w:rsidP="001D2F58">
      <w:pPr>
        <w:pStyle w:val="ListParagraph"/>
        <w:numPr>
          <w:ilvl w:val="1"/>
          <w:numId w:val="83"/>
        </w:numPr>
        <w:jc w:val="both"/>
        <w:rPr>
          <w:rFonts w:asciiTheme="minorHAnsi" w:hAnsiTheme="minorHAnsi" w:cstheme="minorHAnsi"/>
          <w:sz w:val="24"/>
          <w:szCs w:val="24"/>
        </w:rPr>
      </w:pPr>
      <w:r w:rsidRPr="003A064E">
        <w:rPr>
          <w:rFonts w:asciiTheme="minorHAnsi" w:hAnsiTheme="minorHAnsi" w:cstheme="minorHAnsi"/>
          <w:sz w:val="24"/>
          <w:szCs w:val="24"/>
        </w:rPr>
        <w:t>In paragraph (b), the reference to a child is to a person who is under 18 years of age.</w:t>
      </w:r>
    </w:p>
    <w:p w14:paraId="43D9DF9A" w14:textId="77777777" w:rsidR="001D2F58" w:rsidRPr="0050249E" w:rsidRDefault="001D2F58" w:rsidP="001D2F58">
      <w:pPr>
        <w:jc w:val="both"/>
        <w:rPr>
          <w:rFonts w:asciiTheme="minorHAnsi" w:hAnsiTheme="minorHAnsi" w:cstheme="minorHAnsi"/>
        </w:rPr>
      </w:pPr>
      <w:r w:rsidRPr="00E930A2">
        <w:rPr>
          <w:rFonts w:asciiTheme="minorHAnsi" w:hAnsiTheme="minorHAnsi" w:cstheme="minorHAnsi"/>
        </w:rPr>
        <w:t>Domestic abuse can happen to anyone regardless of gender, age, social background, religion, sexuality or ethnicity and domestic abuse can happen at any stage in a relationship.</w:t>
      </w:r>
    </w:p>
    <w:p w14:paraId="1863FA3A" w14:textId="77777777" w:rsidR="001D2F58" w:rsidRDefault="001D2F58" w:rsidP="001D2F58">
      <w:pPr>
        <w:jc w:val="both"/>
        <w:rPr>
          <w:rFonts w:asciiTheme="minorHAnsi" w:hAnsiTheme="minorHAnsi" w:cstheme="minorHAnsi"/>
        </w:rPr>
      </w:pPr>
    </w:p>
    <w:tbl>
      <w:tblPr>
        <w:tblStyle w:val="TableGrid"/>
        <w:tblW w:w="0" w:type="auto"/>
        <w:tblLook w:val="04A0" w:firstRow="1" w:lastRow="0" w:firstColumn="1" w:lastColumn="0" w:noHBand="0" w:noVBand="1"/>
      </w:tblPr>
      <w:tblGrid>
        <w:gridCol w:w="9016"/>
      </w:tblGrid>
      <w:tr w:rsidR="001D2F58" w14:paraId="22A8E55D" w14:textId="77777777" w:rsidTr="005201F7">
        <w:tc>
          <w:tcPr>
            <w:tcW w:w="9016" w:type="dxa"/>
            <w:shd w:val="clear" w:color="auto" w:fill="E7E6E6" w:themeFill="background2"/>
          </w:tcPr>
          <w:p w14:paraId="4E835065" w14:textId="77777777" w:rsidR="001D2F58" w:rsidRPr="0050249E" w:rsidRDefault="001D2F58" w:rsidP="005201F7">
            <w:pPr>
              <w:jc w:val="both"/>
              <w:rPr>
                <w:rFonts w:asciiTheme="minorHAnsi" w:hAnsiTheme="minorHAnsi" w:cstheme="minorHAnsi"/>
              </w:rPr>
            </w:pPr>
            <w:r>
              <w:rPr>
                <w:rFonts w:asciiTheme="minorHAnsi" w:hAnsiTheme="minorHAnsi" w:cstheme="minorHAnsi"/>
              </w:rPr>
              <w:t>S</w:t>
            </w:r>
            <w:r w:rsidRPr="0050249E">
              <w:rPr>
                <w:rFonts w:asciiTheme="minorHAnsi" w:hAnsiTheme="minorHAnsi" w:cstheme="minorHAnsi"/>
              </w:rPr>
              <w:t>igns and symptoms of domestic abuse include:</w:t>
            </w:r>
          </w:p>
          <w:p w14:paraId="1EB01DEB" w14:textId="77777777" w:rsidR="001D2F58" w:rsidRPr="0050249E" w:rsidRDefault="001D2F58" w:rsidP="005201F7">
            <w:pPr>
              <w:numPr>
                <w:ilvl w:val="0"/>
                <w:numId w:val="59"/>
              </w:numPr>
              <w:contextualSpacing/>
              <w:jc w:val="both"/>
              <w:rPr>
                <w:rFonts w:asciiTheme="minorHAnsi" w:hAnsiTheme="minorHAnsi" w:cstheme="minorHAnsi"/>
              </w:rPr>
            </w:pPr>
            <w:r>
              <w:rPr>
                <w:rFonts w:asciiTheme="minorHAnsi" w:hAnsiTheme="minorHAnsi" w:cstheme="minorHAnsi"/>
              </w:rPr>
              <w:t>Changes in behaviour (</w:t>
            </w:r>
            <w:r w:rsidRPr="0050249E">
              <w:rPr>
                <w:rFonts w:asciiTheme="minorHAnsi" w:hAnsiTheme="minorHAnsi" w:cstheme="minorHAnsi"/>
              </w:rPr>
              <w:t>for example, becoming very quiet, anxious, frightened, tearful, aggressive, distracted, depressed etc.</w:t>
            </w:r>
            <w:r>
              <w:rPr>
                <w:rFonts w:asciiTheme="minorHAnsi" w:hAnsiTheme="minorHAnsi" w:cstheme="minorHAnsi"/>
              </w:rPr>
              <w:t>)</w:t>
            </w:r>
          </w:p>
          <w:p w14:paraId="65787113" w14:textId="77777777" w:rsidR="001D2F58" w:rsidRPr="0050249E" w:rsidRDefault="001D2F58" w:rsidP="005201F7">
            <w:pPr>
              <w:numPr>
                <w:ilvl w:val="0"/>
                <w:numId w:val="59"/>
              </w:numPr>
              <w:contextualSpacing/>
              <w:jc w:val="both"/>
              <w:rPr>
                <w:rFonts w:asciiTheme="minorHAnsi" w:hAnsiTheme="minorHAnsi" w:cstheme="minorHAnsi"/>
              </w:rPr>
            </w:pPr>
            <w:r w:rsidRPr="0050249E">
              <w:rPr>
                <w:rFonts w:asciiTheme="minorHAnsi" w:hAnsiTheme="minorHAnsi" w:cstheme="minorHAnsi"/>
              </w:rPr>
              <w:t>Visible bruising or single, or repeated, injury with unlikely explanations</w:t>
            </w:r>
          </w:p>
          <w:p w14:paraId="5896C24A" w14:textId="77777777" w:rsidR="001D2F58" w:rsidRPr="0050249E" w:rsidRDefault="001D2F58" w:rsidP="005201F7">
            <w:pPr>
              <w:numPr>
                <w:ilvl w:val="0"/>
                <w:numId w:val="59"/>
              </w:numPr>
              <w:contextualSpacing/>
              <w:jc w:val="both"/>
              <w:rPr>
                <w:rFonts w:asciiTheme="minorHAnsi" w:hAnsiTheme="minorHAnsi" w:cstheme="minorHAnsi"/>
              </w:rPr>
            </w:pPr>
            <w:r>
              <w:rPr>
                <w:rFonts w:asciiTheme="minorHAnsi" w:hAnsiTheme="minorHAnsi" w:cstheme="minorHAnsi"/>
              </w:rPr>
              <w:t>Change in the manner of dress (</w:t>
            </w:r>
            <w:r w:rsidRPr="0050249E">
              <w:rPr>
                <w:rFonts w:asciiTheme="minorHAnsi" w:hAnsiTheme="minorHAnsi" w:cstheme="minorHAnsi"/>
              </w:rPr>
              <w:t>for example, clothes</w:t>
            </w:r>
            <w:r>
              <w:rPr>
                <w:rFonts w:asciiTheme="minorHAnsi" w:hAnsiTheme="minorHAnsi" w:cstheme="minorHAnsi"/>
              </w:rPr>
              <w:t xml:space="preserve"> to hide injuries</w:t>
            </w:r>
            <w:r w:rsidRPr="0050249E">
              <w:rPr>
                <w:rFonts w:asciiTheme="minorHAnsi" w:hAnsiTheme="minorHAnsi" w:cstheme="minorHAnsi"/>
              </w:rPr>
              <w:t xml:space="preserve"> that do not suit the </w:t>
            </w:r>
            <w:r>
              <w:rPr>
                <w:rFonts w:asciiTheme="minorHAnsi" w:hAnsiTheme="minorHAnsi" w:cstheme="minorHAnsi"/>
              </w:rPr>
              <w:t>weather)</w:t>
            </w:r>
          </w:p>
          <w:p w14:paraId="2AA8694D" w14:textId="77777777" w:rsidR="001D2F58" w:rsidRPr="0050249E" w:rsidRDefault="001D2F58" w:rsidP="005201F7">
            <w:pPr>
              <w:numPr>
                <w:ilvl w:val="0"/>
                <w:numId w:val="59"/>
              </w:numPr>
              <w:contextualSpacing/>
              <w:jc w:val="both"/>
              <w:rPr>
                <w:rFonts w:asciiTheme="minorHAnsi" w:hAnsiTheme="minorHAnsi" w:cstheme="minorHAnsi"/>
              </w:rPr>
            </w:pPr>
            <w:r>
              <w:rPr>
                <w:rFonts w:asciiTheme="minorHAnsi" w:hAnsiTheme="minorHAnsi" w:cstheme="minorHAnsi"/>
              </w:rPr>
              <w:t xml:space="preserve">Stalking, </w:t>
            </w:r>
            <w:r w:rsidRPr="0050249E">
              <w:rPr>
                <w:rFonts w:asciiTheme="minorHAnsi" w:hAnsiTheme="minorHAnsi" w:cstheme="minorHAnsi"/>
              </w:rPr>
              <w:t>includ</w:t>
            </w:r>
            <w:r>
              <w:rPr>
                <w:rFonts w:asciiTheme="minorHAnsi" w:hAnsiTheme="minorHAnsi" w:cstheme="minorHAnsi"/>
              </w:rPr>
              <w:t>ing</w:t>
            </w:r>
            <w:r w:rsidRPr="0050249E">
              <w:rPr>
                <w:rFonts w:asciiTheme="minorHAnsi" w:hAnsiTheme="minorHAnsi" w:cstheme="minorHAnsi"/>
              </w:rPr>
              <w:t xml:space="preserve"> excessive phone calls or messages</w:t>
            </w:r>
          </w:p>
          <w:p w14:paraId="19DC6F57" w14:textId="77777777" w:rsidR="001D2F58" w:rsidRPr="0050249E" w:rsidRDefault="001D2F58" w:rsidP="005201F7">
            <w:pPr>
              <w:numPr>
                <w:ilvl w:val="0"/>
                <w:numId w:val="59"/>
              </w:numPr>
              <w:contextualSpacing/>
              <w:jc w:val="both"/>
              <w:rPr>
                <w:rFonts w:asciiTheme="minorHAnsi" w:hAnsiTheme="minorHAnsi" w:cstheme="minorHAnsi"/>
              </w:rPr>
            </w:pPr>
            <w:r w:rsidRPr="0050249E">
              <w:rPr>
                <w:rFonts w:asciiTheme="minorHAnsi" w:hAnsiTheme="minorHAnsi" w:cstheme="minorHAnsi"/>
              </w:rPr>
              <w:t>Partner or ex-partner exerting an unusual amount of control or demands over work schedule</w:t>
            </w:r>
          </w:p>
          <w:p w14:paraId="38A81135" w14:textId="77777777" w:rsidR="001D2F58" w:rsidRPr="00892679" w:rsidRDefault="001D2F58" w:rsidP="005201F7">
            <w:pPr>
              <w:numPr>
                <w:ilvl w:val="0"/>
                <w:numId w:val="59"/>
              </w:numPr>
              <w:contextualSpacing/>
              <w:jc w:val="both"/>
              <w:rPr>
                <w:rFonts w:asciiTheme="minorHAnsi" w:hAnsiTheme="minorHAnsi" w:cstheme="minorHAnsi"/>
              </w:rPr>
            </w:pPr>
            <w:r w:rsidRPr="0050249E">
              <w:rPr>
                <w:rFonts w:asciiTheme="minorHAnsi" w:hAnsiTheme="minorHAnsi" w:cstheme="minorHAnsi"/>
              </w:rPr>
              <w:t>Frequent</w:t>
            </w:r>
            <w:r>
              <w:rPr>
                <w:rFonts w:asciiTheme="minorHAnsi" w:hAnsiTheme="minorHAnsi" w:cstheme="minorHAnsi"/>
              </w:rPr>
              <w:t xml:space="preserve"> lateness or absence from work.</w:t>
            </w:r>
          </w:p>
        </w:tc>
      </w:tr>
    </w:tbl>
    <w:p w14:paraId="4473E2B9" w14:textId="77777777" w:rsidR="001D2F58" w:rsidRPr="0050249E" w:rsidRDefault="001D2F58" w:rsidP="001D2F58">
      <w:pPr>
        <w:jc w:val="both"/>
        <w:rPr>
          <w:rFonts w:asciiTheme="minorHAnsi" w:hAnsiTheme="minorHAnsi" w:cstheme="minorHAnsi"/>
        </w:rPr>
      </w:pPr>
    </w:p>
    <w:p w14:paraId="2CCDA70E" w14:textId="77777777" w:rsidR="001D2F58" w:rsidRDefault="001D2F58" w:rsidP="001D2F58">
      <w:pPr>
        <w:jc w:val="both"/>
        <w:rPr>
          <w:rFonts w:asciiTheme="minorHAnsi" w:hAnsiTheme="minorHAnsi" w:cstheme="minorHAnsi"/>
        </w:rPr>
      </w:pPr>
      <w:r w:rsidRPr="0050249E">
        <w:rPr>
          <w:rFonts w:asciiTheme="minorHAnsi" w:hAnsiTheme="minorHAnsi" w:cstheme="minorHAnsi"/>
        </w:rPr>
        <w:t xml:space="preserve">All children can witness and be adversely affected by domestic abuse in the context of their home life. Exposure to domestic abuse and/or violence can have a serious, long lasting emotional and psychological impact on children. </w:t>
      </w:r>
    </w:p>
    <w:p w14:paraId="688E8160" w14:textId="77777777" w:rsidR="001D2F58" w:rsidRDefault="001D2F58" w:rsidP="001D2F58">
      <w:pPr>
        <w:contextualSpacing/>
        <w:jc w:val="both"/>
        <w:rPr>
          <w:rFonts w:asciiTheme="minorHAnsi" w:hAnsiTheme="minorHAnsi" w:cstheme="minorHAnsi"/>
        </w:rPr>
      </w:pPr>
    </w:p>
    <w:p w14:paraId="3E06300B" w14:textId="77777777" w:rsidR="001D2F58" w:rsidRPr="0050249E" w:rsidRDefault="001D2F58" w:rsidP="001D2F58">
      <w:pPr>
        <w:contextualSpacing/>
        <w:jc w:val="both"/>
        <w:rPr>
          <w:rFonts w:asciiTheme="minorHAnsi" w:hAnsiTheme="minorHAnsi" w:cstheme="minorHAnsi"/>
        </w:rPr>
      </w:pPr>
      <w:r w:rsidRPr="0050249E">
        <w:rPr>
          <w:rFonts w:asciiTheme="minorHAnsi" w:hAnsiTheme="minorHAnsi" w:cstheme="minorHAnsi"/>
        </w:rPr>
        <w:t xml:space="preserve">Where incidents of domestic abuse are shared by </w:t>
      </w:r>
      <w:r>
        <w:rPr>
          <w:rFonts w:asciiTheme="minorHAnsi" w:hAnsiTheme="minorHAnsi" w:cstheme="minorHAnsi"/>
        </w:rPr>
        <w:t>NDNA staff or stakeholders</w:t>
      </w:r>
      <w:r w:rsidRPr="0050249E">
        <w:rPr>
          <w:rFonts w:asciiTheme="minorHAnsi" w:hAnsiTheme="minorHAnsi" w:cstheme="minorHAnsi"/>
        </w:rPr>
        <w:t xml:space="preserve">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0E6DEC9E" w14:textId="77777777" w:rsidR="001D2F58" w:rsidRDefault="001D2F58" w:rsidP="001D2F58">
      <w:pPr>
        <w:jc w:val="both"/>
        <w:rPr>
          <w:rFonts w:asciiTheme="minorHAnsi" w:eastAsia="Calibri" w:hAnsiTheme="minorHAnsi" w:cstheme="minorHAnsi"/>
          <w:color w:val="000000"/>
          <w:lang w:eastAsia="en-GB"/>
        </w:rPr>
      </w:pPr>
    </w:p>
    <w:tbl>
      <w:tblPr>
        <w:tblStyle w:val="TableGrid"/>
        <w:tblW w:w="0" w:type="auto"/>
        <w:tblLook w:val="04A0" w:firstRow="1" w:lastRow="0" w:firstColumn="1" w:lastColumn="0" w:noHBand="0" w:noVBand="1"/>
      </w:tblPr>
      <w:tblGrid>
        <w:gridCol w:w="8980"/>
      </w:tblGrid>
      <w:tr w:rsidR="001D2F58" w14:paraId="6D0D1099" w14:textId="77777777" w:rsidTr="005201F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2A1B1BFA" w14:textId="77777777" w:rsidR="001D2F58" w:rsidRDefault="001D2F58" w:rsidP="005201F7">
            <w:pPr>
              <w:jc w:val="both"/>
              <w:rPr>
                <w:rFonts w:asciiTheme="minorHAnsi" w:eastAsia="Calibri" w:hAnsiTheme="minorHAnsi" w:cstheme="minorHAnsi"/>
                <w:color w:val="000000"/>
                <w:lang w:eastAsia="en-GB"/>
              </w:rPr>
            </w:pPr>
            <w:r w:rsidRPr="004F17BF">
              <w:rPr>
                <w:rFonts w:asciiTheme="minorHAnsi" w:eastAsia="Calibri" w:hAnsiTheme="minorHAnsi" w:cstheme="minorHAnsi"/>
                <w:color w:val="000000"/>
                <w:lang w:eastAsia="en-GB"/>
              </w:rPr>
              <w:t xml:space="preserve">If </w:t>
            </w:r>
            <w:r w:rsidRPr="00940B14">
              <w:rPr>
                <w:rFonts w:asciiTheme="minorHAnsi" w:eastAsia="Calibri" w:hAnsiTheme="minorHAnsi" w:cstheme="minorHAnsi"/>
                <w:b/>
                <w:lang w:eastAsia="en-GB"/>
              </w:rPr>
              <w:t>domestic abuse</w:t>
            </w:r>
            <w:r w:rsidRPr="00940B14">
              <w:rPr>
                <w:rFonts w:asciiTheme="minorHAnsi" w:eastAsia="Calibri" w:hAnsiTheme="minorHAnsi" w:cstheme="minorHAnsi"/>
                <w:lang w:eastAsia="en-GB"/>
              </w:rPr>
              <w:t xml:space="preserve"> </w:t>
            </w:r>
            <w:r w:rsidRPr="004F17BF">
              <w:rPr>
                <w:rFonts w:asciiTheme="minorHAnsi" w:eastAsia="Calibri" w:hAnsiTheme="minorHAnsi" w:cstheme="minorHAnsi"/>
                <w:color w:val="000000"/>
                <w:lang w:eastAsia="en-GB"/>
              </w:rPr>
              <w:t xml:space="preserve">is suspected, then </w:t>
            </w:r>
            <w:r w:rsidRPr="004F17BF">
              <w:rPr>
                <w:rFonts w:asciiTheme="minorHAnsi" w:eastAsia="Arial" w:hAnsiTheme="minorHAnsi" w:cstheme="minorHAnsi"/>
                <w:lang w:eastAsia="en-GB"/>
              </w:rPr>
              <w:t>any concerns must be reported in line with NDNA safeguarding procedures.</w:t>
            </w:r>
          </w:p>
        </w:tc>
      </w:tr>
    </w:tbl>
    <w:p w14:paraId="7C50099D" w14:textId="77777777" w:rsidR="001D2F58" w:rsidRDefault="001D2F58" w:rsidP="001D2F58">
      <w:pPr>
        <w:pStyle w:val="Heading2"/>
        <w:jc w:val="both"/>
        <w:rPr>
          <w:rFonts w:asciiTheme="minorHAnsi" w:eastAsia="Arial" w:hAnsiTheme="minorHAnsi" w:cstheme="minorHAnsi"/>
          <w:lang w:eastAsia="en-GB"/>
        </w:rPr>
      </w:pPr>
      <w:bookmarkStart w:id="40" w:name="_Toc156904090"/>
      <w:r w:rsidRPr="009D1025">
        <w:rPr>
          <w:rFonts w:asciiTheme="minorHAnsi" w:eastAsia="Arial" w:hAnsiTheme="minorHAnsi" w:cstheme="minorHAnsi"/>
          <w:lang w:eastAsia="en-GB"/>
        </w:rPr>
        <w:lastRenderedPageBreak/>
        <w:t>Child sexual exploitation (CSE)</w:t>
      </w:r>
      <w:r>
        <w:rPr>
          <w:rFonts w:asciiTheme="minorHAnsi" w:eastAsia="Arial" w:hAnsiTheme="minorHAnsi" w:cstheme="minorHAnsi"/>
          <w:lang w:eastAsia="en-GB"/>
        </w:rPr>
        <w:t xml:space="preserve"> and Child criminal exploitation (CCE)</w:t>
      </w:r>
      <w:bookmarkEnd w:id="40"/>
      <w:r w:rsidRPr="009D1025">
        <w:rPr>
          <w:rFonts w:asciiTheme="minorHAnsi" w:eastAsia="Arial" w:hAnsiTheme="minorHAnsi" w:cstheme="minorHAnsi"/>
          <w:lang w:eastAsia="en-GB"/>
        </w:rPr>
        <w:t xml:space="preserve"> </w:t>
      </w:r>
    </w:p>
    <w:p w14:paraId="258DC904" w14:textId="77777777" w:rsidR="001D2F58" w:rsidRPr="00940B14" w:rsidRDefault="001D2F58" w:rsidP="001D2F58">
      <w:pPr>
        <w:spacing w:after="160" w:line="259" w:lineRule="auto"/>
        <w:contextualSpacing/>
        <w:jc w:val="both"/>
        <w:rPr>
          <w:rFonts w:asciiTheme="minorHAnsi" w:hAnsiTheme="minorHAnsi"/>
        </w:rPr>
      </w:pPr>
      <w:r w:rsidRPr="00940B14">
        <w:rPr>
          <w:rFonts w:asciiTheme="minorHAnsi" w:hAnsiTheme="minorHAnsi"/>
        </w:rPr>
        <w:t xml:space="preserve">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w:t>
      </w:r>
      <w:r>
        <w:rPr>
          <w:rFonts w:asciiTheme="minorHAnsi" w:hAnsiTheme="minorHAnsi"/>
        </w:rPr>
        <w:t>for the purpose of exploitation</w:t>
      </w:r>
      <w:r w:rsidRPr="00B400B9">
        <w:rPr>
          <w:rFonts w:asciiTheme="minorHAnsi" w:eastAsia="Arial" w:hAnsiTheme="minorHAnsi" w:cstheme="minorHAnsi"/>
          <w:i/>
          <w:lang w:eastAsia="en-GB"/>
        </w:rPr>
        <w:t xml:space="preserve"> </w:t>
      </w:r>
      <w:r>
        <w:rPr>
          <w:rFonts w:asciiTheme="minorHAnsi" w:eastAsia="Arial" w:hAnsiTheme="minorHAnsi" w:cstheme="minorHAnsi"/>
          <w:i/>
          <w:lang w:eastAsia="en-GB"/>
        </w:rPr>
        <w:t>(</w:t>
      </w:r>
      <w:r w:rsidRPr="00F63C12">
        <w:rPr>
          <w:rStyle w:val="cf01"/>
          <w:rFonts w:asciiTheme="minorHAnsi" w:hAnsiTheme="minorHAnsi" w:cstheme="minorBidi"/>
          <w:i/>
          <w:iCs/>
          <w:sz w:val="24"/>
          <w:szCs w:val="24"/>
        </w:rPr>
        <w:t xml:space="preserve">National </w:t>
      </w:r>
      <w:r>
        <w:rPr>
          <w:rStyle w:val="cf01"/>
          <w:rFonts w:asciiTheme="minorHAnsi" w:hAnsiTheme="minorHAnsi" w:cstheme="minorBidi"/>
          <w:i/>
          <w:iCs/>
          <w:sz w:val="24"/>
          <w:szCs w:val="24"/>
        </w:rPr>
        <w:t>c</w:t>
      </w:r>
      <w:r w:rsidRPr="00F63C12">
        <w:rPr>
          <w:rStyle w:val="cf01"/>
          <w:rFonts w:asciiTheme="minorHAnsi" w:hAnsiTheme="minorHAnsi" w:cstheme="minorBidi"/>
          <w:i/>
          <w:iCs/>
          <w:sz w:val="24"/>
          <w:szCs w:val="24"/>
        </w:rPr>
        <w:t xml:space="preserve">hild </w:t>
      </w:r>
      <w:r>
        <w:rPr>
          <w:rStyle w:val="cf01"/>
          <w:rFonts w:asciiTheme="minorHAnsi" w:hAnsiTheme="minorHAnsi" w:cstheme="minorBidi"/>
          <w:i/>
          <w:iCs/>
          <w:sz w:val="24"/>
          <w:szCs w:val="24"/>
        </w:rPr>
        <w:t>p</w:t>
      </w:r>
      <w:r w:rsidRPr="00F63C12">
        <w:rPr>
          <w:rStyle w:val="cf01"/>
          <w:rFonts w:asciiTheme="minorHAnsi" w:hAnsiTheme="minorHAnsi" w:cstheme="minorBidi"/>
          <w:i/>
          <w:iCs/>
          <w:sz w:val="24"/>
          <w:szCs w:val="24"/>
        </w:rPr>
        <w:t xml:space="preserve">rotection </w:t>
      </w:r>
      <w:r>
        <w:rPr>
          <w:rStyle w:val="cf01"/>
          <w:rFonts w:asciiTheme="minorHAnsi" w:hAnsiTheme="minorHAnsi" w:cstheme="minorBidi"/>
          <w:i/>
          <w:iCs/>
          <w:sz w:val="24"/>
          <w:szCs w:val="24"/>
        </w:rPr>
        <w:t>g</w:t>
      </w:r>
      <w:r w:rsidRPr="00F63C12">
        <w:rPr>
          <w:rStyle w:val="cf01"/>
          <w:rFonts w:asciiTheme="minorHAnsi" w:hAnsiTheme="minorHAnsi" w:cstheme="minorBidi"/>
          <w:i/>
          <w:iCs/>
          <w:sz w:val="24"/>
          <w:szCs w:val="24"/>
        </w:rPr>
        <w:t>uidance for Scotland</w:t>
      </w:r>
      <w:r w:rsidRPr="00F13A16">
        <w:rPr>
          <w:rFonts w:asciiTheme="minorHAnsi" w:hAnsiTheme="minorHAnsi" w:cstheme="minorHAnsi"/>
        </w:rPr>
        <w:t>, 2021</w:t>
      </w:r>
      <w:r>
        <w:rPr>
          <w:rFonts w:asciiTheme="minorHAnsi" w:hAnsiTheme="minorHAnsi" w:cstheme="minorHAnsi"/>
        </w:rPr>
        <w:t xml:space="preserve"> </w:t>
      </w:r>
      <w:r>
        <w:rPr>
          <w:rFonts w:asciiTheme="minorHAnsi" w:eastAsia="Arial" w:hAnsiTheme="minorHAnsi" w:cstheme="minorHAnsi"/>
          <w:lang w:eastAsia="en-GB"/>
        </w:rPr>
        <w:t>).</w:t>
      </w:r>
    </w:p>
    <w:p w14:paraId="4B657765" w14:textId="77777777" w:rsidR="001D2F58" w:rsidRDefault="001D2F58" w:rsidP="001D2F58">
      <w:pPr>
        <w:spacing w:after="160" w:line="259" w:lineRule="auto"/>
        <w:contextualSpacing/>
        <w:jc w:val="both"/>
        <w:rPr>
          <w:rFonts w:asciiTheme="minorHAnsi" w:eastAsia="Arial" w:hAnsiTheme="minorHAnsi" w:cstheme="minorHAnsi"/>
          <w:lang w:eastAsia="en-GB"/>
        </w:rPr>
      </w:pPr>
    </w:p>
    <w:p w14:paraId="0EA22879" w14:textId="77777777" w:rsidR="001D2F58" w:rsidRPr="001C0B42" w:rsidRDefault="001D2F58" w:rsidP="001D2F58">
      <w:pPr>
        <w:keepNext/>
        <w:jc w:val="both"/>
        <w:rPr>
          <w:rFonts w:asciiTheme="minorHAnsi" w:eastAsia="Arial" w:hAnsiTheme="minorHAnsi" w:cstheme="minorHAnsi"/>
          <w:b/>
          <w:lang w:eastAsia="en-GB"/>
        </w:rPr>
      </w:pPr>
      <w:r w:rsidRPr="001C0B42">
        <w:rPr>
          <w:rFonts w:asciiTheme="minorHAnsi" w:eastAsia="Arial" w:hAnsiTheme="minorHAnsi" w:cstheme="minorHAnsi"/>
          <w:b/>
          <w:lang w:eastAsia="en-GB"/>
        </w:rPr>
        <w:t xml:space="preserve">Child sexual exploitation (CSE) </w:t>
      </w:r>
    </w:p>
    <w:p w14:paraId="7DF76812" w14:textId="77777777" w:rsidR="001D2F58" w:rsidRPr="001C0B42" w:rsidRDefault="001D2F58" w:rsidP="001D2F58">
      <w:pPr>
        <w:keepNext/>
        <w:jc w:val="both"/>
        <w:rPr>
          <w:rFonts w:asciiTheme="minorHAnsi" w:eastAsia="Arial" w:hAnsiTheme="minorHAnsi" w:cstheme="minorHAnsi"/>
          <w:color w:val="000000"/>
          <w:lang w:eastAsia="en-GB"/>
        </w:rPr>
      </w:pPr>
      <w:r>
        <w:rPr>
          <w:rFonts w:asciiTheme="minorHAnsi" w:eastAsia="Arial" w:hAnsiTheme="minorHAnsi" w:cstheme="minorHAnsi"/>
          <w:lang w:eastAsia="en-GB"/>
        </w:rPr>
        <w:t>CSE is</w:t>
      </w:r>
      <w:r w:rsidRPr="001C0B42">
        <w:rPr>
          <w:rFonts w:asciiTheme="minorHAnsi" w:eastAsia="Arial" w:hAnsiTheme="minorHAnsi" w:cstheme="minorHAnsi"/>
          <w:lang w:eastAsia="en-GB"/>
        </w:rPr>
        <w:t xml:space="preserve"> </w:t>
      </w:r>
      <w:r w:rsidRPr="001C0B42">
        <w:rPr>
          <w:rFonts w:asciiTheme="minorHAnsi" w:eastAsia="Arial" w:hAnsiTheme="minorHAnsi" w:cstheme="minorHAnsi"/>
          <w:color w:val="000000"/>
          <w:lang w:eastAsia="en-GB"/>
        </w:rPr>
        <w:t xml:space="preserve">where an individual or group takes advantage of an imbalance of power to coerce, manipulate or deceive </w:t>
      </w:r>
      <w:r w:rsidRPr="00E930A2">
        <w:rPr>
          <w:rFonts w:asciiTheme="minorHAnsi" w:eastAsia="Arial" w:hAnsiTheme="minorHAnsi" w:cstheme="minorHAnsi"/>
          <w:color w:val="000000"/>
          <w:lang w:eastAsia="en-GB"/>
        </w:rPr>
        <w:t xml:space="preserve">a person under 18 into </w:t>
      </w:r>
      <w:r w:rsidRPr="00E930A2">
        <w:rPr>
          <w:rFonts w:asciiTheme="minorHAnsi" w:eastAsia="Arial" w:hAnsiTheme="minorHAnsi" w:cstheme="minorHAnsi"/>
          <w:b/>
          <w:color w:val="000000"/>
          <w:lang w:eastAsia="en-GB"/>
        </w:rPr>
        <w:t>sexual</w:t>
      </w:r>
      <w:r w:rsidRPr="00E930A2">
        <w:rPr>
          <w:rFonts w:asciiTheme="minorHAnsi" w:eastAsia="Arial" w:hAnsiTheme="minorHAnsi" w:cstheme="minorHAnsi"/>
          <w:color w:val="000000"/>
          <w:lang w:eastAsia="en-GB"/>
        </w:rPr>
        <w:t xml:space="preserve"> activity in exchange for something the victim needs or wants</w:t>
      </w:r>
      <w:r>
        <w:rPr>
          <w:rFonts w:asciiTheme="minorHAnsi" w:eastAsia="Arial" w:hAnsiTheme="minorHAnsi" w:cstheme="minorHAnsi"/>
          <w:color w:val="000000"/>
          <w:lang w:eastAsia="en-GB"/>
        </w:rPr>
        <w:t>.</w:t>
      </w:r>
      <w:r w:rsidRPr="001C0B42">
        <w:rPr>
          <w:rFonts w:asciiTheme="minorHAnsi" w:eastAsia="Arial" w:hAnsiTheme="minorHAnsi" w:cstheme="minorHAnsi"/>
          <w:color w:val="000000"/>
          <w:lang w:eastAsia="en-GB"/>
        </w:rPr>
        <w:t xml:space="preserve"> The victim may have been sexually exploited even if the sexual activity appears consensual. CSE does not always involve physical contact; it can also occu</w:t>
      </w:r>
      <w:r>
        <w:rPr>
          <w:rFonts w:asciiTheme="minorHAnsi" w:eastAsia="Arial" w:hAnsiTheme="minorHAnsi" w:cstheme="minorHAnsi"/>
          <w:color w:val="000000"/>
          <w:lang w:eastAsia="en-GB"/>
        </w:rPr>
        <w:t xml:space="preserve">r through the use of technology and may be without the child’s </w:t>
      </w:r>
      <w:r w:rsidRPr="001C0B42">
        <w:rPr>
          <w:rFonts w:asciiTheme="minorHAnsi" w:eastAsia="Arial" w:hAnsiTheme="minorHAnsi" w:cstheme="minorHAnsi"/>
          <w:color w:val="000000"/>
          <w:lang w:eastAsia="en-GB"/>
        </w:rPr>
        <w:t xml:space="preserve">immediate knowledge </w:t>
      </w:r>
      <w:r>
        <w:rPr>
          <w:rFonts w:asciiTheme="minorHAnsi" w:eastAsia="Arial" w:hAnsiTheme="minorHAnsi" w:cstheme="minorHAnsi"/>
          <w:color w:val="000000"/>
          <w:lang w:eastAsia="en-GB"/>
        </w:rPr>
        <w:t>such as</w:t>
      </w:r>
      <w:r w:rsidRPr="001C0B42">
        <w:rPr>
          <w:rFonts w:asciiTheme="minorHAnsi" w:eastAsia="Arial" w:hAnsiTheme="minorHAnsi" w:cstheme="minorHAnsi"/>
          <w:color w:val="000000"/>
          <w:lang w:eastAsia="en-GB"/>
        </w:rPr>
        <w:t xml:space="preserve"> through others copying videos or images they have cre</w:t>
      </w:r>
      <w:r>
        <w:rPr>
          <w:rFonts w:asciiTheme="minorHAnsi" w:eastAsia="Arial" w:hAnsiTheme="minorHAnsi" w:cstheme="minorHAnsi"/>
          <w:color w:val="000000"/>
          <w:lang w:eastAsia="en-GB"/>
        </w:rPr>
        <w:t>ated and posted on social media</w:t>
      </w:r>
      <w:r w:rsidRPr="001C0B42">
        <w:rPr>
          <w:rFonts w:asciiTheme="minorHAnsi" w:eastAsia="Arial" w:hAnsiTheme="minorHAnsi" w:cstheme="minorHAnsi"/>
          <w:color w:val="000000"/>
          <w:lang w:eastAsia="en-GB"/>
        </w:rPr>
        <w:t>.</w:t>
      </w:r>
      <w:r>
        <w:rPr>
          <w:rFonts w:asciiTheme="minorHAnsi" w:eastAsia="Arial" w:hAnsiTheme="minorHAnsi" w:cstheme="minorHAnsi"/>
          <w:color w:val="000000"/>
          <w:lang w:eastAsia="en-GB"/>
        </w:rPr>
        <w:t xml:space="preserve"> </w:t>
      </w:r>
      <w:r w:rsidRPr="007C04FF">
        <w:rPr>
          <w:rFonts w:asciiTheme="minorHAnsi" w:eastAsia="Arial" w:hAnsiTheme="minorHAnsi" w:cstheme="minorHAnsi"/>
          <w:color w:val="000000"/>
          <w:lang w:eastAsia="en-GB"/>
        </w:rPr>
        <w:t>Children who are trafficked across borders or within the UK may be at particular risk of sexual abuse.</w:t>
      </w:r>
    </w:p>
    <w:p w14:paraId="17606AA2" w14:textId="77777777" w:rsidR="001D2F58" w:rsidRPr="001C0B42" w:rsidRDefault="001D2F58" w:rsidP="001D2F58">
      <w:pPr>
        <w:keepNext/>
        <w:jc w:val="both"/>
        <w:rPr>
          <w:rFonts w:asciiTheme="minorHAnsi" w:eastAsia="Arial" w:hAnsiTheme="minorHAnsi" w:cstheme="minorHAnsi"/>
          <w:color w:val="000000"/>
          <w:lang w:eastAsia="en-GB"/>
        </w:rPr>
      </w:pPr>
    </w:p>
    <w:p w14:paraId="68E79880" w14:textId="77777777" w:rsidR="001D2F58" w:rsidRPr="001C0B42" w:rsidRDefault="001D2F58" w:rsidP="001D2F58">
      <w:pPr>
        <w:keepNext/>
        <w:jc w:val="both"/>
        <w:rPr>
          <w:rFonts w:asciiTheme="minorHAnsi" w:eastAsia="Arial" w:hAnsiTheme="minorHAnsi" w:cstheme="minorHAnsi"/>
          <w:color w:val="000000"/>
          <w:lang w:eastAsia="en-GB"/>
        </w:rPr>
      </w:pPr>
      <w:r w:rsidRPr="001C0B42">
        <w:rPr>
          <w:rFonts w:asciiTheme="minorHAnsi" w:eastAsia="Arial" w:hAnsiTheme="minorHAnsi" w:cstheme="minorHAnsi"/>
          <w:color w:val="000000"/>
          <w:lang w:eastAsia="en-GB"/>
        </w:rPr>
        <w:t xml:space="preserve">Signs and </w:t>
      </w:r>
      <w:r>
        <w:rPr>
          <w:rFonts w:asciiTheme="minorHAnsi" w:eastAsia="Arial" w:hAnsiTheme="minorHAnsi" w:cstheme="minorHAnsi"/>
          <w:color w:val="000000"/>
          <w:lang w:eastAsia="en-GB"/>
        </w:rPr>
        <w:t xml:space="preserve">symptoms </w:t>
      </w:r>
      <w:r w:rsidRPr="001C0B42">
        <w:rPr>
          <w:rFonts w:asciiTheme="minorHAnsi" w:eastAsia="Arial" w:hAnsiTheme="minorHAnsi" w:cstheme="minorHAnsi"/>
          <w:color w:val="000000"/>
          <w:lang w:eastAsia="en-GB"/>
        </w:rPr>
        <w:t>include:</w:t>
      </w:r>
    </w:p>
    <w:p w14:paraId="17D24390" w14:textId="77777777" w:rsidR="001D2F58" w:rsidRPr="001C0B42" w:rsidRDefault="001D2F58" w:rsidP="001D2F58">
      <w:pPr>
        <w:numPr>
          <w:ilvl w:val="0"/>
          <w:numId w:val="29"/>
        </w:numPr>
        <w:spacing w:after="160" w:line="259" w:lineRule="auto"/>
        <w:contextualSpacing/>
        <w:jc w:val="both"/>
        <w:rPr>
          <w:rFonts w:asciiTheme="minorHAnsi" w:eastAsiaTheme="minorHAnsi" w:hAnsiTheme="minorHAnsi" w:cstheme="minorHAnsi"/>
        </w:rPr>
      </w:pPr>
      <w:r w:rsidRPr="001C0B42">
        <w:rPr>
          <w:rFonts w:asciiTheme="minorHAnsi" w:eastAsiaTheme="minorHAnsi" w:hAnsiTheme="minorHAnsi" w:cstheme="minorHAnsi"/>
        </w:rPr>
        <w:t>Physical injuries such as bruising or bleeding</w:t>
      </w:r>
    </w:p>
    <w:p w14:paraId="7876B5B7" w14:textId="77777777" w:rsidR="001D2F58" w:rsidRPr="001C0B42" w:rsidRDefault="001D2F58" w:rsidP="001D2F58">
      <w:pPr>
        <w:numPr>
          <w:ilvl w:val="0"/>
          <w:numId w:val="29"/>
        </w:numPr>
        <w:spacing w:after="160" w:line="259" w:lineRule="auto"/>
        <w:contextualSpacing/>
        <w:jc w:val="both"/>
        <w:rPr>
          <w:rFonts w:asciiTheme="minorHAnsi" w:eastAsiaTheme="minorHAnsi" w:hAnsiTheme="minorHAnsi" w:cstheme="minorHAnsi"/>
        </w:rPr>
      </w:pPr>
      <w:r w:rsidRPr="001C0B42">
        <w:rPr>
          <w:rFonts w:asciiTheme="minorHAnsi" w:eastAsiaTheme="minorHAnsi" w:hAnsiTheme="minorHAnsi" w:cstheme="minorHAnsi"/>
        </w:rPr>
        <w:t xml:space="preserve">Having money or gifts they are unable to explain </w:t>
      </w:r>
    </w:p>
    <w:p w14:paraId="7D26157A" w14:textId="77777777" w:rsidR="001D2F58" w:rsidRPr="001C0B42" w:rsidRDefault="001D2F58" w:rsidP="001D2F58">
      <w:pPr>
        <w:numPr>
          <w:ilvl w:val="0"/>
          <w:numId w:val="29"/>
        </w:numPr>
        <w:spacing w:after="160" w:line="259" w:lineRule="auto"/>
        <w:contextualSpacing/>
        <w:jc w:val="both"/>
        <w:rPr>
          <w:rFonts w:asciiTheme="minorHAnsi" w:eastAsiaTheme="minorHAnsi" w:hAnsiTheme="minorHAnsi" w:cstheme="minorHAnsi"/>
        </w:rPr>
      </w:pPr>
      <w:r w:rsidRPr="001C0B42">
        <w:rPr>
          <w:rFonts w:asciiTheme="minorHAnsi" w:eastAsiaTheme="minorHAnsi" w:hAnsiTheme="minorHAnsi" w:cstheme="minorHAnsi"/>
        </w:rPr>
        <w:t xml:space="preserve">Sudden changes in their appearance </w:t>
      </w:r>
    </w:p>
    <w:p w14:paraId="3912EE05" w14:textId="77777777" w:rsidR="001D2F58" w:rsidRPr="001C0B42" w:rsidRDefault="001D2F58" w:rsidP="001D2F58">
      <w:pPr>
        <w:numPr>
          <w:ilvl w:val="0"/>
          <w:numId w:val="29"/>
        </w:numPr>
        <w:spacing w:after="160" w:line="259" w:lineRule="auto"/>
        <w:contextualSpacing/>
        <w:jc w:val="both"/>
        <w:rPr>
          <w:rFonts w:asciiTheme="minorHAnsi" w:eastAsiaTheme="minorHAnsi" w:hAnsiTheme="minorHAnsi" w:cstheme="minorHAnsi"/>
        </w:rPr>
      </w:pPr>
      <w:r w:rsidRPr="001C0B42">
        <w:rPr>
          <w:rFonts w:asciiTheme="minorHAnsi" w:eastAsiaTheme="minorHAnsi" w:hAnsiTheme="minorHAnsi" w:cstheme="minorHAnsi"/>
        </w:rPr>
        <w:t xml:space="preserve">Becoming involved in drugs or alcohol, particularly if </w:t>
      </w:r>
      <w:r>
        <w:rPr>
          <w:rFonts w:asciiTheme="minorHAnsi" w:eastAsiaTheme="minorHAnsi" w:hAnsiTheme="minorHAnsi" w:cstheme="minorHAnsi"/>
        </w:rPr>
        <w:t>it is</w:t>
      </w:r>
      <w:r w:rsidRPr="001C0B42">
        <w:rPr>
          <w:rFonts w:asciiTheme="minorHAnsi" w:eastAsiaTheme="minorHAnsi" w:hAnsiTheme="minorHAnsi" w:cstheme="minorHAnsi"/>
        </w:rPr>
        <w:t xml:space="preserve"> suspect</w:t>
      </w:r>
      <w:r>
        <w:rPr>
          <w:rFonts w:asciiTheme="minorHAnsi" w:eastAsiaTheme="minorHAnsi" w:hAnsiTheme="minorHAnsi" w:cstheme="minorHAnsi"/>
        </w:rPr>
        <w:t>ed</w:t>
      </w:r>
      <w:r w:rsidRPr="001C0B42">
        <w:rPr>
          <w:rFonts w:asciiTheme="minorHAnsi" w:eastAsiaTheme="minorHAnsi" w:hAnsiTheme="minorHAnsi" w:cstheme="minorHAnsi"/>
        </w:rPr>
        <w:t xml:space="preserve"> they are being supplied by older men or women</w:t>
      </w:r>
    </w:p>
    <w:p w14:paraId="264203AB" w14:textId="77777777" w:rsidR="001D2F58" w:rsidRPr="001C0B42" w:rsidRDefault="001D2F58" w:rsidP="001D2F58">
      <w:pPr>
        <w:numPr>
          <w:ilvl w:val="0"/>
          <w:numId w:val="29"/>
        </w:numPr>
        <w:spacing w:after="160" w:line="259" w:lineRule="auto"/>
        <w:contextualSpacing/>
        <w:jc w:val="both"/>
        <w:rPr>
          <w:rFonts w:asciiTheme="minorHAnsi" w:eastAsiaTheme="minorHAnsi" w:hAnsiTheme="minorHAnsi" w:cstheme="minorHAnsi"/>
        </w:rPr>
      </w:pPr>
      <w:r w:rsidRPr="001C0B42">
        <w:rPr>
          <w:rFonts w:asciiTheme="minorHAnsi" w:eastAsiaTheme="minorHAnsi" w:hAnsiTheme="minorHAnsi" w:cstheme="minorHAnsi"/>
        </w:rPr>
        <w:t>Becoming emotionally volatile (mood swings are common in all young people, but more severe changes could indicate that something is wrong)</w:t>
      </w:r>
    </w:p>
    <w:p w14:paraId="4D938665" w14:textId="77777777" w:rsidR="001D2F58" w:rsidRPr="001C0B42" w:rsidRDefault="001D2F58" w:rsidP="001D2F58">
      <w:pPr>
        <w:numPr>
          <w:ilvl w:val="0"/>
          <w:numId w:val="29"/>
        </w:numPr>
        <w:spacing w:after="160" w:line="259" w:lineRule="auto"/>
        <w:contextualSpacing/>
        <w:jc w:val="both"/>
        <w:rPr>
          <w:rFonts w:asciiTheme="minorHAnsi" w:eastAsiaTheme="minorHAnsi" w:hAnsiTheme="minorHAnsi" w:cstheme="minorHAnsi"/>
        </w:rPr>
      </w:pPr>
      <w:r w:rsidRPr="001C0B42">
        <w:rPr>
          <w:rFonts w:asciiTheme="minorHAnsi" w:eastAsiaTheme="minorHAnsi" w:hAnsiTheme="minorHAnsi" w:cstheme="minorHAnsi"/>
        </w:rPr>
        <w:t xml:space="preserve">Using sexual language </w:t>
      </w:r>
      <w:r>
        <w:rPr>
          <w:rFonts w:asciiTheme="minorHAnsi" w:eastAsiaTheme="minorHAnsi" w:hAnsiTheme="minorHAnsi" w:cstheme="minorHAnsi"/>
        </w:rPr>
        <w:t>beyond that expected for their age or stage of development</w:t>
      </w:r>
    </w:p>
    <w:p w14:paraId="2F97B146" w14:textId="77777777" w:rsidR="001D2F58" w:rsidRPr="001C0B42" w:rsidRDefault="001D2F58" w:rsidP="001D2F58">
      <w:pPr>
        <w:numPr>
          <w:ilvl w:val="0"/>
          <w:numId w:val="29"/>
        </w:numPr>
        <w:spacing w:after="160" w:line="259" w:lineRule="auto"/>
        <w:contextualSpacing/>
        <w:jc w:val="both"/>
        <w:rPr>
          <w:rFonts w:asciiTheme="minorHAnsi" w:eastAsiaTheme="minorHAnsi" w:hAnsiTheme="minorHAnsi" w:cstheme="minorHAnsi"/>
        </w:rPr>
      </w:pPr>
      <w:r w:rsidRPr="001C0B42">
        <w:rPr>
          <w:rFonts w:asciiTheme="minorHAnsi" w:eastAsiaTheme="minorHAnsi" w:hAnsiTheme="minorHAnsi" w:cstheme="minorHAnsi"/>
        </w:rPr>
        <w:t>Engaging less with their usual friends</w:t>
      </w:r>
    </w:p>
    <w:p w14:paraId="6978A970" w14:textId="77777777" w:rsidR="001D2F58" w:rsidRPr="001C0B42" w:rsidRDefault="001D2F58" w:rsidP="001D2F58">
      <w:pPr>
        <w:numPr>
          <w:ilvl w:val="0"/>
          <w:numId w:val="29"/>
        </w:numPr>
        <w:spacing w:after="160" w:line="259" w:lineRule="auto"/>
        <w:contextualSpacing/>
        <w:jc w:val="both"/>
        <w:rPr>
          <w:rFonts w:asciiTheme="minorHAnsi" w:eastAsiaTheme="minorHAnsi" w:hAnsiTheme="minorHAnsi" w:cstheme="minorHAnsi"/>
        </w:rPr>
      </w:pPr>
      <w:r w:rsidRPr="001C0B42">
        <w:rPr>
          <w:rFonts w:asciiTheme="minorHAnsi" w:eastAsiaTheme="minorHAnsi" w:hAnsiTheme="minorHAnsi" w:cstheme="minorHAnsi"/>
        </w:rPr>
        <w:t>Appearing controlled by their phone</w:t>
      </w:r>
    </w:p>
    <w:p w14:paraId="550913D0" w14:textId="77777777" w:rsidR="001D2F58" w:rsidRPr="001C0B42" w:rsidRDefault="001D2F58" w:rsidP="001D2F58">
      <w:pPr>
        <w:numPr>
          <w:ilvl w:val="0"/>
          <w:numId w:val="29"/>
        </w:numPr>
        <w:spacing w:after="160" w:line="259" w:lineRule="auto"/>
        <w:contextualSpacing/>
        <w:jc w:val="both"/>
        <w:rPr>
          <w:rFonts w:asciiTheme="minorHAnsi" w:eastAsiaTheme="minorHAnsi" w:hAnsiTheme="minorHAnsi" w:cstheme="minorHAnsi"/>
        </w:rPr>
      </w:pPr>
      <w:r w:rsidRPr="001C0B42">
        <w:rPr>
          <w:rFonts w:asciiTheme="minorHAnsi" w:eastAsiaTheme="minorHAnsi" w:hAnsiTheme="minorHAnsi" w:cstheme="minorHAnsi"/>
        </w:rPr>
        <w:t>Switching to a new screen when you come near the computer</w:t>
      </w:r>
    </w:p>
    <w:p w14:paraId="584A0281" w14:textId="77777777" w:rsidR="001D2F58" w:rsidRPr="001C0B42" w:rsidRDefault="001D2F58" w:rsidP="001D2F58">
      <w:pPr>
        <w:numPr>
          <w:ilvl w:val="0"/>
          <w:numId w:val="29"/>
        </w:numPr>
        <w:spacing w:after="160" w:line="259" w:lineRule="auto"/>
        <w:contextualSpacing/>
        <w:jc w:val="both"/>
        <w:rPr>
          <w:rFonts w:asciiTheme="minorHAnsi" w:eastAsiaTheme="minorHAnsi" w:hAnsiTheme="minorHAnsi" w:cstheme="minorHAnsi"/>
        </w:rPr>
      </w:pPr>
      <w:r w:rsidRPr="001C0B42">
        <w:rPr>
          <w:rFonts w:asciiTheme="minorHAnsi" w:eastAsia="Arial" w:hAnsiTheme="minorHAnsi" w:cstheme="minorHAnsi"/>
          <w:color w:val="000000"/>
          <w:lang w:eastAsia="en-GB"/>
        </w:rPr>
        <w:t>Nightmares or sleeping problems</w:t>
      </w:r>
    </w:p>
    <w:p w14:paraId="2A4EF6F1" w14:textId="77777777" w:rsidR="001D2F58" w:rsidRPr="001C0B42" w:rsidRDefault="001D2F58" w:rsidP="001D2F58">
      <w:pPr>
        <w:numPr>
          <w:ilvl w:val="0"/>
          <w:numId w:val="29"/>
        </w:numPr>
        <w:spacing w:after="160" w:line="259" w:lineRule="auto"/>
        <w:contextualSpacing/>
        <w:jc w:val="both"/>
        <w:rPr>
          <w:rFonts w:asciiTheme="minorHAnsi" w:eastAsiaTheme="minorHAnsi" w:hAnsiTheme="minorHAnsi" w:cstheme="minorHAnsi"/>
        </w:rPr>
      </w:pPr>
      <w:r w:rsidRPr="001C0B42">
        <w:rPr>
          <w:rFonts w:asciiTheme="minorHAnsi" w:eastAsia="Arial" w:hAnsiTheme="minorHAnsi" w:cstheme="minorHAnsi"/>
          <w:color w:val="000000"/>
          <w:lang w:eastAsia="en-GB"/>
        </w:rPr>
        <w:t>Running away, staying out overnight, missing school</w:t>
      </w:r>
    </w:p>
    <w:p w14:paraId="32643A7E" w14:textId="77777777" w:rsidR="001D2F58" w:rsidRPr="001C0B42" w:rsidRDefault="001D2F58" w:rsidP="001D2F58">
      <w:pPr>
        <w:numPr>
          <w:ilvl w:val="0"/>
          <w:numId w:val="29"/>
        </w:numPr>
        <w:spacing w:after="160" w:line="259" w:lineRule="auto"/>
        <w:contextualSpacing/>
        <w:jc w:val="both"/>
        <w:rPr>
          <w:rFonts w:asciiTheme="minorHAnsi" w:eastAsiaTheme="minorHAnsi" w:hAnsiTheme="minorHAnsi" w:cstheme="minorHAnsi"/>
        </w:rPr>
      </w:pPr>
      <w:r w:rsidRPr="001C0B42">
        <w:rPr>
          <w:rFonts w:asciiTheme="minorHAnsi" w:eastAsia="Arial" w:hAnsiTheme="minorHAnsi" w:cstheme="minorHAnsi"/>
          <w:color w:val="000000"/>
          <w:lang w:eastAsia="en-GB"/>
        </w:rPr>
        <w:t>Changes in eating habits</w:t>
      </w:r>
    </w:p>
    <w:p w14:paraId="4A24BD6D" w14:textId="77777777" w:rsidR="001D2F58" w:rsidRPr="001C0B42" w:rsidRDefault="001D2F58" w:rsidP="001D2F58">
      <w:pPr>
        <w:numPr>
          <w:ilvl w:val="0"/>
          <w:numId w:val="29"/>
        </w:numPr>
        <w:spacing w:after="160" w:line="259" w:lineRule="auto"/>
        <w:contextualSpacing/>
        <w:jc w:val="both"/>
        <w:rPr>
          <w:rFonts w:asciiTheme="minorHAnsi" w:eastAsiaTheme="minorHAnsi" w:hAnsiTheme="minorHAnsi" w:cstheme="minorHAnsi"/>
        </w:rPr>
      </w:pPr>
      <w:r w:rsidRPr="001C0B42">
        <w:rPr>
          <w:rFonts w:asciiTheme="minorHAnsi" w:eastAsia="Arial" w:hAnsiTheme="minorHAnsi" w:cstheme="minorHAnsi"/>
          <w:color w:val="000000"/>
          <w:lang w:eastAsia="en-GB"/>
        </w:rPr>
        <w:t xml:space="preserve">Talk of a new, older friend, boyfriend or girlfriend </w:t>
      </w:r>
    </w:p>
    <w:p w14:paraId="7E83EDA3" w14:textId="77777777" w:rsidR="001D2F58" w:rsidRPr="00940B14" w:rsidRDefault="001D2F58" w:rsidP="001D2F58">
      <w:pPr>
        <w:numPr>
          <w:ilvl w:val="0"/>
          <w:numId w:val="29"/>
        </w:numPr>
        <w:spacing w:after="160" w:line="259" w:lineRule="auto"/>
        <w:contextualSpacing/>
        <w:jc w:val="both"/>
        <w:rPr>
          <w:rFonts w:asciiTheme="minorHAnsi" w:eastAsia="Arial" w:hAnsiTheme="minorHAnsi" w:cstheme="minorHAnsi"/>
          <w:lang w:eastAsia="en-GB"/>
        </w:rPr>
      </w:pPr>
      <w:r w:rsidRPr="00716FD5">
        <w:rPr>
          <w:rFonts w:asciiTheme="minorHAnsi" w:eastAsia="Arial" w:hAnsiTheme="minorHAnsi" w:cstheme="minorHAnsi"/>
          <w:color w:val="000000"/>
          <w:lang w:eastAsia="en-GB"/>
        </w:rPr>
        <w:t>Losing contact with family and friends or becoming secretive</w:t>
      </w:r>
    </w:p>
    <w:p w14:paraId="26408DC3" w14:textId="77777777" w:rsidR="001D2F58" w:rsidRPr="00716FD5" w:rsidRDefault="001D2F58" w:rsidP="001D2F58">
      <w:pPr>
        <w:numPr>
          <w:ilvl w:val="0"/>
          <w:numId w:val="29"/>
        </w:numPr>
        <w:spacing w:after="160" w:line="259" w:lineRule="auto"/>
        <w:contextualSpacing/>
        <w:jc w:val="both"/>
        <w:rPr>
          <w:rFonts w:asciiTheme="minorHAnsi" w:eastAsia="Arial" w:hAnsiTheme="minorHAnsi" w:cstheme="minorHAnsi"/>
          <w:lang w:eastAsia="en-GB"/>
        </w:rPr>
      </w:pPr>
      <w:r w:rsidRPr="00716FD5">
        <w:rPr>
          <w:rFonts w:asciiTheme="minorHAnsi" w:eastAsia="Arial" w:hAnsiTheme="minorHAnsi" w:cstheme="minorHAnsi"/>
          <w:color w:val="000000"/>
          <w:lang w:eastAsia="en-GB"/>
        </w:rPr>
        <w:t>Contracting sexually transmitted diseases.</w:t>
      </w:r>
    </w:p>
    <w:p w14:paraId="158B3BF2" w14:textId="77777777" w:rsidR="001D2F58" w:rsidRDefault="001D2F58" w:rsidP="001D2F58">
      <w:pPr>
        <w:spacing w:after="160" w:line="259" w:lineRule="auto"/>
        <w:contextualSpacing/>
        <w:jc w:val="both"/>
        <w:rPr>
          <w:rFonts w:asciiTheme="minorHAnsi" w:eastAsia="Arial" w:hAnsiTheme="minorHAnsi" w:cstheme="minorHAnsi"/>
          <w:lang w:eastAsia="en-GB"/>
        </w:rPr>
      </w:pPr>
    </w:p>
    <w:p w14:paraId="19877F0B" w14:textId="77777777" w:rsidR="001D2F58" w:rsidRPr="001C0B42" w:rsidRDefault="001D2F58" w:rsidP="001D2F58">
      <w:pPr>
        <w:spacing w:after="160" w:line="259" w:lineRule="auto"/>
        <w:contextualSpacing/>
        <w:jc w:val="both"/>
        <w:rPr>
          <w:rFonts w:asciiTheme="minorHAnsi" w:eastAsia="Arial" w:hAnsiTheme="minorHAnsi" w:cstheme="minorHAnsi"/>
          <w:b/>
          <w:color w:val="000000"/>
          <w:lang w:eastAsia="en-GB"/>
        </w:rPr>
      </w:pPr>
      <w:r w:rsidRPr="001C0B42">
        <w:rPr>
          <w:rFonts w:asciiTheme="minorHAnsi" w:eastAsia="Arial" w:hAnsiTheme="minorHAnsi" w:cstheme="minorHAnsi"/>
          <w:b/>
          <w:color w:val="000000"/>
          <w:lang w:eastAsia="en-GB"/>
        </w:rPr>
        <w:t>Child Criminal Exploitation (CCE)</w:t>
      </w:r>
    </w:p>
    <w:p w14:paraId="7E219173" w14:textId="77777777" w:rsidR="001D2F58" w:rsidRPr="007C04FF" w:rsidRDefault="001D2F58" w:rsidP="001D2F58">
      <w:pPr>
        <w:spacing w:after="160" w:line="259" w:lineRule="auto"/>
        <w:contextualSpacing/>
        <w:jc w:val="both"/>
        <w:rPr>
          <w:rFonts w:asciiTheme="minorHAnsi" w:eastAsia="Arial" w:hAnsiTheme="minorHAnsi" w:cstheme="minorHAnsi"/>
          <w:color w:val="000000"/>
          <w:lang w:eastAsia="en-GB"/>
        </w:rPr>
      </w:pPr>
      <w:r w:rsidRPr="001C0B42">
        <w:rPr>
          <w:rFonts w:asciiTheme="minorHAnsi" w:eastAsia="Arial" w:hAnsiTheme="minorHAnsi" w:cstheme="minorHAnsi"/>
          <w:color w:val="000000"/>
          <w:lang w:eastAsia="en-GB"/>
        </w:rPr>
        <w:t xml:space="preserve">CCE is where an individual or group takes advantage of an imbalance of power to coerce, control, manipulate or deceive a </w:t>
      </w:r>
      <w:r w:rsidRPr="007C04FF">
        <w:rPr>
          <w:rFonts w:asciiTheme="minorHAnsi" w:eastAsia="Arial" w:hAnsiTheme="minorHAnsi" w:cstheme="minorHAnsi"/>
          <w:color w:val="000000"/>
          <w:lang w:eastAsia="en-GB"/>
        </w:rPr>
        <w:t xml:space="preserve">child or young person under 18 into any </w:t>
      </w:r>
      <w:r w:rsidRPr="007C04FF">
        <w:rPr>
          <w:rFonts w:asciiTheme="minorHAnsi" w:eastAsia="Arial" w:hAnsiTheme="minorHAnsi" w:cstheme="minorHAnsi"/>
          <w:b/>
          <w:color w:val="000000"/>
          <w:lang w:eastAsia="en-GB"/>
        </w:rPr>
        <w:t>criminal</w:t>
      </w:r>
      <w:r w:rsidRPr="007C04FF">
        <w:rPr>
          <w:rFonts w:asciiTheme="minorHAnsi" w:eastAsia="Arial" w:hAnsiTheme="minorHAnsi" w:cstheme="minorHAnsi"/>
          <w:color w:val="000000"/>
          <w:lang w:eastAsia="en-GB"/>
        </w:rPr>
        <w:t xml:space="preserve"> activity in exchange for something the victim needs or wants</w:t>
      </w:r>
      <w:r>
        <w:rPr>
          <w:rFonts w:asciiTheme="minorHAnsi" w:eastAsia="Arial" w:hAnsiTheme="minorHAnsi" w:cstheme="minorHAnsi"/>
          <w:color w:val="000000"/>
          <w:lang w:eastAsia="en-GB"/>
        </w:rPr>
        <w:t>.</w:t>
      </w:r>
      <w:r w:rsidRPr="001C0B42">
        <w:rPr>
          <w:rFonts w:asciiTheme="minorHAnsi" w:eastAsia="Arial" w:hAnsiTheme="minorHAnsi" w:cstheme="minorHAnsi"/>
          <w:color w:val="000000"/>
          <w:lang w:eastAsia="en-GB"/>
        </w:rPr>
        <w:t xml:space="preserve"> The victim may have been criminally exploited even if the activity appears consensual. CCE does not always involve physical contact; it can also occur through the use of technology.</w:t>
      </w:r>
      <w:r>
        <w:rPr>
          <w:rFonts w:asciiTheme="minorHAnsi" w:eastAsia="Arial" w:hAnsiTheme="minorHAnsi" w:cstheme="minorHAnsi"/>
          <w:color w:val="000000"/>
          <w:lang w:eastAsia="en-GB"/>
        </w:rPr>
        <w:t xml:space="preserve"> </w:t>
      </w:r>
      <w:r w:rsidRPr="007C04FF">
        <w:rPr>
          <w:rFonts w:asciiTheme="minorHAnsi" w:eastAsia="Arial" w:hAnsiTheme="minorHAnsi" w:cstheme="minorHAnsi"/>
          <w:color w:val="000000"/>
          <w:lang w:eastAsia="en-GB"/>
        </w:rPr>
        <w:t xml:space="preserve">It may involve gangs and organised </w:t>
      </w:r>
      <w:r w:rsidRPr="007C04FF">
        <w:rPr>
          <w:rFonts w:asciiTheme="minorHAnsi" w:eastAsia="Arial" w:hAnsiTheme="minorHAnsi" w:cstheme="minorHAnsi"/>
          <w:color w:val="000000"/>
          <w:lang w:eastAsia="en-GB"/>
        </w:rPr>
        <w:lastRenderedPageBreak/>
        <w:t xml:space="preserve">criminal networks. Sale of illegal drugs may be a feature. Children and vulnerable adults may be exploited to move and store drugs and money. Coercion, intimidation, violence (including </w:t>
      </w:r>
    </w:p>
    <w:p w14:paraId="68D5DB6A" w14:textId="77777777" w:rsidR="001D2F58" w:rsidRPr="001C0B42" w:rsidRDefault="001D2F58" w:rsidP="001D2F58">
      <w:pPr>
        <w:spacing w:after="160" w:line="259" w:lineRule="auto"/>
        <w:contextualSpacing/>
        <w:jc w:val="both"/>
        <w:rPr>
          <w:rFonts w:asciiTheme="minorHAnsi" w:eastAsia="Arial" w:hAnsiTheme="minorHAnsi" w:cstheme="minorHAnsi"/>
          <w:color w:val="000000"/>
          <w:lang w:eastAsia="en-GB"/>
        </w:rPr>
      </w:pPr>
      <w:r w:rsidRPr="007C04FF">
        <w:rPr>
          <w:rFonts w:asciiTheme="minorHAnsi" w:eastAsia="Arial" w:hAnsiTheme="minorHAnsi" w:cstheme="minorHAnsi"/>
          <w:color w:val="000000"/>
          <w:lang w:eastAsia="en-GB"/>
        </w:rPr>
        <w:t>sexual violence) and weapons may be involved.</w:t>
      </w:r>
    </w:p>
    <w:p w14:paraId="6F4F6E69" w14:textId="77777777" w:rsidR="001D2F58" w:rsidRPr="001C0B42" w:rsidRDefault="001D2F58" w:rsidP="001D2F58">
      <w:pPr>
        <w:spacing w:after="160" w:line="259" w:lineRule="auto"/>
        <w:contextualSpacing/>
        <w:jc w:val="both"/>
        <w:rPr>
          <w:rFonts w:asciiTheme="minorHAnsi" w:eastAsia="Arial" w:hAnsiTheme="minorHAnsi" w:cstheme="minorHAnsi"/>
          <w:color w:val="000000"/>
          <w:lang w:eastAsia="en-GB"/>
        </w:rPr>
      </w:pPr>
    </w:p>
    <w:p w14:paraId="554BAA7A" w14:textId="77777777" w:rsidR="001D2F58" w:rsidRDefault="001D2F58" w:rsidP="001D2F58">
      <w:pPr>
        <w:spacing w:after="160" w:line="259" w:lineRule="auto"/>
        <w:contextualSpacing/>
        <w:jc w:val="both"/>
        <w:rPr>
          <w:rFonts w:asciiTheme="minorHAnsi" w:eastAsia="Arial" w:hAnsiTheme="minorHAnsi" w:cstheme="minorHAnsi"/>
          <w:color w:val="000000"/>
          <w:lang w:eastAsia="en-GB"/>
        </w:rPr>
      </w:pPr>
      <w:r>
        <w:rPr>
          <w:rFonts w:asciiTheme="minorHAnsi" w:eastAsia="Arial" w:hAnsiTheme="minorHAnsi" w:cstheme="minorHAnsi"/>
          <w:color w:val="000000"/>
          <w:lang w:eastAsia="en-GB"/>
        </w:rPr>
        <w:t>Other examples include</w:t>
      </w:r>
      <w:r w:rsidRPr="001C0B42">
        <w:rPr>
          <w:rFonts w:asciiTheme="minorHAnsi" w:eastAsia="Arial" w:hAnsiTheme="minorHAnsi" w:cstheme="minorHAnsi"/>
          <w:color w:val="000000"/>
          <w:lang w:eastAsia="en-GB"/>
        </w:rPr>
        <w:t xml:space="preserve"> children being forced to work in cannabis factories, being coerced into moving drugs or money across the country forced to shoplift or pickpocket, or to threaten other young people. </w:t>
      </w:r>
      <w:r>
        <w:rPr>
          <w:rFonts w:asciiTheme="minorHAnsi" w:eastAsia="Arial" w:hAnsiTheme="minorHAnsi" w:cstheme="minorHAnsi"/>
          <w:color w:val="000000"/>
          <w:lang w:eastAsia="en-GB"/>
        </w:rPr>
        <w:t>Signs and symptoms of CCE are similar to those for CSE.</w:t>
      </w:r>
    </w:p>
    <w:p w14:paraId="6D41F8A0" w14:textId="77777777" w:rsidR="00FC453D" w:rsidRDefault="00FC453D" w:rsidP="001D2F58">
      <w:pPr>
        <w:spacing w:after="160" w:line="259" w:lineRule="auto"/>
        <w:contextualSpacing/>
        <w:jc w:val="both"/>
        <w:rPr>
          <w:rFonts w:asciiTheme="minorHAnsi" w:eastAsia="Arial" w:hAnsiTheme="minorHAnsi" w:cstheme="minorHAnsi"/>
          <w:color w:val="000000"/>
          <w:lang w:eastAsia="en-GB"/>
        </w:rPr>
      </w:pPr>
    </w:p>
    <w:tbl>
      <w:tblPr>
        <w:tblStyle w:val="TableGrid"/>
        <w:tblW w:w="0" w:type="auto"/>
        <w:tblLook w:val="04A0" w:firstRow="1" w:lastRow="0" w:firstColumn="1" w:lastColumn="0" w:noHBand="0" w:noVBand="1"/>
      </w:tblPr>
      <w:tblGrid>
        <w:gridCol w:w="8980"/>
      </w:tblGrid>
      <w:tr w:rsidR="001D2F58" w14:paraId="437A9AF9" w14:textId="77777777" w:rsidTr="005201F7">
        <w:tc>
          <w:tcPr>
            <w:tcW w:w="8980"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52D7FFBB" w14:textId="77777777" w:rsidR="001D2F58" w:rsidRDefault="001D2F58" w:rsidP="005201F7">
            <w:pPr>
              <w:autoSpaceDE w:val="0"/>
              <w:autoSpaceDN w:val="0"/>
              <w:adjustRightInd w:val="0"/>
              <w:jc w:val="both"/>
              <w:rPr>
                <w:rFonts w:asciiTheme="minorHAnsi" w:eastAsia="Arial" w:hAnsiTheme="minorHAnsi" w:cstheme="minorHAnsi"/>
                <w:color w:val="000000"/>
                <w:lang w:eastAsia="en-GB"/>
              </w:rPr>
            </w:pPr>
            <w:r>
              <w:rPr>
                <w:rFonts w:asciiTheme="minorHAnsi" w:eastAsia="Calibri" w:hAnsiTheme="minorHAnsi" w:cstheme="minorHAnsi"/>
                <w:color w:val="000000"/>
                <w:lang w:eastAsia="en-GB"/>
              </w:rPr>
              <w:t xml:space="preserve">If </w:t>
            </w:r>
            <w:r w:rsidRPr="00940B14">
              <w:rPr>
                <w:rFonts w:asciiTheme="minorHAnsi" w:eastAsia="Calibri" w:hAnsiTheme="minorHAnsi" w:cstheme="minorHAnsi"/>
                <w:b/>
                <w:color w:val="000000"/>
                <w:lang w:eastAsia="en-GB"/>
              </w:rPr>
              <w:t>CSE</w:t>
            </w:r>
            <w:r>
              <w:rPr>
                <w:rFonts w:asciiTheme="minorHAnsi" w:eastAsia="Calibri" w:hAnsiTheme="minorHAnsi" w:cstheme="minorHAnsi"/>
                <w:color w:val="000000"/>
                <w:lang w:eastAsia="en-GB"/>
              </w:rPr>
              <w:t xml:space="preserve"> or </w:t>
            </w:r>
            <w:r w:rsidRPr="00940B14">
              <w:rPr>
                <w:rFonts w:asciiTheme="minorHAnsi" w:eastAsia="Calibri" w:hAnsiTheme="minorHAnsi" w:cstheme="minorHAnsi"/>
                <w:b/>
                <w:color w:val="000000"/>
                <w:lang w:eastAsia="en-GB"/>
              </w:rPr>
              <w:t>CCE</w:t>
            </w:r>
            <w:r>
              <w:rPr>
                <w:rFonts w:asciiTheme="minorHAnsi" w:eastAsia="Calibri" w:hAnsiTheme="minorHAnsi" w:cstheme="minorHAnsi"/>
                <w:color w:val="000000"/>
                <w:lang w:eastAsia="en-GB"/>
              </w:rPr>
              <w:t xml:space="preserve"> is suspected, then </w:t>
            </w:r>
            <w:r w:rsidRPr="001C0B42">
              <w:rPr>
                <w:rFonts w:asciiTheme="minorHAnsi" w:eastAsia="Arial" w:hAnsiTheme="minorHAnsi" w:cstheme="minorHAnsi"/>
                <w:lang w:eastAsia="en-GB"/>
              </w:rPr>
              <w:t xml:space="preserve">any concerns </w:t>
            </w:r>
            <w:r>
              <w:rPr>
                <w:rFonts w:asciiTheme="minorHAnsi" w:eastAsia="Arial" w:hAnsiTheme="minorHAnsi" w:cstheme="minorHAnsi"/>
                <w:lang w:eastAsia="en-GB"/>
              </w:rPr>
              <w:t>must be reported</w:t>
            </w:r>
            <w:r w:rsidRPr="001C0B42">
              <w:rPr>
                <w:rFonts w:asciiTheme="minorHAnsi" w:eastAsia="Arial" w:hAnsiTheme="minorHAnsi" w:cstheme="minorHAnsi"/>
                <w:lang w:eastAsia="en-GB"/>
              </w:rPr>
              <w:t xml:space="preserve"> in line with </w:t>
            </w:r>
            <w:r>
              <w:rPr>
                <w:rFonts w:asciiTheme="minorHAnsi" w:eastAsia="Arial" w:hAnsiTheme="minorHAnsi" w:cstheme="minorHAnsi"/>
                <w:lang w:eastAsia="en-GB"/>
              </w:rPr>
              <w:t>NDNA</w:t>
            </w:r>
            <w:r w:rsidRPr="001C0B42">
              <w:rPr>
                <w:rFonts w:asciiTheme="minorHAnsi" w:eastAsia="Arial" w:hAnsiTheme="minorHAnsi" w:cstheme="minorHAnsi"/>
                <w:lang w:eastAsia="en-GB"/>
              </w:rPr>
              <w:t xml:space="preserve"> safeguarding procedures.</w:t>
            </w:r>
          </w:p>
        </w:tc>
      </w:tr>
    </w:tbl>
    <w:p w14:paraId="51982DD4" w14:textId="77777777" w:rsidR="001D2F58" w:rsidRPr="00940B14" w:rsidRDefault="001D2F58" w:rsidP="001D2F58">
      <w:pPr>
        <w:jc w:val="both"/>
        <w:rPr>
          <w:rFonts w:eastAsia="Arial"/>
          <w:lang w:eastAsia="en-GB"/>
        </w:rPr>
      </w:pPr>
    </w:p>
    <w:p w14:paraId="56230305" w14:textId="77777777" w:rsidR="001D2F58" w:rsidRPr="00940B14" w:rsidRDefault="001D2F58" w:rsidP="001D2F58">
      <w:pPr>
        <w:pStyle w:val="Heading2"/>
        <w:jc w:val="both"/>
        <w:rPr>
          <w:rFonts w:asciiTheme="minorHAnsi" w:eastAsiaTheme="minorHAnsi" w:hAnsiTheme="minorHAnsi" w:cstheme="minorHAnsi"/>
          <w:b w:val="0"/>
          <w:szCs w:val="24"/>
        </w:rPr>
      </w:pPr>
      <w:bookmarkStart w:id="41" w:name="_Toc156904091"/>
      <w:r w:rsidRPr="005C0D6F">
        <w:rPr>
          <w:rFonts w:asciiTheme="minorHAnsi" w:eastAsia="Arial" w:hAnsiTheme="minorHAnsi" w:cstheme="minorHAnsi"/>
          <w:color w:val="000000"/>
          <w:szCs w:val="24"/>
          <w:lang w:eastAsia="en-GB"/>
        </w:rPr>
        <w:t>County Lines</w:t>
      </w:r>
      <w:bookmarkEnd w:id="41"/>
    </w:p>
    <w:p w14:paraId="1837AAF7" w14:textId="77777777" w:rsidR="001D2F58" w:rsidRPr="001C0B42" w:rsidRDefault="001D2F58" w:rsidP="001D2F58">
      <w:pPr>
        <w:jc w:val="both"/>
        <w:rPr>
          <w:rFonts w:asciiTheme="minorHAnsi" w:eastAsia="Arial" w:hAnsiTheme="minorHAnsi" w:cstheme="minorHAnsi"/>
          <w:lang w:eastAsia="en-GB"/>
        </w:rPr>
      </w:pPr>
      <w:r w:rsidRPr="001C0B42">
        <w:rPr>
          <w:rFonts w:asciiTheme="minorHAnsi" w:eastAsia="Arial" w:hAnsiTheme="minorHAnsi" w:cstheme="minorHAnsi"/>
          <w:lang w:eastAsia="en-GB"/>
        </w:rPr>
        <w:t xml:space="preserve">The National Crime Agency (NCA) </w:t>
      </w:r>
      <w:r>
        <w:rPr>
          <w:rFonts w:asciiTheme="minorHAnsi" w:eastAsia="Arial" w:hAnsiTheme="minorHAnsi" w:cstheme="minorHAnsi"/>
          <w:lang w:eastAsia="en-GB"/>
        </w:rPr>
        <w:t xml:space="preserve">defines </w:t>
      </w:r>
      <w:r w:rsidRPr="001C0B42">
        <w:rPr>
          <w:rFonts w:asciiTheme="minorHAnsi" w:eastAsia="Arial" w:hAnsiTheme="minorHAnsi" w:cstheme="minorHAnsi"/>
          <w:lang w:eastAsia="en-GB"/>
        </w:rPr>
        <w:t xml:space="preserve">county lines as gangs and organised criminal networks involved in exporting illegal drugs from big cities into smaller towns, using dedicated mobile phone lines or other form of ‘deal line.’ Customers live in a different area to the dealers, so drug runners are needed to transport the drugs and collect payment. </w:t>
      </w:r>
    </w:p>
    <w:p w14:paraId="2AA67889" w14:textId="77777777" w:rsidR="001D2F58" w:rsidRPr="001C0B42" w:rsidRDefault="001D2F58" w:rsidP="001D2F58">
      <w:pPr>
        <w:jc w:val="both"/>
        <w:rPr>
          <w:rFonts w:asciiTheme="minorHAnsi" w:eastAsia="Arial" w:hAnsiTheme="minorHAnsi" w:cstheme="minorHAnsi"/>
          <w:lang w:eastAsia="en-GB"/>
        </w:rPr>
      </w:pPr>
    </w:p>
    <w:p w14:paraId="4F6AD917" w14:textId="77777777" w:rsidR="001D2F58" w:rsidRPr="001C0B42" w:rsidRDefault="001D2F58" w:rsidP="001D2F58">
      <w:pPr>
        <w:autoSpaceDE w:val="0"/>
        <w:autoSpaceDN w:val="0"/>
        <w:adjustRightInd w:val="0"/>
        <w:jc w:val="both"/>
        <w:rPr>
          <w:rFonts w:asciiTheme="minorHAnsi" w:hAnsiTheme="minorHAnsi" w:cstheme="minorHAnsi"/>
          <w:color w:val="000000"/>
        </w:rPr>
      </w:pPr>
      <w:r>
        <w:rPr>
          <w:rFonts w:asciiTheme="minorHAnsi" w:hAnsiTheme="minorHAnsi" w:cstheme="minorHAnsi"/>
          <w:color w:val="000000"/>
        </w:rPr>
        <w:t xml:space="preserve">Perpetrators </w:t>
      </w:r>
      <w:r w:rsidRPr="001C0B42">
        <w:rPr>
          <w:rFonts w:asciiTheme="minorHAnsi" w:hAnsiTheme="minorHAnsi" w:cstheme="minorHAnsi"/>
          <w:color w:val="000000"/>
        </w:rPr>
        <w:t xml:space="preserve">often use coercion, intimidation, violence (including sexual violence) and weapons to ensure compliance of victims. </w:t>
      </w:r>
      <w:r>
        <w:rPr>
          <w:rFonts w:asciiTheme="minorHAnsi" w:hAnsiTheme="minorHAnsi" w:cstheme="minorHAnsi"/>
          <w:color w:val="000000"/>
        </w:rPr>
        <w:t>A child is</w:t>
      </w:r>
      <w:r w:rsidRPr="001C0B42">
        <w:rPr>
          <w:rFonts w:asciiTheme="minorHAnsi" w:hAnsiTheme="minorHAnsi" w:cstheme="minorHAnsi"/>
          <w:color w:val="000000"/>
        </w:rPr>
        <w:t xml:space="preserve"> targeted and recruited into county lines </w:t>
      </w:r>
      <w:r>
        <w:rPr>
          <w:rFonts w:asciiTheme="minorHAnsi" w:hAnsiTheme="minorHAnsi" w:cstheme="minorHAnsi"/>
          <w:color w:val="000000"/>
        </w:rPr>
        <w:t>through</w:t>
      </w:r>
      <w:r w:rsidRPr="001C0B42">
        <w:rPr>
          <w:rFonts w:asciiTheme="minorHAnsi" w:hAnsiTheme="minorHAnsi" w:cstheme="minorHAnsi"/>
          <w:color w:val="000000"/>
        </w:rPr>
        <w:t xml:space="preserve"> schools, further and higher educational institutions, pupil referral units, special educational needs schools, children’s homes and care homes.</w:t>
      </w:r>
    </w:p>
    <w:p w14:paraId="51171F78" w14:textId="77777777" w:rsidR="001D2F58" w:rsidRPr="001C0B42" w:rsidRDefault="001D2F58" w:rsidP="001D2F58">
      <w:pPr>
        <w:jc w:val="both"/>
        <w:rPr>
          <w:rFonts w:asciiTheme="minorHAnsi" w:eastAsia="Arial" w:hAnsiTheme="minorHAnsi" w:cstheme="minorHAnsi"/>
          <w:lang w:eastAsia="en-GB"/>
        </w:rPr>
      </w:pPr>
    </w:p>
    <w:p w14:paraId="7F1F2FCF" w14:textId="77777777" w:rsidR="001D2F58" w:rsidRPr="001C0B42" w:rsidRDefault="001D2F58" w:rsidP="001D2F58">
      <w:pPr>
        <w:autoSpaceDE w:val="0"/>
        <w:autoSpaceDN w:val="0"/>
        <w:adjustRightInd w:val="0"/>
        <w:jc w:val="both"/>
        <w:rPr>
          <w:rFonts w:asciiTheme="minorHAnsi" w:hAnsiTheme="minorHAnsi" w:cstheme="minorHAnsi"/>
          <w:color w:val="000000"/>
        </w:rPr>
      </w:pPr>
      <w:r w:rsidRPr="001C0B42">
        <w:rPr>
          <w:rFonts w:asciiTheme="minorHAnsi" w:hAnsiTheme="minorHAnsi" w:cstheme="minorHAnsi"/>
          <w:color w:val="000000"/>
        </w:rPr>
        <w:t xml:space="preserve">Signs and </w:t>
      </w:r>
      <w:r>
        <w:rPr>
          <w:rFonts w:asciiTheme="minorHAnsi" w:hAnsiTheme="minorHAnsi" w:cstheme="minorHAnsi"/>
          <w:color w:val="000000"/>
        </w:rPr>
        <w:t>symptoms</w:t>
      </w:r>
      <w:r w:rsidRPr="001C0B42">
        <w:rPr>
          <w:rFonts w:asciiTheme="minorHAnsi" w:hAnsiTheme="minorHAnsi" w:cstheme="minorHAnsi"/>
          <w:color w:val="000000"/>
        </w:rPr>
        <w:t xml:space="preserve"> include:</w:t>
      </w:r>
    </w:p>
    <w:p w14:paraId="6A7A03A5" w14:textId="77777777" w:rsidR="001D2F58" w:rsidRPr="001C0B42" w:rsidRDefault="001D2F58" w:rsidP="001D2F58">
      <w:pPr>
        <w:numPr>
          <w:ilvl w:val="0"/>
          <w:numId w:val="31"/>
        </w:numPr>
        <w:tabs>
          <w:tab w:val="left" w:pos="1590"/>
        </w:tabs>
        <w:spacing w:after="160" w:line="259" w:lineRule="auto"/>
        <w:contextualSpacing/>
        <w:jc w:val="both"/>
        <w:rPr>
          <w:rFonts w:asciiTheme="minorHAnsi" w:eastAsiaTheme="minorHAnsi" w:hAnsiTheme="minorHAnsi" w:cstheme="minorHAnsi"/>
        </w:rPr>
      </w:pPr>
      <w:r w:rsidRPr="001C0B42">
        <w:rPr>
          <w:rFonts w:asciiTheme="minorHAnsi" w:eastAsiaTheme="minorHAnsi" w:hAnsiTheme="minorHAnsi" w:cstheme="minorHAnsi"/>
        </w:rPr>
        <w:t>Changes in dress</w:t>
      </w:r>
      <w:r>
        <w:rPr>
          <w:rFonts w:asciiTheme="minorHAnsi" w:eastAsiaTheme="minorHAnsi" w:hAnsiTheme="minorHAnsi" w:cstheme="minorHAnsi"/>
        </w:rPr>
        <w:t xml:space="preserve"> style</w:t>
      </w:r>
    </w:p>
    <w:p w14:paraId="65EABD10" w14:textId="77777777" w:rsidR="001D2F58" w:rsidRPr="001C0B42" w:rsidRDefault="001D2F58" w:rsidP="001D2F58">
      <w:pPr>
        <w:numPr>
          <w:ilvl w:val="0"/>
          <w:numId w:val="31"/>
        </w:numPr>
        <w:tabs>
          <w:tab w:val="left" w:pos="1590"/>
        </w:tabs>
        <w:spacing w:after="160" w:line="259" w:lineRule="auto"/>
        <w:contextualSpacing/>
        <w:jc w:val="both"/>
        <w:rPr>
          <w:rFonts w:asciiTheme="minorHAnsi" w:eastAsiaTheme="minorHAnsi" w:hAnsiTheme="minorHAnsi" w:cstheme="minorHAnsi"/>
        </w:rPr>
      </w:pPr>
      <w:r w:rsidRPr="001C0B42">
        <w:rPr>
          <w:rFonts w:asciiTheme="minorHAnsi" w:eastAsiaTheme="minorHAnsi" w:hAnsiTheme="minorHAnsi" w:cstheme="minorHAnsi"/>
        </w:rPr>
        <w:t>Unexplained, unaffordable new things (</w:t>
      </w:r>
      <w:r>
        <w:rPr>
          <w:rFonts w:asciiTheme="minorHAnsi" w:eastAsiaTheme="minorHAnsi" w:hAnsiTheme="minorHAnsi" w:cstheme="minorHAnsi"/>
        </w:rPr>
        <w:t>for example,</w:t>
      </w:r>
      <w:r w:rsidRPr="001C0B42">
        <w:rPr>
          <w:rFonts w:asciiTheme="minorHAnsi" w:eastAsiaTheme="minorHAnsi" w:hAnsiTheme="minorHAnsi" w:cstheme="minorHAnsi"/>
        </w:rPr>
        <w:t xml:space="preserve"> clothes, jewellery, cars etc.)</w:t>
      </w:r>
    </w:p>
    <w:p w14:paraId="7963ECC5" w14:textId="77777777" w:rsidR="001D2F58" w:rsidRPr="001C0B42" w:rsidRDefault="001D2F58" w:rsidP="001D2F58">
      <w:pPr>
        <w:numPr>
          <w:ilvl w:val="0"/>
          <w:numId w:val="31"/>
        </w:numPr>
        <w:tabs>
          <w:tab w:val="left" w:pos="1590"/>
        </w:tabs>
        <w:spacing w:after="160" w:line="259" w:lineRule="auto"/>
        <w:contextualSpacing/>
        <w:jc w:val="both"/>
        <w:rPr>
          <w:rFonts w:asciiTheme="minorHAnsi" w:eastAsiaTheme="minorHAnsi" w:hAnsiTheme="minorHAnsi" w:cstheme="minorHAnsi"/>
        </w:rPr>
      </w:pPr>
      <w:r>
        <w:rPr>
          <w:rFonts w:asciiTheme="minorHAnsi" w:hAnsiTheme="minorHAnsi" w:cstheme="minorHAnsi"/>
        </w:rPr>
        <w:t>Missing from home or school</w:t>
      </w:r>
      <w:r w:rsidRPr="001C0B42">
        <w:rPr>
          <w:rFonts w:asciiTheme="minorHAnsi" w:hAnsiTheme="minorHAnsi" w:cstheme="minorHAnsi"/>
        </w:rPr>
        <w:t xml:space="preserve"> and/or significant decline in performance</w:t>
      </w:r>
    </w:p>
    <w:p w14:paraId="097F393B" w14:textId="77777777" w:rsidR="001D2F58" w:rsidRPr="00F54D72" w:rsidRDefault="001D2F58" w:rsidP="001D2F58">
      <w:pPr>
        <w:numPr>
          <w:ilvl w:val="0"/>
          <w:numId w:val="31"/>
        </w:numPr>
        <w:tabs>
          <w:tab w:val="left" w:pos="1590"/>
        </w:tabs>
        <w:spacing w:after="160" w:line="259" w:lineRule="auto"/>
        <w:contextualSpacing/>
        <w:jc w:val="both"/>
        <w:rPr>
          <w:rFonts w:asciiTheme="minorHAnsi" w:eastAsiaTheme="minorHAnsi" w:hAnsiTheme="minorHAnsi" w:cstheme="minorHAnsi"/>
        </w:rPr>
      </w:pPr>
      <w:r w:rsidRPr="001C0B42">
        <w:rPr>
          <w:rFonts w:asciiTheme="minorHAnsi" w:hAnsiTheme="minorHAnsi" w:cstheme="minorHAnsi"/>
        </w:rPr>
        <w:t>New friends with those who don't share any mut</w:t>
      </w:r>
      <w:r>
        <w:rPr>
          <w:rFonts w:asciiTheme="minorHAnsi" w:hAnsiTheme="minorHAnsi" w:cstheme="minorHAnsi"/>
        </w:rPr>
        <w:t>ual friendships with the victim, g</w:t>
      </w:r>
      <w:r w:rsidRPr="001C0B42">
        <w:rPr>
          <w:rFonts w:asciiTheme="minorHAnsi" w:hAnsiTheme="minorHAnsi" w:cstheme="minorHAnsi"/>
        </w:rPr>
        <w:t>ang association or isolatio</w:t>
      </w:r>
      <w:r>
        <w:rPr>
          <w:rFonts w:asciiTheme="minorHAnsi" w:hAnsiTheme="minorHAnsi" w:cstheme="minorHAnsi"/>
        </w:rPr>
        <w:t>n from peers or social networks</w:t>
      </w:r>
    </w:p>
    <w:p w14:paraId="70C3430E" w14:textId="77777777" w:rsidR="001D2F58" w:rsidRPr="001C0B42" w:rsidRDefault="001D2F58" w:rsidP="001D2F58">
      <w:pPr>
        <w:numPr>
          <w:ilvl w:val="0"/>
          <w:numId w:val="31"/>
        </w:numPr>
        <w:tabs>
          <w:tab w:val="left" w:pos="1590"/>
        </w:tabs>
        <w:spacing w:after="160" w:line="259" w:lineRule="auto"/>
        <w:contextualSpacing/>
        <w:jc w:val="both"/>
        <w:rPr>
          <w:rFonts w:asciiTheme="minorHAnsi" w:eastAsiaTheme="minorHAnsi" w:hAnsiTheme="minorHAnsi" w:cstheme="minorHAnsi"/>
        </w:rPr>
      </w:pPr>
      <w:r>
        <w:rPr>
          <w:rFonts w:asciiTheme="minorHAnsi" w:eastAsiaTheme="minorHAnsi" w:hAnsiTheme="minorHAnsi" w:cstheme="minorHAnsi"/>
        </w:rPr>
        <w:t>I</w:t>
      </w:r>
      <w:r w:rsidRPr="001C0B42">
        <w:rPr>
          <w:rFonts w:asciiTheme="minorHAnsi" w:eastAsiaTheme="minorHAnsi" w:hAnsiTheme="minorHAnsi" w:cstheme="minorHAnsi"/>
        </w:rPr>
        <w:t>ncrease in anti-social behaviour in the community</w:t>
      </w:r>
      <w:r>
        <w:rPr>
          <w:rFonts w:asciiTheme="minorHAnsi" w:eastAsiaTheme="minorHAnsi" w:hAnsiTheme="minorHAnsi" w:cstheme="minorHAnsi"/>
        </w:rPr>
        <w:t xml:space="preserve"> including</w:t>
      </w:r>
      <w:r w:rsidRPr="001C0B42">
        <w:rPr>
          <w:rFonts w:asciiTheme="minorHAnsi" w:hAnsiTheme="minorHAnsi" w:cstheme="minorHAnsi"/>
        </w:rPr>
        <w:t xml:space="preserve"> weapon</w:t>
      </w:r>
      <w:r>
        <w:rPr>
          <w:rFonts w:asciiTheme="minorHAnsi" w:hAnsiTheme="minorHAnsi" w:cstheme="minorHAnsi"/>
        </w:rPr>
        <w:t>s</w:t>
      </w:r>
    </w:p>
    <w:p w14:paraId="0DF059E3" w14:textId="77777777" w:rsidR="001D2F58" w:rsidRPr="001C0B42" w:rsidRDefault="001D2F58" w:rsidP="001D2F58">
      <w:pPr>
        <w:numPr>
          <w:ilvl w:val="0"/>
          <w:numId w:val="31"/>
        </w:numPr>
        <w:tabs>
          <w:tab w:val="left" w:pos="1590"/>
        </w:tabs>
        <w:spacing w:after="160" w:line="259" w:lineRule="auto"/>
        <w:contextualSpacing/>
        <w:jc w:val="both"/>
        <w:rPr>
          <w:rFonts w:asciiTheme="minorHAnsi" w:eastAsiaTheme="minorHAnsi" w:hAnsiTheme="minorHAnsi" w:cstheme="minorHAnsi"/>
        </w:rPr>
      </w:pPr>
      <w:r w:rsidRPr="001C0B42">
        <w:rPr>
          <w:rFonts w:asciiTheme="minorHAnsi" w:hAnsiTheme="minorHAnsi" w:cstheme="minorHAnsi"/>
        </w:rPr>
        <w:t>Receiving more texts or calls than usual</w:t>
      </w:r>
    </w:p>
    <w:p w14:paraId="58B51F39" w14:textId="77777777" w:rsidR="001D2F58" w:rsidRPr="001C0B42" w:rsidRDefault="001D2F58" w:rsidP="001D2F58">
      <w:pPr>
        <w:numPr>
          <w:ilvl w:val="0"/>
          <w:numId w:val="31"/>
        </w:numPr>
        <w:tabs>
          <w:tab w:val="left" w:pos="1590"/>
        </w:tabs>
        <w:spacing w:after="160" w:line="259" w:lineRule="auto"/>
        <w:contextualSpacing/>
        <w:jc w:val="both"/>
        <w:rPr>
          <w:rFonts w:asciiTheme="minorHAnsi" w:eastAsiaTheme="minorHAnsi" w:hAnsiTheme="minorHAnsi" w:cstheme="minorHAnsi"/>
        </w:rPr>
      </w:pPr>
      <w:r w:rsidRPr="001C0B42">
        <w:rPr>
          <w:rFonts w:asciiTheme="minorHAnsi" w:hAnsiTheme="minorHAnsi" w:cstheme="minorHAnsi"/>
        </w:rPr>
        <w:t>Unexplained injuries</w:t>
      </w:r>
    </w:p>
    <w:p w14:paraId="377BABAB" w14:textId="77777777" w:rsidR="001D2F58" w:rsidRPr="001C0B42" w:rsidRDefault="001D2F58" w:rsidP="001D2F58">
      <w:pPr>
        <w:numPr>
          <w:ilvl w:val="0"/>
          <w:numId w:val="31"/>
        </w:numPr>
        <w:tabs>
          <w:tab w:val="left" w:pos="1590"/>
        </w:tabs>
        <w:spacing w:after="160" w:line="259" w:lineRule="auto"/>
        <w:contextualSpacing/>
        <w:jc w:val="both"/>
        <w:rPr>
          <w:rFonts w:asciiTheme="minorHAnsi" w:eastAsiaTheme="minorHAnsi" w:hAnsiTheme="minorHAnsi" w:cstheme="minorHAnsi"/>
        </w:rPr>
      </w:pPr>
      <w:r w:rsidRPr="001C0B42">
        <w:rPr>
          <w:rFonts w:asciiTheme="minorHAnsi" w:hAnsiTheme="minorHAnsi" w:cstheme="minorHAnsi"/>
        </w:rPr>
        <w:t>Significant changes in emotional well-being</w:t>
      </w:r>
    </w:p>
    <w:p w14:paraId="1E75906C" w14:textId="77777777" w:rsidR="001D2F58" w:rsidRPr="001C0B42" w:rsidRDefault="001D2F58" w:rsidP="001D2F58">
      <w:pPr>
        <w:numPr>
          <w:ilvl w:val="0"/>
          <w:numId w:val="31"/>
        </w:numPr>
        <w:tabs>
          <w:tab w:val="left" w:pos="1590"/>
        </w:tabs>
        <w:spacing w:after="160" w:line="259" w:lineRule="auto"/>
        <w:contextualSpacing/>
        <w:jc w:val="both"/>
        <w:rPr>
          <w:rFonts w:asciiTheme="minorHAnsi" w:eastAsiaTheme="minorHAnsi" w:hAnsiTheme="minorHAnsi" w:cstheme="minorHAnsi"/>
        </w:rPr>
      </w:pPr>
      <w:r>
        <w:rPr>
          <w:rFonts w:asciiTheme="minorHAnsi" w:eastAsiaTheme="minorHAnsi" w:hAnsiTheme="minorHAnsi" w:cstheme="minorHAnsi"/>
        </w:rPr>
        <w:t xml:space="preserve">Being seen in different cars or </w:t>
      </w:r>
      <w:r w:rsidRPr="001C0B42">
        <w:rPr>
          <w:rFonts w:asciiTheme="minorHAnsi" w:eastAsiaTheme="minorHAnsi" w:hAnsiTheme="minorHAnsi" w:cstheme="minorHAnsi"/>
        </w:rPr>
        <w:t>taxis driven by unknown adults</w:t>
      </w:r>
    </w:p>
    <w:p w14:paraId="1F3235C9" w14:textId="77777777" w:rsidR="001D2F58" w:rsidRDefault="001D2F58" w:rsidP="001D2F58">
      <w:pPr>
        <w:numPr>
          <w:ilvl w:val="0"/>
          <w:numId w:val="31"/>
        </w:numPr>
        <w:tabs>
          <w:tab w:val="left" w:pos="1590"/>
        </w:tabs>
        <w:spacing w:after="160" w:line="259" w:lineRule="auto"/>
        <w:contextualSpacing/>
        <w:jc w:val="both"/>
        <w:rPr>
          <w:rFonts w:asciiTheme="minorHAnsi" w:eastAsiaTheme="minorHAnsi" w:hAnsiTheme="minorHAnsi" w:cstheme="minorHAnsi"/>
        </w:rPr>
      </w:pPr>
      <w:r>
        <w:rPr>
          <w:rFonts w:asciiTheme="minorHAnsi" w:eastAsiaTheme="minorHAnsi" w:hAnsiTheme="minorHAnsi" w:cstheme="minorHAnsi"/>
        </w:rPr>
        <w:t>A child</w:t>
      </w:r>
      <w:r w:rsidRPr="001C0B42">
        <w:rPr>
          <w:rFonts w:asciiTheme="minorHAnsi" w:eastAsiaTheme="minorHAnsi" w:hAnsiTheme="minorHAnsi" w:cstheme="minorHAnsi"/>
        </w:rPr>
        <w:t xml:space="preserve"> </w:t>
      </w:r>
      <w:r>
        <w:rPr>
          <w:rFonts w:asciiTheme="minorHAnsi" w:eastAsiaTheme="minorHAnsi" w:hAnsiTheme="minorHAnsi" w:cstheme="minorHAnsi"/>
        </w:rPr>
        <w:t>being</w:t>
      </w:r>
      <w:r w:rsidRPr="001C0B42">
        <w:rPr>
          <w:rFonts w:asciiTheme="minorHAnsi" w:eastAsiaTheme="minorHAnsi" w:hAnsiTheme="minorHAnsi" w:cstheme="minorHAnsi"/>
        </w:rPr>
        <w:t xml:space="preserve"> unfamiliar with where they are</w:t>
      </w:r>
      <w:r>
        <w:rPr>
          <w:rFonts w:asciiTheme="minorHAnsi" w:eastAsiaTheme="minorHAnsi" w:hAnsiTheme="minorHAnsi" w:cstheme="minorHAnsi"/>
        </w:rPr>
        <w:t>.</w:t>
      </w:r>
    </w:p>
    <w:p w14:paraId="64461C7C" w14:textId="77777777" w:rsidR="001D2F58" w:rsidRDefault="001D2F58" w:rsidP="001D2F58">
      <w:pPr>
        <w:tabs>
          <w:tab w:val="left" w:pos="1590"/>
        </w:tabs>
        <w:spacing w:after="160" w:line="259" w:lineRule="auto"/>
        <w:contextualSpacing/>
        <w:jc w:val="both"/>
        <w:rPr>
          <w:rFonts w:asciiTheme="minorHAnsi" w:eastAsiaTheme="minorHAnsi" w:hAnsiTheme="minorHAnsi" w:cstheme="minorHAnsi"/>
        </w:rPr>
      </w:pPr>
    </w:p>
    <w:tbl>
      <w:tblPr>
        <w:tblStyle w:val="TableGrid"/>
        <w:tblW w:w="0" w:type="auto"/>
        <w:tblLook w:val="04A0" w:firstRow="1" w:lastRow="0" w:firstColumn="1" w:lastColumn="0" w:noHBand="0" w:noVBand="1"/>
      </w:tblPr>
      <w:tblGrid>
        <w:gridCol w:w="8980"/>
      </w:tblGrid>
      <w:tr w:rsidR="001D2F58" w14:paraId="05014179" w14:textId="77777777" w:rsidTr="005201F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70BFB149" w14:textId="77777777" w:rsidR="001D2F58" w:rsidRDefault="001D2F58" w:rsidP="005201F7">
            <w:pPr>
              <w:autoSpaceDE w:val="0"/>
              <w:autoSpaceDN w:val="0"/>
              <w:adjustRightInd w:val="0"/>
              <w:jc w:val="both"/>
              <w:rPr>
                <w:rFonts w:asciiTheme="minorHAnsi" w:eastAsiaTheme="minorHAnsi" w:hAnsiTheme="minorHAnsi" w:cstheme="minorHAnsi"/>
              </w:rPr>
            </w:pPr>
            <w:r w:rsidRPr="00EB1DA3">
              <w:rPr>
                <w:rFonts w:asciiTheme="minorHAnsi" w:eastAsia="Calibri" w:hAnsiTheme="minorHAnsi" w:cstheme="minorHAnsi"/>
                <w:color w:val="000000"/>
                <w:lang w:eastAsia="en-GB"/>
              </w:rPr>
              <w:t xml:space="preserve">If </w:t>
            </w:r>
            <w:r>
              <w:rPr>
                <w:rFonts w:asciiTheme="minorHAnsi" w:eastAsia="Calibri" w:hAnsiTheme="minorHAnsi" w:cstheme="minorHAnsi"/>
                <w:color w:val="000000"/>
                <w:lang w:eastAsia="en-GB"/>
              </w:rPr>
              <w:t xml:space="preserve">involvement in </w:t>
            </w:r>
            <w:r w:rsidRPr="00940B14">
              <w:rPr>
                <w:rFonts w:asciiTheme="minorHAnsi" w:eastAsia="Calibri" w:hAnsiTheme="minorHAnsi" w:cstheme="minorHAnsi"/>
                <w:b/>
                <w:color w:val="000000"/>
                <w:lang w:eastAsia="en-GB"/>
              </w:rPr>
              <w:t>county lines</w:t>
            </w:r>
            <w:r w:rsidRPr="00EB1DA3">
              <w:rPr>
                <w:rFonts w:asciiTheme="minorHAnsi" w:eastAsia="Calibri" w:hAnsiTheme="minorHAnsi" w:cstheme="minorHAnsi"/>
                <w:color w:val="000000"/>
                <w:lang w:eastAsia="en-GB"/>
              </w:rPr>
              <w:t xml:space="preserve"> is suspected, then </w:t>
            </w:r>
            <w:r w:rsidRPr="00EB1DA3">
              <w:rPr>
                <w:rFonts w:asciiTheme="minorHAnsi" w:eastAsia="Arial" w:hAnsiTheme="minorHAnsi" w:cstheme="minorHAnsi"/>
                <w:lang w:eastAsia="en-GB"/>
              </w:rPr>
              <w:t>any concerns must be reported in line with NDNA safeguarding procedures.</w:t>
            </w:r>
          </w:p>
        </w:tc>
      </w:tr>
    </w:tbl>
    <w:p w14:paraId="1C396D7D" w14:textId="77777777" w:rsidR="001D2F58" w:rsidRPr="00940B14" w:rsidRDefault="001D2F58" w:rsidP="001D2F58">
      <w:pPr>
        <w:rPr>
          <w:rFonts w:eastAsiaTheme="minorHAnsi"/>
        </w:rPr>
      </w:pPr>
    </w:p>
    <w:p w14:paraId="622A2688" w14:textId="77777777" w:rsidR="001D2F58" w:rsidRDefault="001D2F58" w:rsidP="001D2F58">
      <w:pPr>
        <w:pStyle w:val="Heading2"/>
        <w:jc w:val="both"/>
        <w:rPr>
          <w:rFonts w:asciiTheme="minorHAnsi" w:hAnsiTheme="minorHAnsi" w:cstheme="minorHAnsi"/>
          <w:color w:val="000000"/>
          <w:szCs w:val="24"/>
        </w:rPr>
      </w:pPr>
      <w:bookmarkStart w:id="42" w:name="_Toc156904092"/>
      <w:r w:rsidRPr="009D1025">
        <w:rPr>
          <w:rFonts w:asciiTheme="minorHAnsi" w:hAnsiTheme="minorHAnsi" w:cstheme="minorHAnsi"/>
          <w:color w:val="000000"/>
          <w:szCs w:val="24"/>
        </w:rPr>
        <w:t>Cuckooing</w:t>
      </w:r>
      <w:bookmarkEnd w:id="42"/>
    </w:p>
    <w:p w14:paraId="06150C3F" w14:textId="77777777" w:rsidR="001D2F58" w:rsidRDefault="001D2F58" w:rsidP="001D2F58">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 xml:space="preserve">Cuckooing </w:t>
      </w:r>
      <w:r w:rsidRPr="009D1025">
        <w:rPr>
          <w:rFonts w:asciiTheme="minorHAnsi" w:hAnsiTheme="minorHAnsi" w:cstheme="minorHAnsi"/>
          <w:color w:val="000000"/>
          <w:szCs w:val="24"/>
        </w:rPr>
        <w:t>is a form of county lines crime</w:t>
      </w:r>
      <w:r>
        <w:rPr>
          <w:rFonts w:asciiTheme="minorHAnsi" w:hAnsiTheme="minorHAnsi" w:cstheme="minorHAnsi"/>
          <w:color w:val="000000"/>
          <w:szCs w:val="24"/>
        </w:rPr>
        <w:t>.</w:t>
      </w:r>
      <w:r w:rsidRPr="009D1025">
        <w:rPr>
          <w:rFonts w:asciiTheme="minorHAnsi" w:hAnsiTheme="minorHAnsi" w:cstheme="minorHAnsi"/>
          <w:color w:val="000000"/>
          <w:szCs w:val="24"/>
        </w:rPr>
        <w:t xml:space="preserve"> </w:t>
      </w:r>
      <w:r>
        <w:rPr>
          <w:rFonts w:asciiTheme="minorHAnsi" w:hAnsiTheme="minorHAnsi" w:cstheme="minorHAnsi"/>
          <w:color w:val="000000"/>
          <w:szCs w:val="24"/>
        </w:rPr>
        <w:t>I</w:t>
      </w:r>
      <w:r w:rsidRPr="009D1025">
        <w:rPr>
          <w:rFonts w:asciiTheme="minorHAnsi" w:hAnsiTheme="minorHAnsi" w:cstheme="minorHAnsi"/>
          <w:color w:val="000000"/>
          <w:szCs w:val="24"/>
        </w:rPr>
        <w:t xml:space="preserve">n </w:t>
      </w:r>
      <w:r>
        <w:rPr>
          <w:rFonts w:asciiTheme="minorHAnsi" w:hAnsiTheme="minorHAnsi" w:cstheme="minorHAnsi"/>
          <w:color w:val="000000"/>
          <w:szCs w:val="24"/>
        </w:rPr>
        <w:t>this instance, the</w:t>
      </w:r>
      <w:r w:rsidRPr="009D1025">
        <w:rPr>
          <w:rFonts w:asciiTheme="minorHAnsi" w:hAnsiTheme="minorHAnsi" w:cstheme="minorHAnsi"/>
          <w:color w:val="000000"/>
          <w:szCs w:val="24"/>
        </w:rPr>
        <w:t xml:space="preserve"> drug dealers take over the home of a vulnerable person in order to criminally exploit them by using their home as a base for drug dealing, often in multi-occupancy or social housing properties.</w:t>
      </w:r>
    </w:p>
    <w:p w14:paraId="70838262" w14:textId="77777777" w:rsidR="001D2F58" w:rsidRPr="009D1025" w:rsidRDefault="001D2F58" w:rsidP="001D2F58">
      <w:pPr>
        <w:autoSpaceDE w:val="0"/>
        <w:autoSpaceDN w:val="0"/>
        <w:adjustRightInd w:val="0"/>
        <w:jc w:val="both"/>
        <w:rPr>
          <w:rFonts w:asciiTheme="minorHAnsi" w:hAnsiTheme="minorHAnsi" w:cstheme="minorHAnsi"/>
          <w:color w:val="000000"/>
          <w:szCs w:val="24"/>
        </w:rPr>
      </w:pPr>
    </w:p>
    <w:p w14:paraId="7F22C90D" w14:textId="77777777" w:rsidR="00476802" w:rsidRDefault="00476802" w:rsidP="001D2F58">
      <w:pPr>
        <w:autoSpaceDE w:val="0"/>
        <w:autoSpaceDN w:val="0"/>
        <w:adjustRightInd w:val="0"/>
        <w:jc w:val="both"/>
        <w:rPr>
          <w:rFonts w:asciiTheme="minorHAnsi" w:hAnsiTheme="minorHAnsi" w:cstheme="minorHAnsi"/>
          <w:color w:val="000000"/>
          <w:szCs w:val="24"/>
        </w:rPr>
      </w:pPr>
    </w:p>
    <w:p w14:paraId="002DDDF8" w14:textId="748802A3" w:rsidR="001D2F58" w:rsidRPr="009D1025" w:rsidRDefault="001D2F58" w:rsidP="001D2F58">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lastRenderedPageBreak/>
        <w:t xml:space="preserve">Signs and </w:t>
      </w:r>
      <w:r>
        <w:rPr>
          <w:rFonts w:asciiTheme="minorHAnsi" w:hAnsiTheme="minorHAnsi" w:cstheme="minorHAnsi"/>
          <w:color w:val="000000"/>
          <w:szCs w:val="24"/>
        </w:rPr>
        <w:t>symptoms</w:t>
      </w:r>
      <w:r w:rsidRPr="009D1025">
        <w:rPr>
          <w:rFonts w:asciiTheme="minorHAnsi" w:hAnsiTheme="minorHAnsi" w:cstheme="minorHAnsi"/>
          <w:color w:val="000000"/>
          <w:szCs w:val="24"/>
        </w:rPr>
        <w:t xml:space="preserve"> include:</w:t>
      </w:r>
    </w:p>
    <w:p w14:paraId="7AA92A03" w14:textId="77777777" w:rsidR="001D2F58" w:rsidRDefault="001D2F58" w:rsidP="001D2F58">
      <w:pPr>
        <w:pStyle w:val="ListParagraph"/>
        <w:numPr>
          <w:ilvl w:val="0"/>
          <w:numId w:val="30"/>
        </w:numPr>
        <w:tabs>
          <w:tab w:val="left" w:pos="1590"/>
        </w:tabs>
        <w:spacing w:after="160" w:line="259" w:lineRule="auto"/>
        <w:jc w:val="both"/>
        <w:rPr>
          <w:rFonts w:asciiTheme="minorHAnsi" w:hAnsiTheme="minorHAnsi" w:cstheme="minorHAnsi"/>
          <w:sz w:val="24"/>
          <w:szCs w:val="24"/>
        </w:rPr>
      </w:pPr>
      <w:r w:rsidRPr="009D1025">
        <w:rPr>
          <w:rFonts w:asciiTheme="minorHAnsi" w:hAnsiTheme="minorHAnsi" w:cstheme="minorHAnsi"/>
          <w:sz w:val="24"/>
          <w:szCs w:val="24"/>
        </w:rPr>
        <w:t>An increase in people</w:t>
      </w:r>
      <w:r>
        <w:rPr>
          <w:rFonts w:asciiTheme="minorHAnsi" w:hAnsiTheme="minorHAnsi" w:cstheme="minorHAnsi"/>
          <w:sz w:val="24"/>
          <w:szCs w:val="24"/>
        </w:rPr>
        <w:t>, particularly unknown people,</w:t>
      </w:r>
      <w:r w:rsidRPr="009D1025">
        <w:rPr>
          <w:rFonts w:asciiTheme="minorHAnsi" w:hAnsiTheme="minorHAnsi" w:cstheme="minorHAnsi"/>
          <w:sz w:val="24"/>
          <w:szCs w:val="24"/>
        </w:rPr>
        <w:t xml:space="preserve"> entering or leaving a home</w:t>
      </w:r>
      <w:r>
        <w:rPr>
          <w:rFonts w:asciiTheme="minorHAnsi" w:hAnsiTheme="minorHAnsi" w:cstheme="minorHAnsi"/>
          <w:sz w:val="24"/>
          <w:szCs w:val="24"/>
        </w:rPr>
        <w:t xml:space="preserve"> or taking up residence</w:t>
      </w:r>
    </w:p>
    <w:p w14:paraId="46BDBAC3" w14:textId="77777777" w:rsidR="001D2F58" w:rsidRPr="009D1025" w:rsidRDefault="001D2F58" w:rsidP="001D2F58">
      <w:pPr>
        <w:pStyle w:val="ListParagraph"/>
        <w:numPr>
          <w:ilvl w:val="0"/>
          <w:numId w:val="30"/>
        </w:numPr>
        <w:tabs>
          <w:tab w:val="left" w:pos="1590"/>
        </w:tabs>
        <w:spacing w:after="160" w:line="259" w:lineRule="auto"/>
        <w:jc w:val="both"/>
        <w:rPr>
          <w:rFonts w:asciiTheme="minorHAnsi" w:hAnsiTheme="minorHAnsi" w:cstheme="minorHAnsi"/>
          <w:sz w:val="24"/>
          <w:szCs w:val="24"/>
        </w:rPr>
      </w:pPr>
      <w:r>
        <w:rPr>
          <w:rFonts w:asciiTheme="minorHAnsi" w:hAnsiTheme="minorHAnsi" w:cstheme="minorHAnsi"/>
          <w:sz w:val="24"/>
          <w:szCs w:val="24"/>
        </w:rPr>
        <w:t>A</w:t>
      </w:r>
      <w:r w:rsidRPr="009D1025">
        <w:rPr>
          <w:rFonts w:asciiTheme="minorHAnsi" w:hAnsiTheme="minorHAnsi" w:cstheme="minorHAnsi"/>
          <w:sz w:val="24"/>
          <w:szCs w:val="24"/>
        </w:rPr>
        <w:t>n increase in cars or bikes outside a home</w:t>
      </w:r>
    </w:p>
    <w:p w14:paraId="77B2B4DC" w14:textId="77777777" w:rsidR="001D2F58" w:rsidRPr="009D1025" w:rsidRDefault="001D2F58" w:rsidP="001D2F58">
      <w:pPr>
        <w:pStyle w:val="ListParagraph"/>
        <w:numPr>
          <w:ilvl w:val="0"/>
          <w:numId w:val="30"/>
        </w:numPr>
        <w:tabs>
          <w:tab w:val="left" w:pos="1590"/>
        </w:tabs>
        <w:spacing w:after="160" w:line="259" w:lineRule="auto"/>
        <w:jc w:val="both"/>
        <w:rPr>
          <w:rFonts w:asciiTheme="minorHAnsi" w:hAnsiTheme="minorHAnsi" w:cstheme="minorHAnsi"/>
          <w:sz w:val="24"/>
          <w:szCs w:val="24"/>
        </w:rPr>
      </w:pPr>
      <w:r w:rsidRPr="009D1025">
        <w:rPr>
          <w:rFonts w:asciiTheme="minorHAnsi" w:hAnsiTheme="minorHAnsi" w:cstheme="minorHAnsi"/>
          <w:sz w:val="24"/>
          <w:szCs w:val="24"/>
        </w:rPr>
        <w:t>A</w:t>
      </w:r>
      <w:r w:rsidRPr="002A4F6C">
        <w:rPr>
          <w:rFonts w:asciiTheme="minorHAnsi" w:hAnsiTheme="minorHAnsi" w:cstheme="minorHAnsi"/>
          <w:sz w:val="24"/>
          <w:szCs w:val="24"/>
        </w:rPr>
        <w:t xml:space="preserve"> neighbour</w:t>
      </w:r>
      <w:r w:rsidRPr="009D1025">
        <w:rPr>
          <w:rFonts w:asciiTheme="minorHAnsi" w:hAnsiTheme="minorHAnsi" w:cstheme="minorHAnsi"/>
          <w:sz w:val="24"/>
          <w:szCs w:val="24"/>
        </w:rPr>
        <w:t xml:space="preserve"> who hasn't been seen for an extended period</w:t>
      </w:r>
    </w:p>
    <w:p w14:paraId="1DD15CF3" w14:textId="77777777" w:rsidR="001D2F58" w:rsidRPr="009D1025" w:rsidRDefault="001D2F58" w:rsidP="001D2F58">
      <w:pPr>
        <w:pStyle w:val="ListParagraph"/>
        <w:numPr>
          <w:ilvl w:val="0"/>
          <w:numId w:val="30"/>
        </w:numPr>
        <w:tabs>
          <w:tab w:val="left" w:pos="1590"/>
        </w:tabs>
        <w:spacing w:after="160" w:line="259" w:lineRule="auto"/>
        <w:jc w:val="both"/>
        <w:rPr>
          <w:rFonts w:asciiTheme="minorHAnsi" w:hAnsiTheme="minorHAnsi" w:cstheme="minorHAnsi"/>
          <w:sz w:val="24"/>
          <w:szCs w:val="24"/>
        </w:rPr>
      </w:pPr>
      <w:r w:rsidRPr="009D1025">
        <w:rPr>
          <w:rFonts w:asciiTheme="minorHAnsi" w:hAnsiTheme="minorHAnsi" w:cstheme="minorHAnsi"/>
          <w:sz w:val="24"/>
          <w:szCs w:val="24"/>
        </w:rPr>
        <w:t>Windows covered or curtains closed for a long period</w:t>
      </w:r>
    </w:p>
    <w:p w14:paraId="03E7A807" w14:textId="77777777" w:rsidR="001D2F58" w:rsidRPr="009D1025" w:rsidRDefault="001D2F58" w:rsidP="001D2F58">
      <w:pPr>
        <w:pStyle w:val="ListParagraph"/>
        <w:numPr>
          <w:ilvl w:val="0"/>
          <w:numId w:val="30"/>
        </w:numPr>
        <w:tabs>
          <w:tab w:val="left" w:pos="1590"/>
        </w:tabs>
        <w:spacing w:after="160" w:line="259" w:lineRule="auto"/>
        <w:jc w:val="both"/>
        <w:rPr>
          <w:rFonts w:asciiTheme="minorHAnsi" w:hAnsiTheme="minorHAnsi" w:cstheme="minorHAnsi"/>
          <w:sz w:val="24"/>
          <w:szCs w:val="24"/>
        </w:rPr>
      </w:pPr>
      <w:r w:rsidRPr="009D1025">
        <w:rPr>
          <w:rFonts w:asciiTheme="minorHAnsi" w:hAnsiTheme="minorHAnsi" w:cstheme="minorHAnsi"/>
          <w:sz w:val="24"/>
          <w:szCs w:val="24"/>
        </w:rPr>
        <w:t>Change in resident's mood and/or</w:t>
      </w:r>
      <w:r w:rsidRPr="007A264D">
        <w:rPr>
          <w:rFonts w:asciiTheme="minorHAnsi" w:hAnsiTheme="minorHAnsi" w:cstheme="minorHAnsi"/>
          <w:sz w:val="24"/>
          <w:szCs w:val="24"/>
        </w:rPr>
        <w:t xml:space="preserve"> demeanour</w:t>
      </w:r>
      <w:r w:rsidRPr="009D1025">
        <w:rPr>
          <w:rFonts w:asciiTheme="minorHAnsi" w:hAnsiTheme="minorHAnsi" w:cstheme="minorHAnsi"/>
          <w:sz w:val="24"/>
          <w:szCs w:val="24"/>
        </w:rPr>
        <w:t xml:space="preserve"> (</w:t>
      </w:r>
      <w:r>
        <w:rPr>
          <w:rFonts w:asciiTheme="minorHAnsi" w:hAnsiTheme="minorHAnsi" w:cstheme="minorHAnsi"/>
          <w:sz w:val="24"/>
          <w:szCs w:val="24"/>
        </w:rPr>
        <w:t>for example,</w:t>
      </w:r>
      <w:r w:rsidRPr="009D1025">
        <w:rPr>
          <w:rFonts w:asciiTheme="minorHAnsi" w:hAnsiTheme="minorHAnsi" w:cstheme="minorHAnsi"/>
          <w:sz w:val="24"/>
          <w:szCs w:val="24"/>
        </w:rPr>
        <w:t xml:space="preserve"> secretive</w:t>
      </w:r>
      <w:r>
        <w:rPr>
          <w:rFonts w:asciiTheme="minorHAnsi" w:hAnsiTheme="minorHAnsi" w:cstheme="minorHAnsi"/>
          <w:sz w:val="24"/>
          <w:szCs w:val="24"/>
        </w:rPr>
        <w:t xml:space="preserve">, </w:t>
      </w:r>
      <w:r w:rsidRPr="009D1025">
        <w:rPr>
          <w:rFonts w:asciiTheme="minorHAnsi" w:hAnsiTheme="minorHAnsi" w:cstheme="minorHAnsi"/>
          <w:sz w:val="24"/>
          <w:szCs w:val="24"/>
        </w:rPr>
        <w:t>withdrawn</w:t>
      </w:r>
      <w:r>
        <w:rPr>
          <w:rFonts w:asciiTheme="minorHAnsi" w:hAnsiTheme="minorHAnsi" w:cstheme="minorHAnsi"/>
          <w:sz w:val="24"/>
          <w:szCs w:val="24"/>
        </w:rPr>
        <w:t xml:space="preserve">, </w:t>
      </w:r>
      <w:r w:rsidRPr="009D1025">
        <w:rPr>
          <w:rFonts w:asciiTheme="minorHAnsi" w:hAnsiTheme="minorHAnsi" w:cstheme="minorHAnsi"/>
          <w:sz w:val="24"/>
          <w:szCs w:val="24"/>
        </w:rPr>
        <w:t xml:space="preserve"> aggressive</w:t>
      </w:r>
      <w:r>
        <w:rPr>
          <w:rFonts w:asciiTheme="minorHAnsi" w:hAnsiTheme="minorHAnsi" w:cstheme="minorHAnsi"/>
          <w:sz w:val="24"/>
          <w:szCs w:val="24"/>
        </w:rPr>
        <w:t xml:space="preserve"> or </w:t>
      </w:r>
      <w:r w:rsidRPr="009D1025">
        <w:rPr>
          <w:rFonts w:asciiTheme="minorHAnsi" w:hAnsiTheme="minorHAnsi" w:cstheme="minorHAnsi"/>
          <w:sz w:val="24"/>
          <w:szCs w:val="24"/>
        </w:rPr>
        <w:t>emotional)</w:t>
      </w:r>
    </w:p>
    <w:p w14:paraId="6925CE89" w14:textId="77777777" w:rsidR="001D2F58" w:rsidRPr="009D1025" w:rsidRDefault="001D2F58" w:rsidP="001D2F58">
      <w:pPr>
        <w:pStyle w:val="ListParagraph"/>
        <w:numPr>
          <w:ilvl w:val="0"/>
          <w:numId w:val="30"/>
        </w:numPr>
        <w:tabs>
          <w:tab w:val="left" w:pos="1590"/>
        </w:tabs>
        <w:spacing w:after="160" w:line="259" w:lineRule="auto"/>
        <w:jc w:val="both"/>
        <w:rPr>
          <w:rFonts w:asciiTheme="minorHAnsi" w:hAnsiTheme="minorHAnsi" w:cstheme="minorHAnsi"/>
          <w:sz w:val="24"/>
          <w:szCs w:val="24"/>
        </w:rPr>
      </w:pPr>
      <w:r w:rsidRPr="009D1025">
        <w:rPr>
          <w:rFonts w:asciiTheme="minorHAnsi" w:hAnsiTheme="minorHAnsi" w:cstheme="minorHAnsi"/>
          <w:sz w:val="24"/>
          <w:szCs w:val="24"/>
        </w:rPr>
        <w:t>Substance misuse and/or drug paraphernalia</w:t>
      </w:r>
    </w:p>
    <w:p w14:paraId="6A714E3C" w14:textId="77777777" w:rsidR="001D2F58" w:rsidRPr="009D1025" w:rsidRDefault="001D2F58" w:rsidP="001D2F58">
      <w:pPr>
        <w:pStyle w:val="ListParagraph"/>
        <w:numPr>
          <w:ilvl w:val="0"/>
          <w:numId w:val="30"/>
        </w:numPr>
        <w:tabs>
          <w:tab w:val="left" w:pos="1590"/>
        </w:tabs>
        <w:spacing w:after="160" w:line="259" w:lineRule="auto"/>
        <w:jc w:val="both"/>
        <w:rPr>
          <w:rFonts w:asciiTheme="minorHAnsi" w:hAnsiTheme="minorHAnsi" w:cstheme="minorHAnsi"/>
          <w:sz w:val="24"/>
          <w:szCs w:val="24"/>
        </w:rPr>
      </w:pPr>
      <w:r w:rsidRPr="009D1025">
        <w:rPr>
          <w:rFonts w:asciiTheme="minorHAnsi" w:hAnsiTheme="minorHAnsi" w:cstheme="minorHAnsi"/>
          <w:sz w:val="24"/>
          <w:szCs w:val="24"/>
        </w:rPr>
        <w:t>Increase</w:t>
      </w:r>
      <w:r>
        <w:rPr>
          <w:rFonts w:asciiTheme="minorHAnsi" w:hAnsiTheme="minorHAnsi" w:cstheme="minorHAnsi"/>
          <w:sz w:val="24"/>
          <w:szCs w:val="24"/>
        </w:rPr>
        <w:t>d</w:t>
      </w:r>
      <w:r w:rsidRPr="009D1025">
        <w:rPr>
          <w:rFonts w:asciiTheme="minorHAnsi" w:hAnsiTheme="minorHAnsi" w:cstheme="minorHAnsi"/>
          <w:sz w:val="24"/>
          <w:szCs w:val="24"/>
        </w:rPr>
        <w:t xml:space="preserve"> anti-social</w:t>
      </w:r>
      <w:r w:rsidRPr="002A4F6C">
        <w:rPr>
          <w:rFonts w:asciiTheme="minorHAnsi" w:hAnsiTheme="minorHAnsi" w:cstheme="minorHAnsi"/>
          <w:sz w:val="24"/>
          <w:szCs w:val="24"/>
        </w:rPr>
        <w:t xml:space="preserve"> behaviour</w:t>
      </w:r>
      <w:r>
        <w:rPr>
          <w:rFonts w:asciiTheme="minorHAnsi" w:hAnsiTheme="minorHAnsi" w:cstheme="minorHAnsi"/>
          <w:sz w:val="24"/>
          <w:szCs w:val="24"/>
        </w:rPr>
        <w:t>.</w:t>
      </w:r>
    </w:p>
    <w:tbl>
      <w:tblPr>
        <w:tblStyle w:val="TableGrid"/>
        <w:tblW w:w="0" w:type="auto"/>
        <w:tblLook w:val="04A0" w:firstRow="1" w:lastRow="0" w:firstColumn="1" w:lastColumn="0" w:noHBand="0" w:noVBand="1"/>
      </w:tblPr>
      <w:tblGrid>
        <w:gridCol w:w="8980"/>
      </w:tblGrid>
      <w:tr w:rsidR="001D2F58" w14:paraId="1F3C4D57" w14:textId="77777777" w:rsidTr="005201F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17D3464A" w14:textId="77777777" w:rsidR="001D2F58" w:rsidRPr="00940B14" w:rsidRDefault="001D2F58" w:rsidP="005201F7">
            <w:pPr>
              <w:autoSpaceDE w:val="0"/>
              <w:autoSpaceDN w:val="0"/>
              <w:adjustRightInd w:val="0"/>
              <w:jc w:val="both"/>
              <w:rPr>
                <w:rFonts w:asciiTheme="minorHAnsi" w:eastAsia="Arial" w:hAnsiTheme="minorHAnsi" w:cstheme="minorHAnsi"/>
                <w:lang w:eastAsia="en-GB"/>
              </w:rPr>
            </w:pPr>
            <w:r w:rsidRPr="00940B14">
              <w:rPr>
                <w:rFonts w:asciiTheme="minorHAnsi" w:eastAsia="Calibri" w:hAnsiTheme="minorHAnsi" w:cstheme="minorHAnsi"/>
                <w:color w:val="000000"/>
                <w:lang w:eastAsia="en-GB"/>
              </w:rPr>
              <w:t xml:space="preserve">If </w:t>
            </w:r>
            <w:r w:rsidRPr="00940B14">
              <w:rPr>
                <w:rFonts w:asciiTheme="minorHAnsi" w:eastAsia="Calibri" w:hAnsiTheme="minorHAnsi" w:cstheme="minorHAnsi"/>
                <w:b/>
                <w:color w:val="000000"/>
                <w:lang w:eastAsia="en-GB"/>
              </w:rPr>
              <w:t>cuckooing</w:t>
            </w:r>
            <w:r w:rsidRPr="00940B14">
              <w:rPr>
                <w:rFonts w:asciiTheme="minorHAnsi" w:eastAsia="Calibri" w:hAnsiTheme="minorHAnsi" w:cstheme="minorHAnsi"/>
                <w:color w:val="000000"/>
                <w:lang w:eastAsia="en-GB"/>
              </w:rPr>
              <w:t xml:space="preserve"> is suspected, then </w:t>
            </w:r>
            <w:r w:rsidRPr="00940B14">
              <w:rPr>
                <w:rFonts w:asciiTheme="minorHAnsi" w:eastAsia="Arial" w:hAnsiTheme="minorHAnsi" w:cstheme="minorHAnsi"/>
                <w:lang w:eastAsia="en-GB"/>
              </w:rPr>
              <w:t>any concerns must be reported in line with NDNA safeguarding procedures.</w:t>
            </w:r>
          </w:p>
        </w:tc>
      </w:tr>
    </w:tbl>
    <w:p w14:paraId="676FCEE1" w14:textId="77777777" w:rsidR="001D2F58" w:rsidRDefault="001D2F58" w:rsidP="001D2F58">
      <w:pPr>
        <w:autoSpaceDE w:val="0"/>
        <w:autoSpaceDN w:val="0"/>
        <w:adjustRightInd w:val="0"/>
        <w:jc w:val="both"/>
        <w:rPr>
          <w:rFonts w:asciiTheme="minorHAnsi" w:hAnsiTheme="minorHAnsi" w:cstheme="minorHAnsi"/>
          <w:color w:val="000000"/>
          <w:lang w:eastAsia="en-GB"/>
        </w:rPr>
      </w:pPr>
    </w:p>
    <w:p w14:paraId="47608A7E" w14:textId="77777777" w:rsidR="001D2F58" w:rsidRPr="005C0D6F" w:rsidRDefault="001D2F58" w:rsidP="001D2F58">
      <w:pPr>
        <w:pStyle w:val="Heading2"/>
        <w:jc w:val="both"/>
        <w:rPr>
          <w:rFonts w:asciiTheme="minorHAnsi" w:hAnsiTheme="minorHAnsi" w:cstheme="minorHAnsi"/>
        </w:rPr>
      </w:pPr>
      <w:bookmarkStart w:id="43" w:name="_Toc156904093"/>
      <w:r w:rsidRPr="005C0D6F">
        <w:rPr>
          <w:rFonts w:asciiTheme="minorHAnsi" w:hAnsiTheme="minorHAnsi" w:cstheme="minorHAnsi"/>
        </w:rPr>
        <w:t>Child trafficking and modern slavery</w:t>
      </w:r>
      <w:bookmarkEnd w:id="43"/>
    </w:p>
    <w:p w14:paraId="5DADEE2C" w14:textId="77777777" w:rsidR="001D2F58" w:rsidRPr="00F13A16" w:rsidRDefault="001D2F58" w:rsidP="001D2F58">
      <w:pPr>
        <w:jc w:val="both"/>
        <w:rPr>
          <w:rFonts w:asciiTheme="minorHAnsi" w:hAnsiTheme="minorHAnsi" w:cstheme="minorHAnsi"/>
        </w:rPr>
      </w:pPr>
      <w:r w:rsidRPr="00F13A16">
        <w:rPr>
          <w:rFonts w:asciiTheme="minorHAnsi" w:hAnsiTheme="minorHAnsi" w:cstheme="minorHAnsi"/>
        </w:rPr>
        <w:t xml:space="preserve">The legal definition of the offence of human trafficking in Scotland is set out in the Human Trafficking and Exploitation (Scotland) Act 2015 (‘the 2015 Act’). A person commits an offence of human trafficking if a ‘relevant action’ is taken with a view to another person being exploited (section 1). The offence of human trafficking is aggravated by being committed against a child (as defined in the 2015 Act as a person under the age of 18 years old) (section 6). </w:t>
      </w:r>
    </w:p>
    <w:p w14:paraId="7496E520" w14:textId="77777777" w:rsidR="001D2F58" w:rsidRPr="00F13A16" w:rsidRDefault="001D2F58" w:rsidP="001D2F58">
      <w:pPr>
        <w:jc w:val="both"/>
        <w:rPr>
          <w:rFonts w:asciiTheme="minorHAnsi" w:hAnsiTheme="minorHAnsi" w:cstheme="minorHAnsi"/>
        </w:rPr>
      </w:pPr>
    </w:p>
    <w:p w14:paraId="5BE0DFFB" w14:textId="77777777" w:rsidR="001D2F58" w:rsidRPr="0050249E" w:rsidRDefault="001D2F58" w:rsidP="001D2F58">
      <w:pPr>
        <w:jc w:val="both"/>
        <w:rPr>
          <w:rFonts w:asciiTheme="minorHAnsi" w:hAnsiTheme="minorHAnsi" w:cstheme="minorHAnsi"/>
        </w:rPr>
      </w:pPr>
      <w:r w:rsidRPr="00F13A16">
        <w:rPr>
          <w:rFonts w:asciiTheme="minorHAnsi" w:hAnsiTheme="minorHAnsi" w:cstheme="minorHAnsi"/>
        </w:rPr>
        <w:t>Section 1(2) of the 2015 Act defines ‘relevant action’ as any of the following: recruiting another person; transporting or transferring another person; harbouring or receiving another person; exchanging or transferring control over another person; or arranging or facilitating any of those actions. It is irrelevant whether the person consents to any part of the action. Travel between two places is not a requirement for an offence of human trafficking to have taken place</w:t>
      </w:r>
      <w:r>
        <w:rPr>
          <w:rFonts w:asciiTheme="minorHAnsi" w:hAnsiTheme="minorHAnsi" w:cstheme="minorHAnsi"/>
        </w:rPr>
        <w:t xml:space="preserve"> (</w:t>
      </w:r>
      <w:r w:rsidRPr="00F63C12">
        <w:rPr>
          <w:rStyle w:val="cf01"/>
          <w:rFonts w:asciiTheme="minorHAnsi" w:hAnsiTheme="minorHAnsi" w:cstheme="minorBidi"/>
          <w:i/>
          <w:iCs/>
          <w:sz w:val="24"/>
          <w:szCs w:val="24"/>
        </w:rPr>
        <w:t xml:space="preserve">National </w:t>
      </w:r>
      <w:r>
        <w:rPr>
          <w:rStyle w:val="cf01"/>
          <w:rFonts w:asciiTheme="minorHAnsi" w:hAnsiTheme="minorHAnsi" w:cstheme="minorBidi"/>
          <w:i/>
          <w:iCs/>
          <w:sz w:val="24"/>
          <w:szCs w:val="24"/>
        </w:rPr>
        <w:t>c</w:t>
      </w:r>
      <w:r w:rsidRPr="00F63C12">
        <w:rPr>
          <w:rStyle w:val="cf01"/>
          <w:rFonts w:asciiTheme="minorHAnsi" w:hAnsiTheme="minorHAnsi" w:cstheme="minorBidi"/>
          <w:i/>
          <w:iCs/>
          <w:sz w:val="24"/>
          <w:szCs w:val="24"/>
        </w:rPr>
        <w:t xml:space="preserve">hild </w:t>
      </w:r>
      <w:r>
        <w:rPr>
          <w:rStyle w:val="cf01"/>
          <w:rFonts w:asciiTheme="minorHAnsi" w:hAnsiTheme="minorHAnsi" w:cstheme="minorBidi"/>
          <w:i/>
          <w:iCs/>
          <w:sz w:val="24"/>
          <w:szCs w:val="24"/>
        </w:rPr>
        <w:t>p</w:t>
      </w:r>
      <w:r w:rsidRPr="00F63C12">
        <w:rPr>
          <w:rStyle w:val="cf01"/>
          <w:rFonts w:asciiTheme="minorHAnsi" w:hAnsiTheme="minorHAnsi" w:cstheme="minorBidi"/>
          <w:i/>
          <w:iCs/>
          <w:sz w:val="24"/>
          <w:szCs w:val="24"/>
        </w:rPr>
        <w:t xml:space="preserve">rotection </w:t>
      </w:r>
      <w:r>
        <w:rPr>
          <w:rStyle w:val="cf01"/>
          <w:rFonts w:asciiTheme="minorHAnsi" w:hAnsiTheme="minorHAnsi" w:cstheme="minorBidi"/>
          <w:i/>
          <w:iCs/>
          <w:sz w:val="24"/>
          <w:szCs w:val="24"/>
        </w:rPr>
        <w:t>g</w:t>
      </w:r>
      <w:r w:rsidRPr="00F63C12">
        <w:rPr>
          <w:rStyle w:val="cf01"/>
          <w:rFonts w:asciiTheme="minorHAnsi" w:hAnsiTheme="minorHAnsi" w:cstheme="minorBidi"/>
          <w:i/>
          <w:iCs/>
          <w:sz w:val="24"/>
          <w:szCs w:val="24"/>
        </w:rPr>
        <w:t>uidance for Scotland</w:t>
      </w:r>
      <w:r w:rsidRPr="00F13A16">
        <w:rPr>
          <w:rFonts w:asciiTheme="minorHAnsi" w:hAnsiTheme="minorHAnsi" w:cstheme="minorHAnsi"/>
        </w:rPr>
        <w:t>, 2021</w:t>
      </w:r>
      <w:r>
        <w:rPr>
          <w:rFonts w:asciiTheme="minorHAnsi" w:hAnsiTheme="minorHAnsi" w:cstheme="minorHAnsi"/>
        </w:rPr>
        <w:t xml:space="preserve"> p.189</w:t>
      </w:r>
      <w:r w:rsidRPr="00F13A16">
        <w:rPr>
          <w:rFonts w:asciiTheme="minorHAnsi" w:hAnsiTheme="minorHAnsi" w:cstheme="minorHAnsi"/>
        </w:rPr>
        <w:t>).</w:t>
      </w:r>
    </w:p>
    <w:p w14:paraId="5CFD74A0" w14:textId="77777777" w:rsidR="001D2F58" w:rsidRDefault="001D2F58" w:rsidP="001D2F58">
      <w:pPr>
        <w:jc w:val="both"/>
        <w:rPr>
          <w:rFonts w:asciiTheme="minorHAnsi" w:hAnsiTheme="minorHAnsi" w:cstheme="minorHAnsi"/>
        </w:rPr>
      </w:pPr>
    </w:p>
    <w:p w14:paraId="0270132B" w14:textId="77777777" w:rsidR="001D2F58" w:rsidRPr="0050249E" w:rsidRDefault="001D2F58" w:rsidP="001D2F58">
      <w:pPr>
        <w:jc w:val="both"/>
        <w:rPr>
          <w:rFonts w:asciiTheme="minorHAnsi" w:hAnsiTheme="minorHAnsi" w:cstheme="minorHAnsi"/>
        </w:rPr>
      </w:pPr>
      <w:r w:rsidRPr="0050249E">
        <w:rPr>
          <w:rFonts w:asciiTheme="minorHAnsi" w:hAnsiTheme="minorHAnsi" w:cstheme="minorHAnsi"/>
        </w:rPr>
        <w:t xml:space="preserve">Modern slavery </w:t>
      </w:r>
      <w:r>
        <w:rPr>
          <w:rFonts w:asciiTheme="minorHAnsi" w:hAnsiTheme="minorHAnsi" w:cstheme="minorHAnsi"/>
        </w:rPr>
        <w:t xml:space="preserve">includes slavery, servitude and forced or compulsory labour and child trafficking.  </w:t>
      </w:r>
      <w:r w:rsidRPr="0050249E">
        <w:rPr>
          <w:rFonts w:asciiTheme="minorHAnsi" w:hAnsiTheme="minorHAnsi" w:cstheme="minorHAnsi"/>
        </w:rPr>
        <w:t xml:space="preserve">Victims of modern slavery are also likely to be subjected to other types of abuse such as physical, sexual and emotional abuse. </w:t>
      </w:r>
    </w:p>
    <w:p w14:paraId="209C0176" w14:textId="77777777" w:rsidR="001D2F58" w:rsidRPr="0050249E" w:rsidRDefault="001D2F58" w:rsidP="001D2F58">
      <w:pPr>
        <w:jc w:val="both"/>
        <w:rPr>
          <w:rFonts w:asciiTheme="minorHAnsi" w:hAnsiTheme="minorHAnsi" w:cstheme="minorHAnsi"/>
        </w:rPr>
      </w:pPr>
    </w:p>
    <w:p w14:paraId="1BF0BF1F" w14:textId="77777777" w:rsidR="001D2F58" w:rsidRDefault="001D2F58" w:rsidP="001D2F58">
      <w:pPr>
        <w:jc w:val="both"/>
        <w:rPr>
          <w:rFonts w:asciiTheme="minorHAnsi" w:hAnsiTheme="minorHAnsi" w:cstheme="minorHAnsi"/>
        </w:rPr>
      </w:pPr>
      <w:r w:rsidRPr="00573F26">
        <w:rPr>
          <w:rFonts w:asciiTheme="minorHAnsi" w:hAnsiTheme="minorHAnsi" w:cstheme="minorHAnsi"/>
        </w:rPr>
        <w:t>Signs and symptoms</w:t>
      </w:r>
      <w:r>
        <w:rPr>
          <w:rFonts w:asciiTheme="minorHAnsi" w:hAnsiTheme="minorHAnsi" w:cstheme="minorHAnsi"/>
        </w:rPr>
        <w:t xml:space="preserve"> for children</w:t>
      </w:r>
      <w:r w:rsidRPr="00573F26">
        <w:rPr>
          <w:rFonts w:asciiTheme="minorHAnsi" w:hAnsiTheme="minorHAnsi" w:cstheme="minorHAnsi"/>
        </w:rPr>
        <w:t xml:space="preserve"> include:</w:t>
      </w:r>
      <w:r w:rsidRPr="0050249E">
        <w:rPr>
          <w:rFonts w:asciiTheme="minorHAnsi" w:hAnsiTheme="minorHAnsi" w:cstheme="minorHAnsi"/>
        </w:rPr>
        <w:t xml:space="preserve"> </w:t>
      </w:r>
    </w:p>
    <w:p w14:paraId="7DE0DC07" w14:textId="77777777" w:rsidR="001D2F58" w:rsidRPr="005C0D6F" w:rsidRDefault="001D2F58" w:rsidP="001D2F58">
      <w:pPr>
        <w:pStyle w:val="ListParagraph"/>
        <w:numPr>
          <w:ilvl w:val="0"/>
          <w:numId w:val="71"/>
        </w:numPr>
        <w:jc w:val="both"/>
        <w:rPr>
          <w:rFonts w:asciiTheme="minorHAnsi" w:hAnsiTheme="minorHAnsi" w:cstheme="minorHAnsi"/>
        </w:rPr>
      </w:pPr>
      <w:r w:rsidRPr="00573F26">
        <w:rPr>
          <w:rFonts w:asciiTheme="minorHAnsi" w:hAnsiTheme="minorHAnsi" w:cstheme="minorHAnsi"/>
          <w:sz w:val="24"/>
        </w:rPr>
        <w:t>Being under control and reluctant to interact with others</w:t>
      </w:r>
    </w:p>
    <w:p w14:paraId="3665FB98" w14:textId="77777777" w:rsidR="001D2F58" w:rsidRPr="005C0D6F" w:rsidRDefault="001D2F58" w:rsidP="001D2F58">
      <w:pPr>
        <w:pStyle w:val="ListParagraph"/>
        <w:numPr>
          <w:ilvl w:val="0"/>
          <w:numId w:val="71"/>
        </w:numPr>
        <w:jc w:val="both"/>
        <w:rPr>
          <w:rFonts w:asciiTheme="minorHAnsi" w:hAnsiTheme="minorHAnsi" w:cstheme="minorHAnsi"/>
        </w:rPr>
      </w:pPr>
      <w:r w:rsidRPr="00573F26">
        <w:rPr>
          <w:rFonts w:asciiTheme="minorHAnsi" w:hAnsiTheme="minorHAnsi" w:cstheme="minorHAnsi"/>
          <w:sz w:val="24"/>
        </w:rPr>
        <w:t xml:space="preserve">Having few personal belongings, wearing the same clothes every day or wearing unsuitable clothes </w:t>
      </w:r>
    </w:p>
    <w:p w14:paraId="0171C439" w14:textId="77777777" w:rsidR="001D2F58" w:rsidRPr="005C0D6F" w:rsidRDefault="001D2F58" w:rsidP="001D2F58">
      <w:pPr>
        <w:pStyle w:val="ListParagraph"/>
        <w:numPr>
          <w:ilvl w:val="0"/>
          <w:numId w:val="71"/>
        </w:numPr>
        <w:jc w:val="both"/>
        <w:rPr>
          <w:rFonts w:asciiTheme="minorHAnsi" w:hAnsiTheme="minorHAnsi" w:cstheme="minorHAnsi"/>
        </w:rPr>
      </w:pPr>
      <w:r w:rsidRPr="00573F26">
        <w:rPr>
          <w:rFonts w:asciiTheme="minorHAnsi" w:hAnsiTheme="minorHAnsi" w:cstheme="minorHAnsi"/>
          <w:sz w:val="24"/>
        </w:rPr>
        <w:t>Being unable to move around freely</w:t>
      </w:r>
    </w:p>
    <w:p w14:paraId="0481758F" w14:textId="77777777" w:rsidR="001D2F58" w:rsidRPr="00573F26" w:rsidRDefault="001D2F58" w:rsidP="001D2F58">
      <w:pPr>
        <w:pStyle w:val="ListParagraph"/>
        <w:numPr>
          <w:ilvl w:val="0"/>
          <w:numId w:val="71"/>
        </w:numPr>
        <w:jc w:val="both"/>
        <w:rPr>
          <w:rFonts w:asciiTheme="minorHAnsi" w:hAnsiTheme="minorHAnsi" w:cstheme="minorHAnsi"/>
        </w:rPr>
      </w:pPr>
      <w:r w:rsidRPr="00573F26">
        <w:rPr>
          <w:rFonts w:asciiTheme="minorHAnsi" w:hAnsiTheme="minorHAnsi" w:cstheme="minorHAnsi"/>
          <w:sz w:val="24"/>
        </w:rPr>
        <w:t>Appearing frightened, withdrawn, or showing signs of physical or emotional abuse.</w:t>
      </w:r>
    </w:p>
    <w:tbl>
      <w:tblPr>
        <w:tblStyle w:val="TableGrid"/>
        <w:tblW w:w="0" w:type="auto"/>
        <w:tblLook w:val="04A0" w:firstRow="1" w:lastRow="0" w:firstColumn="1" w:lastColumn="0" w:noHBand="0" w:noVBand="1"/>
      </w:tblPr>
      <w:tblGrid>
        <w:gridCol w:w="8980"/>
      </w:tblGrid>
      <w:tr w:rsidR="001D2F58" w14:paraId="6F358F5A" w14:textId="77777777" w:rsidTr="005201F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7587A0ED" w14:textId="77777777" w:rsidR="001D2F58" w:rsidRPr="00940B14" w:rsidRDefault="001D2F58" w:rsidP="005201F7">
            <w:pPr>
              <w:jc w:val="both"/>
              <w:rPr>
                <w:rFonts w:asciiTheme="minorHAnsi" w:hAnsiTheme="minorHAnsi" w:cstheme="minorHAnsi"/>
                <w:color w:val="000000"/>
                <w:lang w:eastAsia="en-GB"/>
              </w:rPr>
            </w:pPr>
            <w:r w:rsidRPr="00940B14">
              <w:rPr>
                <w:rFonts w:asciiTheme="minorHAnsi" w:eastAsia="Calibri" w:hAnsiTheme="minorHAnsi" w:cstheme="minorHAnsi"/>
                <w:color w:val="000000"/>
                <w:lang w:eastAsia="en-GB"/>
              </w:rPr>
              <w:t xml:space="preserve">If </w:t>
            </w:r>
            <w:r w:rsidRPr="00940B14">
              <w:rPr>
                <w:rFonts w:asciiTheme="minorHAnsi" w:eastAsia="Calibri" w:hAnsiTheme="minorHAnsi" w:cstheme="minorHAnsi"/>
                <w:b/>
                <w:color w:val="000000"/>
                <w:lang w:eastAsia="en-GB"/>
              </w:rPr>
              <w:t>child trafficking</w:t>
            </w:r>
            <w:r w:rsidRPr="00940B14">
              <w:rPr>
                <w:rFonts w:asciiTheme="minorHAnsi" w:eastAsia="Calibri" w:hAnsiTheme="minorHAnsi" w:cstheme="minorHAnsi"/>
                <w:color w:val="000000"/>
                <w:lang w:eastAsia="en-GB"/>
              </w:rPr>
              <w:t xml:space="preserve"> or </w:t>
            </w:r>
            <w:r w:rsidRPr="00940B14">
              <w:rPr>
                <w:rFonts w:asciiTheme="minorHAnsi" w:eastAsia="Calibri" w:hAnsiTheme="minorHAnsi" w:cstheme="minorHAnsi"/>
                <w:b/>
                <w:color w:val="000000"/>
                <w:lang w:eastAsia="en-GB"/>
              </w:rPr>
              <w:t>modern slavery</w:t>
            </w:r>
            <w:r w:rsidRPr="00940B14">
              <w:rPr>
                <w:rFonts w:asciiTheme="minorHAnsi" w:eastAsia="Calibri" w:hAnsiTheme="minorHAnsi" w:cstheme="minorHAnsi"/>
                <w:color w:val="000000"/>
                <w:lang w:eastAsia="en-GB"/>
              </w:rPr>
              <w:t xml:space="preserve"> are suspected, then </w:t>
            </w:r>
            <w:r w:rsidRPr="00940B14">
              <w:rPr>
                <w:rFonts w:asciiTheme="minorHAnsi" w:eastAsia="Arial" w:hAnsiTheme="minorHAnsi" w:cstheme="minorHAnsi"/>
                <w:lang w:eastAsia="en-GB"/>
              </w:rPr>
              <w:t>any concerns must be reported in line with NDNA safeguarding procedures.</w:t>
            </w:r>
          </w:p>
        </w:tc>
      </w:tr>
    </w:tbl>
    <w:p w14:paraId="74C955D2" w14:textId="77777777" w:rsidR="001D2F58" w:rsidRDefault="001D2F58" w:rsidP="001D2F58">
      <w:pPr>
        <w:jc w:val="both"/>
        <w:rPr>
          <w:rFonts w:asciiTheme="minorHAnsi" w:eastAsia="Calibri" w:hAnsiTheme="minorHAnsi" w:cstheme="minorHAnsi"/>
          <w:color w:val="000000"/>
          <w:lang w:eastAsia="en-GB"/>
        </w:rPr>
      </w:pPr>
    </w:p>
    <w:p w14:paraId="6AEE494E" w14:textId="77777777" w:rsidR="001D2F58" w:rsidRPr="0050249E" w:rsidRDefault="001D2F58" w:rsidP="001D2F58">
      <w:pPr>
        <w:pStyle w:val="Heading2"/>
        <w:jc w:val="both"/>
        <w:rPr>
          <w:rFonts w:asciiTheme="minorHAnsi" w:hAnsiTheme="minorHAnsi" w:cstheme="minorHAnsi"/>
        </w:rPr>
      </w:pPr>
      <w:bookmarkStart w:id="44" w:name="_Toc156904094"/>
      <w:r w:rsidRPr="0050249E">
        <w:rPr>
          <w:rFonts w:asciiTheme="minorHAnsi" w:hAnsiTheme="minorHAnsi" w:cstheme="minorHAnsi"/>
        </w:rPr>
        <w:lastRenderedPageBreak/>
        <w:t xml:space="preserve">Forced </w:t>
      </w:r>
      <w:r>
        <w:rPr>
          <w:rFonts w:asciiTheme="minorHAnsi" w:hAnsiTheme="minorHAnsi" w:cstheme="minorHAnsi"/>
        </w:rPr>
        <w:t>m</w:t>
      </w:r>
      <w:r w:rsidRPr="0050249E">
        <w:rPr>
          <w:rFonts w:asciiTheme="minorHAnsi" w:hAnsiTheme="minorHAnsi" w:cstheme="minorHAnsi"/>
        </w:rPr>
        <w:t>arriage</w:t>
      </w:r>
      <w:bookmarkEnd w:id="44"/>
    </w:p>
    <w:p w14:paraId="527F2474" w14:textId="77777777" w:rsidR="001D2F58" w:rsidRDefault="001D2F58" w:rsidP="001D2F58">
      <w:pPr>
        <w:jc w:val="both"/>
        <w:rPr>
          <w:rFonts w:asciiTheme="minorHAnsi" w:hAnsiTheme="minorHAnsi" w:cstheme="minorHAnsi"/>
        </w:rPr>
      </w:pPr>
      <w:r w:rsidRPr="0050249E">
        <w:rPr>
          <w:rFonts w:asciiTheme="minorHAnsi" w:hAnsiTheme="minorHAnsi" w:cstheme="minorHAnsi"/>
        </w:rPr>
        <w:t xml:space="preserve">A forced marriage is defined as </w:t>
      </w:r>
      <w:r w:rsidRPr="00F13A16">
        <w:rPr>
          <w:rFonts w:asciiTheme="minorHAnsi" w:hAnsiTheme="minorHAnsi" w:cstheme="minorHAnsi"/>
        </w:rPr>
        <w:t>‘A forced marriage is a marriage conducted without the full and free consent of both parties and where duress is a factor. Duress can include physical, psychological, financial, sexual, and emotional abuse. Forced marriage is both a child protection and adult protection matter. Child protection processes will be considered up to the age of 18.</w:t>
      </w:r>
      <w:r w:rsidRPr="00EB6E4E">
        <w:rPr>
          <w:rFonts w:asciiTheme="minorHAnsi" w:hAnsiTheme="minorHAnsi" w:cstheme="minorHAnsi"/>
        </w:rPr>
        <w:t xml:space="preserve"> </w:t>
      </w:r>
    </w:p>
    <w:p w14:paraId="72A65E5D" w14:textId="77777777" w:rsidR="001D2F58" w:rsidRDefault="001D2F58" w:rsidP="001D2F58">
      <w:pPr>
        <w:jc w:val="both"/>
        <w:rPr>
          <w:rFonts w:asciiTheme="minorHAnsi" w:hAnsiTheme="minorHAnsi" w:cstheme="minorHAnsi"/>
        </w:rPr>
      </w:pPr>
    </w:p>
    <w:p w14:paraId="737F0906" w14:textId="77777777" w:rsidR="001D2F58" w:rsidRPr="0050249E" w:rsidRDefault="001D2F58" w:rsidP="001D2F58">
      <w:pPr>
        <w:jc w:val="both"/>
        <w:rPr>
          <w:rFonts w:asciiTheme="minorHAnsi" w:hAnsiTheme="minorHAnsi" w:cstheme="minorHAnsi"/>
        </w:rPr>
      </w:pPr>
      <w:r w:rsidRPr="00EB6E4E">
        <w:rPr>
          <w:rFonts w:asciiTheme="minorHAnsi" w:hAnsiTheme="minorHAnsi" w:cstheme="minorHAnsi"/>
        </w:rPr>
        <w:t>Children at risk</w:t>
      </w:r>
      <w:r>
        <w:rPr>
          <w:rFonts w:asciiTheme="minorHAnsi" w:hAnsiTheme="minorHAnsi" w:cstheme="minorHAnsi"/>
        </w:rPr>
        <w:t xml:space="preserve">: </w:t>
      </w:r>
      <w:r w:rsidRPr="00EB6E4E">
        <w:rPr>
          <w:rFonts w:asciiTheme="minorHAnsi" w:hAnsiTheme="minorHAnsi" w:cstheme="minorHAnsi"/>
        </w:rPr>
        <w:t xml:space="preserve">Those who might identify </w:t>
      </w:r>
      <w:r w:rsidRPr="001325A9">
        <w:rPr>
          <w:rFonts w:asciiTheme="minorHAnsi" w:hAnsiTheme="minorHAnsi" w:cstheme="minorHAnsi"/>
        </w:rPr>
        <w:t>as</w:t>
      </w:r>
      <w:r w:rsidRPr="001325A9">
        <w:rPr>
          <w:rFonts w:cs="Arial"/>
          <w:sz w:val="21"/>
          <w:szCs w:val="21"/>
          <w:shd w:val="clear" w:color="auto" w:fill="FFFFFF"/>
        </w:rPr>
        <w:t xml:space="preserve"> lesbian, gay, bisexual, and transgender</w:t>
      </w:r>
      <w:r w:rsidRPr="001325A9">
        <w:rPr>
          <w:rFonts w:asciiTheme="minorHAnsi" w:hAnsiTheme="minorHAnsi" w:cstheme="minorHAnsi"/>
        </w:rPr>
        <w:t xml:space="preserve"> </w:t>
      </w:r>
      <w:r>
        <w:rPr>
          <w:rFonts w:asciiTheme="minorHAnsi" w:hAnsiTheme="minorHAnsi" w:cstheme="minorHAnsi"/>
        </w:rPr>
        <w:t xml:space="preserve">(LGBT) </w:t>
      </w:r>
      <w:r w:rsidRPr="00EB6E4E">
        <w:rPr>
          <w:rFonts w:asciiTheme="minorHAnsi" w:hAnsiTheme="minorHAnsi" w:cstheme="minorHAnsi"/>
        </w:rPr>
        <w:t>and disabled children may be at increased risk of forced marriage. For LGBT people this is seen as a way of ensuring that their LGBT identity is not made public. Furthermore, immigration can be an aggravating factor towards forced marriage: by arranging a marriage of a UK citizen with someone from overseas, the overseas spouse is guaranteed an easier entry into the UK. An estimated 80% of forced marriage victims are girls and women. However, boys, especially those who might identify as gay, bi-sexual or transgender are also affected by forced marriage, domestic abuse, coercive control and other forms of HBA.’</w:t>
      </w:r>
      <w:r>
        <w:rPr>
          <w:rFonts w:asciiTheme="minorHAnsi" w:hAnsiTheme="minorHAnsi" w:cstheme="minorHAnsi"/>
        </w:rPr>
        <w:t xml:space="preserve"> (</w:t>
      </w:r>
      <w:r w:rsidRPr="00F63C12">
        <w:rPr>
          <w:rStyle w:val="cf01"/>
          <w:rFonts w:asciiTheme="minorHAnsi" w:hAnsiTheme="minorHAnsi" w:cstheme="minorBidi"/>
          <w:i/>
          <w:iCs/>
          <w:sz w:val="24"/>
          <w:szCs w:val="24"/>
        </w:rPr>
        <w:t xml:space="preserve">National </w:t>
      </w:r>
      <w:r>
        <w:rPr>
          <w:rStyle w:val="cf01"/>
          <w:rFonts w:asciiTheme="minorHAnsi" w:hAnsiTheme="minorHAnsi" w:cstheme="minorBidi"/>
          <w:i/>
          <w:iCs/>
          <w:sz w:val="24"/>
          <w:szCs w:val="24"/>
        </w:rPr>
        <w:t>c</w:t>
      </w:r>
      <w:r w:rsidRPr="00F63C12">
        <w:rPr>
          <w:rStyle w:val="cf01"/>
          <w:rFonts w:asciiTheme="minorHAnsi" w:hAnsiTheme="minorHAnsi" w:cstheme="minorBidi"/>
          <w:i/>
          <w:iCs/>
          <w:sz w:val="24"/>
          <w:szCs w:val="24"/>
        </w:rPr>
        <w:t xml:space="preserve">hild </w:t>
      </w:r>
      <w:r>
        <w:rPr>
          <w:rStyle w:val="cf01"/>
          <w:rFonts w:asciiTheme="minorHAnsi" w:hAnsiTheme="minorHAnsi" w:cstheme="minorBidi"/>
          <w:i/>
          <w:iCs/>
          <w:sz w:val="24"/>
          <w:szCs w:val="24"/>
        </w:rPr>
        <w:t>p</w:t>
      </w:r>
      <w:r w:rsidRPr="00F63C12">
        <w:rPr>
          <w:rStyle w:val="cf01"/>
          <w:rFonts w:asciiTheme="minorHAnsi" w:hAnsiTheme="minorHAnsi" w:cstheme="minorBidi"/>
          <w:i/>
          <w:iCs/>
          <w:sz w:val="24"/>
          <w:szCs w:val="24"/>
        </w:rPr>
        <w:t xml:space="preserve">rotection </w:t>
      </w:r>
      <w:r>
        <w:rPr>
          <w:rStyle w:val="cf01"/>
          <w:rFonts w:asciiTheme="minorHAnsi" w:hAnsiTheme="minorHAnsi" w:cstheme="minorBidi"/>
          <w:i/>
          <w:iCs/>
          <w:sz w:val="24"/>
          <w:szCs w:val="24"/>
        </w:rPr>
        <w:t>g</w:t>
      </w:r>
      <w:r w:rsidRPr="00F63C12">
        <w:rPr>
          <w:rStyle w:val="cf01"/>
          <w:rFonts w:asciiTheme="minorHAnsi" w:hAnsiTheme="minorHAnsi" w:cstheme="minorBidi"/>
          <w:i/>
          <w:iCs/>
          <w:sz w:val="24"/>
          <w:szCs w:val="24"/>
        </w:rPr>
        <w:t>uidance for Scotland</w:t>
      </w:r>
      <w:r w:rsidRPr="00F13A16">
        <w:rPr>
          <w:rFonts w:asciiTheme="minorHAnsi" w:hAnsiTheme="minorHAnsi" w:cstheme="minorHAnsi"/>
        </w:rPr>
        <w:t>, 2021</w:t>
      </w:r>
      <w:r>
        <w:rPr>
          <w:rFonts w:asciiTheme="minorHAnsi" w:hAnsiTheme="minorHAnsi" w:cstheme="minorHAnsi"/>
        </w:rPr>
        <w:t xml:space="preserve"> p.203)</w:t>
      </w:r>
      <w:r w:rsidRPr="00EB6E4E">
        <w:rPr>
          <w:rFonts w:asciiTheme="minorHAnsi" w:hAnsiTheme="minorHAnsi" w:cstheme="minorHAnsi"/>
        </w:rPr>
        <w:t>.</w:t>
      </w:r>
    </w:p>
    <w:p w14:paraId="6B8A131A" w14:textId="77777777" w:rsidR="001D2F58" w:rsidRPr="0050249E" w:rsidRDefault="001D2F58" w:rsidP="001D2F58">
      <w:pPr>
        <w:jc w:val="both"/>
        <w:rPr>
          <w:rFonts w:asciiTheme="minorHAnsi" w:hAnsiTheme="minorHAnsi" w:cstheme="minorHAnsi"/>
        </w:rPr>
      </w:pPr>
    </w:p>
    <w:p w14:paraId="2B0BCA40" w14:textId="77777777" w:rsidR="001D2F58" w:rsidRDefault="001D2F58" w:rsidP="001D2F58">
      <w:pPr>
        <w:jc w:val="both"/>
        <w:rPr>
          <w:rFonts w:asciiTheme="minorHAnsi" w:hAnsiTheme="minorHAnsi" w:cstheme="minorHAnsi"/>
        </w:rPr>
      </w:pPr>
      <w:r w:rsidRPr="0050249E">
        <w:rPr>
          <w:rFonts w:asciiTheme="minorHAnsi" w:hAnsiTheme="minorHAnsi" w:cstheme="minorHAnsi"/>
        </w:rPr>
        <w:t xml:space="preserve">Where incidents of </w:t>
      </w:r>
      <w:r>
        <w:rPr>
          <w:rFonts w:asciiTheme="minorHAnsi" w:hAnsiTheme="minorHAnsi" w:cstheme="minorHAnsi"/>
        </w:rPr>
        <w:t>forced marriage</w:t>
      </w:r>
      <w:r w:rsidRPr="0050249E">
        <w:rPr>
          <w:rFonts w:asciiTheme="minorHAnsi" w:hAnsiTheme="minorHAnsi" w:cstheme="minorHAnsi"/>
        </w:rPr>
        <w:t xml:space="preserve"> are shared by </w:t>
      </w:r>
      <w:r>
        <w:rPr>
          <w:rFonts w:asciiTheme="minorHAnsi" w:hAnsiTheme="minorHAnsi" w:cstheme="minorHAnsi"/>
        </w:rPr>
        <w:t>NDNA staff or stakeholders</w:t>
      </w:r>
      <w:r w:rsidRPr="0050249E">
        <w:rPr>
          <w:rFonts w:asciiTheme="minorHAnsi" w:hAnsiTheme="minorHAnsi" w:cstheme="minorHAnsi"/>
        </w:rPr>
        <w:t>,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7E5AD230" w14:textId="77777777" w:rsidR="001D2F58" w:rsidRDefault="001D2F58" w:rsidP="001D2F58">
      <w:pPr>
        <w:jc w:val="both"/>
        <w:rPr>
          <w:rFonts w:asciiTheme="minorHAnsi" w:hAnsiTheme="minorHAnsi" w:cstheme="minorHAnsi"/>
        </w:rPr>
      </w:pPr>
    </w:p>
    <w:tbl>
      <w:tblPr>
        <w:tblStyle w:val="TableGrid"/>
        <w:tblW w:w="0" w:type="auto"/>
        <w:tblLook w:val="04A0" w:firstRow="1" w:lastRow="0" w:firstColumn="1" w:lastColumn="0" w:noHBand="0" w:noVBand="1"/>
      </w:tblPr>
      <w:tblGrid>
        <w:gridCol w:w="8980"/>
      </w:tblGrid>
      <w:tr w:rsidR="001D2F58" w14:paraId="5ED84E65" w14:textId="77777777" w:rsidTr="005201F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7D3E6C93" w14:textId="77777777" w:rsidR="001D2F58" w:rsidRDefault="001D2F58" w:rsidP="005201F7">
            <w:pPr>
              <w:jc w:val="both"/>
              <w:rPr>
                <w:rFonts w:asciiTheme="minorHAnsi" w:hAnsiTheme="minorHAnsi" w:cstheme="minorHAnsi"/>
              </w:rPr>
            </w:pPr>
            <w:r w:rsidRPr="0050249E">
              <w:rPr>
                <w:rFonts w:asciiTheme="minorHAnsi" w:hAnsiTheme="minorHAnsi" w:cstheme="minorHAnsi"/>
              </w:rPr>
              <w:t xml:space="preserve">If </w:t>
            </w:r>
            <w:r>
              <w:rPr>
                <w:rFonts w:asciiTheme="minorHAnsi" w:hAnsiTheme="minorHAnsi" w:cstheme="minorHAnsi"/>
              </w:rPr>
              <w:t xml:space="preserve">it is suspected that </w:t>
            </w:r>
            <w:r w:rsidRPr="0050249E">
              <w:rPr>
                <w:rFonts w:asciiTheme="minorHAnsi" w:hAnsiTheme="minorHAnsi" w:cstheme="minorHAnsi"/>
              </w:rPr>
              <w:t xml:space="preserve">a </w:t>
            </w:r>
            <w:r w:rsidRPr="00940B14">
              <w:rPr>
                <w:rFonts w:asciiTheme="minorHAnsi" w:hAnsiTheme="minorHAnsi" w:cstheme="minorHAnsi"/>
                <w:b/>
              </w:rPr>
              <w:t>forced marriage</w:t>
            </w:r>
            <w:r w:rsidRPr="0050249E">
              <w:rPr>
                <w:rFonts w:asciiTheme="minorHAnsi" w:hAnsiTheme="minorHAnsi" w:cstheme="minorHAnsi"/>
              </w:rPr>
              <w:t xml:space="preserve"> </w:t>
            </w:r>
            <w:r>
              <w:rPr>
                <w:rFonts w:asciiTheme="minorHAnsi" w:hAnsiTheme="minorHAnsi" w:cstheme="minorHAnsi"/>
              </w:rPr>
              <w:t xml:space="preserve">is </w:t>
            </w:r>
            <w:r w:rsidRPr="0050249E">
              <w:rPr>
                <w:rFonts w:asciiTheme="minorHAnsi" w:hAnsiTheme="minorHAnsi" w:cstheme="minorHAnsi"/>
              </w:rPr>
              <w:t xml:space="preserve">being planned, then </w:t>
            </w:r>
            <w:r w:rsidRPr="004F17BF">
              <w:rPr>
                <w:rFonts w:asciiTheme="minorHAnsi" w:eastAsia="Arial" w:hAnsiTheme="minorHAnsi" w:cstheme="minorHAnsi"/>
                <w:lang w:eastAsia="en-GB"/>
              </w:rPr>
              <w:t>any concerns must be reported in line with NDNA safeguarding procedures.</w:t>
            </w:r>
          </w:p>
        </w:tc>
      </w:tr>
    </w:tbl>
    <w:p w14:paraId="2B44506F" w14:textId="77777777" w:rsidR="001D2F58" w:rsidRPr="0050249E" w:rsidRDefault="001D2F58" w:rsidP="001D2F58">
      <w:pPr>
        <w:jc w:val="both"/>
        <w:rPr>
          <w:rFonts w:asciiTheme="minorHAnsi" w:hAnsiTheme="minorHAnsi" w:cstheme="minorHAnsi"/>
        </w:rPr>
      </w:pPr>
    </w:p>
    <w:p w14:paraId="76CE80B2" w14:textId="77777777" w:rsidR="001D2F58" w:rsidRPr="0050249E" w:rsidRDefault="001D2F58" w:rsidP="001D2F58">
      <w:pPr>
        <w:pStyle w:val="Heading2"/>
        <w:jc w:val="both"/>
        <w:rPr>
          <w:rFonts w:asciiTheme="minorHAnsi" w:hAnsiTheme="minorHAnsi" w:cstheme="minorHAnsi"/>
        </w:rPr>
      </w:pPr>
      <w:bookmarkStart w:id="45" w:name="_Toc156904095"/>
      <w:r w:rsidRPr="0050249E">
        <w:rPr>
          <w:rFonts w:asciiTheme="minorHAnsi" w:hAnsiTheme="minorHAnsi" w:cstheme="minorHAnsi"/>
        </w:rPr>
        <w:t xml:space="preserve">Honour based abuse </w:t>
      </w:r>
      <w:r>
        <w:rPr>
          <w:rFonts w:asciiTheme="minorHAnsi" w:hAnsiTheme="minorHAnsi" w:cstheme="minorHAnsi"/>
        </w:rPr>
        <w:t>(HBA)</w:t>
      </w:r>
      <w:bookmarkEnd w:id="45"/>
    </w:p>
    <w:p w14:paraId="6B2C2CB7" w14:textId="77777777" w:rsidR="001D2F58" w:rsidRDefault="001D2F58" w:rsidP="001D2F58">
      <w:pPr>
        <w:contextualSpacing/>
        <w:jc w:val="both"/>
        <w:rPr>
          <w:rFonts w:asciiTheme="minorHAnsi" w:hAnsiTheme="minorHAnsi" w:cstheme="minorHAnsi"/>
          <w:bCs/>
          <w:szCs w:val="24"/>
        </w:rPr>
      </w:pPr>
      <w:r w:rsidRPr="00DD3E80">
        <w:rPr>
          <w:rFonts w:asciiTheme="minorHAnsi" w:hAnsiTheme="minorHAnsi" w:cstheme="minorHAnsi"/>
          <w:bCs/>
          <w:szCs w:val="24"/>
        </w:rPr>
        <w:t xml:space="preserve">HBA </w:t>
      </w:r>
      <w:r w:rsidRPr="00DD3E80">
        <w:rPr>
          <w:rStyle w:val="cf01"/>
          <w:rFonts w:asciiTheme="minorHAnsi" w:hAnsiTheme="minorHAnsi" w:cstheme="minorHAnsi"/>
          <w:sz w:val="24"/>
          <w:szCs w:val="24"/>
        </w:rPr>
        <w:t>includes practices used to control behaviour within families, communities, or other social groups, to protect perceived cultural and religious beliefs and/or ‘honour’. Such abuse can occur, for example, when perpetrators perceive that a relative has shamed or may potentially shame the family and/or community by breaking their honour code. This abuse can take many forms, including threatening behaviour, emotional blackmail, assault, rape, abduction, forced marriage, confinement and ‘honour killing’</w:t>
      </w:r>
      <w:r>
        <w:rPr>
          <w:rStyle w:val="cf01"/>
          <w:rFonts w:asciiTheme="minorHAnsi" w:hAnsiTheme="minorHAnsi" w:cstheme="minorHAnsi"/>
          <w:sz w:val="24"/>
          <w:szCs w:val="24"/>
        </w:rPr>
        <w:t xml:space="preserve"> (</w:t>
      </w:r>
      <w:r w:rsidRPr="00F63C12">
        <w:rPr>
          <w:rStyle w:val="cf01"/>
          <w:rFonts w:asciiTheme="minorHAnsi" w:hAnsiTheme="minorHAnsi" w:cstheme="minorBidi"/>
          <w:i/>
          <w:iCs/>
          <w:sz w:val="24"/>
          <w:szCs w:val="24"/>
        </w:rPr>
        <w:t xml:space="preserve">National </w:t>
      </w:r>
      <w:r>
        <w:rPr>
          <w:rStyle w:val="cf01"/>
          <w:rFonts w:asciiTheme="minorHAnsi" w:hAnsiTheme="minorHAnsi" w:cstheme="minorBidi"/>
          <w:i/>
          <w:iCs/>
          <w:sz w:val="24"/>
          <w:szCs w:val="24"/>
        </w:rPr>
        <w:t>c</w:t>
      </w:r>
      <w:r w:rsidRPr="00F63C12">
        <w:rPr>
          <w:rStyle w:val="cf01"/>
          <w:rFonts w:asciiTheme="minorHAnsi" w:hAnsiTheme="minorHAnsi" w:cstheme="minorBidi"/>
          <w:i/>
          <w:iCs/>
          <w:sz w:val="24"/>
          <w:szCs w:val="24"/>
        </w:rPr>
        <w:t xml:space="preserve">hild </w:t>
      </w:r>
      <w:r>
        <w:rPr>
          <w:rStyle w:val="cf01"/>
          <w:rFonts w:asciiTheme="minorHAnsi" w:hAnsiTheme="minorHAnsi" w:cstheme="minorBidi"/>
          <w:i/>
          <w:iCs/>
          <w:sz w:val="24"/>
          <w:szCs w:val="24"/>
        </w:rPr>
        <w:t>p</w:t>
      </w:r>
      <w:r w:rsidRPr="00F63C12">
        <w:rPr>
          <w:rStyle w:val="cf01"/>
          <w:rFonts w:asciiTheme="minorHAnsi" w:hAnsiTheme="minorHAnsi" w:cstheme="minorBidi"/>
          <w:i/>
          <w:iCs/>
          <w:sz w:val="24"/>
          <w:szCs w:val="24"/>
        </w:rPr>
        <w:t xml:space="preserve">rotection </w:t>
      </w:r>
      <w:r>
        <w:rPr>
          <w:rStyle w:val="cf01"/>
          <w:rFonts w:asciiTheme="minorHAnsi" w:hAnsiTheme="minorHAnsi" w:cstheme="minorBidi"/>
          <w:i/>
          <w:iCs/>
          <w:sz w:val="24"/>
          <w:szCs w:val="24"/>
        </w:rPr>
        <w:t>g</w:t>
      </w:r>
      <w:r w:rsidRPr="00F63C12">
        <w:rPr>
          <w:rStyle w:val="cf01"/>
          <w:rFonts w:asciiTheme="minorHAnsi" w:hAnsiTheme="minorHAnsi" w:cstheme="minorBidi"/>
          <w:i/>
          <w:iCs/>
          <w:sz w:val="24"/>
          <w:szCs w:val="24"/>
        </w:rPr>
        <w:t>uidance for Scotland</w:t>
      </w:r>
      <w:r w:rsidRPr="00F13A16">
        <w:rPr>
          <w:rFonts w:asciiTheme="minorHAnsi" w:hAnsiTheme="minorHAnsi" w:cstheme="minorHAnsi"/>
        </w:rPr>
        <w:t>, 2021</w:t>
      </w:r>
      <w:r>
        <w:rPr>
          <w:rFonts w:asciiTheme="minorHAnsi" w:hAnsiTheme="minorHAnsi" w:cstheme="minorHAnsi"/>
        </w:rPr>
        <w:t xml:space="preserve"> p.203</w:t>
      </w:r>
      <w:r w:rsidRPr="00DD3E80">
        <w:rPr>
          <w:rStyle w:val="cf01"/>
          <w:rFonts w:asciiTheme="minorHAnsi" w:hAnsiTheme="minorHAnsi" w:cstheme="minorHAnsi"/>
          <w:sz w:val="24"/>
          <w:szCs w:val="24"/>
        </w:rPr>
        <w:t>)</w:t>
      </w:r>
      <w:r>
        <w:rPr>
          <w:rFonts w:asciiTheme="minorHAnsi" w:hAnsiTheme="minorHAnsi" w:cstheme="minorHAnsi"/>
          <w:bCs/>
          <w:szCs w:val="24"/>
        </w:rPr>
        <w:t>.</w:t>
      </w:r>
    </w:p>
    <w:p w14:paraId="18BC52A8" w14:textId="77777777" w:rsidR="001D2F58" w:rsidRDefault="001D2F58" w:rsidP="001D2F58">
      <w:pPr>
        <w:contextualSpacing/>
        <w:jc w:val="both"/>
        <w:rPr>
          <w:rFonts w:asciiTheme="minorHAnsi" w:hAnsiTheme="minorHAnsi" w:cstheme="minorHAnsi"/>
          <w:bCs/>
          <w:szCs w:val="24"/>
        </w:rPr>
      </w:pPr>
    </w:p>
    <w:p w14:paraId="0BBBB959" w14:textId="77777777" w:rsidR="001D2F58" w:rsidRPr="00DD3E80" w:rsidRDefault="001D2F58" w:rsidP="001D2F58">
      <w:pPr>
        <w:contextualSpacing/>
        <w:jc w:val="both"/>
        <w:rPr>
          <w:rFonts w:asciiTheme="minorHAnsi" w:hAnsiTheme="minorHAnsi" w:cstheme="minorHAnsi"/>
          <w:bCs/>
          <w:szCs w:val="24"/>
        </w:rPr>
      </w:pPr>
      <w:r w:rsidRPr="00DD3E80">
        <w:rPr>
          <w:rFonts w:asciiTheme="minorHAnsi" w:hAnsiTheme="minorHAnsi" w:cstheme="minorHAnsi"/>
          <w:bCs/>
          <w:szCs w:val="24"/>
        </w:rPr>
        <w:t>Such abuse can occur when perpetrators perceive that a relative has shamed the family and/or community by breaking their ‘honour’ code. It is a violation of human rights and may be domestic, emotional and/or sexual abuse such as being held against their will, threats of violence or actual assault.  It often involves wider family networks or community pressure and so can include multiple perpetrators.</w:t>
      </w:r>
    </w:p>
    <w:p w14:paraId="3BC2354B" w14:textId="77777777" w:rsidR="001D2F58" w:rsidRPr="0050249E" w:rsidRDefault="001D2F58" w:rsidP="001D2F58">
      <w:pPr>
        <w:contextualSpacing/>
        <w:jc w:val="both"/>
        <w:rPr>
          <w:rFonts w:asciiTheme="minorHAnsi" w:hAnsiTheme="minorHAnsi" w:cstheme="minorHAnsi"/>
          <w:bCs/>
        </w:rPr>
      </w:pPr>
    </w:p>
    <w:p w14:paraId="24834D4C" w14:textId="77777777" w:rsidR="001D2F58" w:rsidRDefault="001D2F58" w:rsidP="001D2F58">
      <w:pPr>
        <w:contextualSpacing/>
        <w:jc w:val="both"/>
        <w:rPr>
          <w:rFonts w:asciiTheme="minorHAnsi" w:hAnsiTheme="minorHAnsi" w:cstheme="minorHAnsi"/>
          <w:bCs/>
        </w:rPr>
      </w:pPr>
      <w:r>
        <w:rPr>
          <w:rFonts w:asciiTheme="minorHAnsi" w:hAnsiTheme="minorHAnsi" w:cstheme="minorHAnsi"/>
          <w:bCs/>
        </w:rPr>
        <w:t>Signs and symptoms of HBA include:</w:t>
      </w:r>
    </w:p>
    <w:p w14:paraId="5C392849" w14:textId="77777777" w:rsidR="001D2F58" w:rsidRPr="000D1DDD" w:rsidRDefault="001D2F58" w:rsidP="001D2F58">
      <w:pPr>
        <w:pStyle w:val="ListParagraph"/>
        <w:numPr>
          <w:ilvl w:val="0"/>
          <w:numId w:val="61"/>
        </w:numPr>
        <w:spacing w:after="0" w:line="240" w:lineRule="auto"/>
        <w:jc w:val="both"/>
        <w:rPr>
          <w:rFonts w:asciiTheme="minorHAnsi" w:hAnsiTheme="minorHAnsi" w:cstheme="minorHAnsi"/>
          <w:sz w:val="24"/>
          <w:szCs w:val="24"/>
        </w:rPr>
      </w:pPr>
      <w:r w:rsidRPr="000D1DDD">
        <w:rPr>
          <w:rFonts w:asciiTheme="minorHAnsi" w:hAnsiTheme="minorHAnsi" w:cstheme="minorHAnsi"/>
          <w:sz w:val="24"/>
          <w:szCs w:val="24"/>
        </w:rPr>
        <w:t xml:space="preserve">Changes in how the child dresses or acts, such as </w:t>
      </w:r>
      <w:r w:rsidRPr="000D1DDD">
        <w:rPr>
          <w:rStyle w:val="cf01"/>
          <w:rFonts w:asciiTheme="minorHAnsi" w:hAnsiTheme="minorHAnsi" w:cstheme="minorHAnsi"/>
          <w:sz w:val="24"/>
          <w:szCs w:val="24"/>
        </w:rPr>
        <w:t>a sudden shift to more culturally/religiously appropriate clothing</w:t>
      </w:r>
    </w:p>
    <w:p w14:paraId="17CB63E5" w14:textId="77777777" w:rsidR="001D2F58" w:rsidRPr="000D1DDD" w:rsidRDefault="001D2F58" w:rsidP="001D2F58">
      <w:pPr>
        <w:pStyle w:val="ListParagraph"/>
        <w:numPr>
          <w:ilvl w:val="0"/>
          <w:numId w:val="61"/>
        </w:numPr>
        <w:spacing w:after="0" w:line="240" w:lineRule="auto"/>
        <w:jc w:val="both"/>
        <w:rPr>
          <w:rFonts w:asciiTheme="minorHAnsi" w:hAnsiTheme="minorHAnsi" w:cstheme="minorHAnsi"/>
          <w:sz w:val="24"/>
          <w:szCs w:val="24"/>
        </w:rPr>
      </w:pPr>
      <w:r w:rsidRPr="000D1DDD">
        <w:rPr>
          <w:rFonts w:asciiTheme="minorHAnsi" w:hAnsiTheme="minorHAnsi" w:cstheme="minorHAnsi"/>
          <w:sz w:val="24"/>
          <w:szCs w:val="24"/>
        </w:rPr>
        <w:t>Visible injuries, or repeated injury, with unlikely explanations</w:t>
      </w:r>
    </w:p>
    <w:p w14:paraId="70C406D4" w14:textId="77777777" w:rsidR="001D2F58" w:rsidRDefault="001D2F58" w:rsidP="001D2F58">
      <w:pPr>
        <w:pStyle w:val="ListParagraph"/>
        <w:numPr>
          <w:ilvl w:val="0"/>
          <w:numId w:val="61"/>
        </w:numPr>
        <w:spacing w:after="0" w:line="240" w:lineRule="auto"/>
        <w:jc w:val="both"/>
        <w:rPr>
          <w:rFonts w:asciiTheme="minorHAnsi" w:hAnsiTheme="minorHAnsi" w:cstheme="minorHAnsi"/>
          <w:sz w:val="24"/>
          <w:szCs w:val="24"/>
        </w:rPr>
      </w:pPr>
      <w:r w:rsidRPr="000D1DDD">
        <w:rPr>
          <w:rFonts w:asciiTheme="minorHAnsi" w:hAnsiTheme="minorHAnsi" w:cstheme="minorHAnsi"/>
          <w:sz w:val="24"/>
          <w:szCs w:val="24"/>
        </w:rPr>
        <w:t>Signs of depression, anxiety or self-harm</w:t>
      </w:r>
    </w:p>
    <w:p w14:paraId="7F0DBBE0" w14:textId="77777777" w:rsidR="00476802" w:rsidRPr="00476802" w:rsidRDefault="00476802" w:rsidP="00476802">
      <w:pPr>
        <w:jc w:val="both"/>
        <w:rPr>
          <w:rFonts w:asciiTheme="minorHAnsi" w:hAnsiTheme="minorHAnsi" w:cstheme="minorHAnsi"/>
          <w:szCs w:val="24"/>
        </w:rPr>
      </w:pPr>
    </w:p>
    <w:p w14:paraId="2B46ED86" w14:textId="77777777" w:rsidR="001D2F58" w:rsidRPr="000D1DDD" w:rsidRDefault="001D2F58" w:rsidP="001D2F58">
      <w:pPr>
        <w:pStyle w:val="ListParagraph"/>
        <w:numPr>
          <w:ilvl w:val="0"/>
          <w:numId w:val="61"/>
        </w:numPr>
        <w:spacing w:after="0" w:line="240" w:lineRule="auto"/>
        <w:jc w:val="both"/>
        <w:rPr>
          <w:rFonts w:asciiTheme="minorHAnsi" w:hAnsiTheme="minorHAnsi" w:cstheme="minorHAnsi"/>
          <w:sz w:val="24"/>
          <w:szCs w:val="24"/>
        </w:rPr>
      </w:pPr>
      <w:r w:rsidRPr="000D1DDD">
        <w:rPr>
          <w:rFonts w:asciiTheme="minorHAnsi" w:hAnsiTheme="minorHAnsi" w:cstheme="minorHAnsi"/>
          <w:sz w:val="24"/>
          <w:szCs w:val="24"/>
        </w:rPr>
        <w:lastRenderedPageBreak/>
        <w:t>Frequent absences</w:t>
      </w:r>
    </w:p>
    <w:p w14:paraId="5B1306EB" w14:textId="77777777" w:rsidR="001D2F58" w:rsidRPr="000D1DDD" w:rsidRDefault="001D2F58" w:rsidP="001D2F58">
      <w:pPr>
        <w:pStyle w:val="ListParagraph"/>
        <w:numPr>
          <w:ilvl w:val="0"/>
          <w:numId w:val="61"/>
        </w:numPr>
        <w:spacing w:after="0" w:line="240" w:lineRule="auto"/>
        <w:jc w:val="both"/>
        <w:rPr>
          <w:rFonts w:asciiTheme="minorHAnsi" w:hAnsiTheme="minorHAnsi" w:cstheme="minorHAnsi"/>
          <w:sz w:val="24"/>
          <w:szCs w:val="24"/>
        </w:rPr>
      </w:pPr>
      <w:r w:rsidRPr="000D1DDD">
        <w:rPr>
          <w:rFonts w:asciiTheme="minorHAnsi" w:hAnsiTheme="minorHAnsi" w:cstheme="minorHAnsi"/>
          <w:sz w:val="24"/>
          <w:szCs w:val="24"/>
        </w:rPr>
        <w:t>Restrictions on friends or attending events.</w:t>
      </w:r>
    </w:p>
    <w:p w14:paraId="03FD4C07" w14:textId="77777777" w:rsidR="001D2F58" w:rsidRPr="0050249E" w:rsidRDefault="001D2F58" w:rsidP="001D2F58">
      <w:pPr>
        <w:jc w:val="both"/>
        <w:rPr>
          <w:rFonts w:asciiTheme="minorHAnsi" w:hAnsiTheme="minorHAnsi" w:cstheme="minorHAnsi"/>
        </w:rPr>
      </w:pPr>
    </w:p>
    <w:p w14:paraId="275A562D" w14:textId="77777777" w:rsidR="001D2F58" w:rsidRDefault="001D2F58" w:rsidP="001D2F58">
      <w:pPr>
        <w:contextualSpacing/>
        <w:jc w:val="both"/>
        <w:rPr>
          <w:rFonts w:asciiTheme="minorHAnsi" w:hAnsiTheme="minorHAnsi" w:cstheme="minorHAnsi"/>
        </w:rPr>
      </w:pPr>
      <w:r w:rsidRPr="0050249E">
        <w:rPr>
          <w:rFonts w:asciiTheme="minorHAnsi" w:hAnsiTheme="minorHAnsi" w:cstheme="minorHAnsi"/>
        </w:rPr>
        <w:t xml:space="preserve">Where incidents of HBA are shared by </w:t>
      </w:r>
      <w:r>
        <w:rPr>
          <w:rFonts w:asciiTheme="minorHAnsi" w:hAnsiTheme="minorHAnsi" w:cstheme="minorHAnsi"/>
        </w:rPr>
        <w:t>NDNA staff or stakeholders</w:t>
      </w:r>
      <w:r w:rsidRPr="0050249E">
        <w:rPr>
          <w:rFonts w:asciiTheme="minorHAnsi" w:hAnsiTheme="minorHAnsi" w:cstheme="minorHAnsi"/>
        </w:rPr>
        <w:t>,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4FA8C793" w14:textId="77777777" w:rsidR="001D2F58" w:rsidRDefault="001D2F58" w:rsidP="001D2F58">
      <w:pPr>
        <w:contextualSpacing/>
        <w:jc w:val="both"/>
        <w:rPr>
          <w:rFonts w:asciiTheme="minorHAnsi" w:hAnsiTheme="minorHAnsi" w:cstheme="minorHAnsi"/>
        </w:rPr>
      </w:pPr>
    </w:p>
    <w:tbl>
      <w:tblPr>
        <w:tblStyle w:val="TableGrid"/>
        <w:tblW w:w="0" w:type="auto"/>
        <w:tblLook w:val="04A0" w:firstRow="1" w:lastRow="0" w:firstColumn="1" w:lastColumn="0" w:noHBand="0" w:noVBand="1"/>
      </w:tblPr>
      <w:tblGrid>
        <w:gridCol w:w="8980"/>
      </w:tblGrid>
      <w:tr w:rsidR="001D2F58" w14:paraId="45B37FE2" w14:textId="77777777" w:rsidTr="005201F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18FD3A55" w14:textId="77777777" w:rsidR="001D2F58" w:rsidRDefault="001D2F58" w:rsidP="005201F7">
            <w:pPr>
              <w:jc w:val="both"/>
              <w:rPr>
                <w:rFonts w:asciiTheme="minorHAnsi" w:hAnsiTheme="minorHAnsi" w:cstheme="minorHAnsi"/>
              </w:rPr>
            </w:pPr>
            <w:r w:rsidRPr="004F17BF">
              <w:rPr>
                <w:rFonts w:asciiTheme="minorHAnsi" w:eastAsia="Calibri" w:hAnsiTheme="minorHAnsi" w:cstheme="minorHAnsi"/>
                <w:color w:val="000000"/>
                <w:lang w:eastAsia="en-GB"/>
              </w:rPr>
              <w:t xml:space="preserve">If </w:t>
            </w:r>
            <w:r w:rsidRPr="00940B14">
              <w:rPr>
                <w:rFonts w:asciiTheme="minorHAnsi" w:eastAsia="Calibri" w:hAnsiTheme="minorHAnsi" w:cstheme="minorHAnsi"/>
                <w:b/>
                <w:color w:val="000000"/>
                <w:lang w:eastAsia="en-GB"/>
              </w:rPr>
              <w:t>honour based abuse</w:t>
            </w:r>
            <w:r>
              <w:rPr>
                <w:rFonts w:asciiTheme="minorHAnsi" w:eastAsia="Calibri" w:hAnsiTheme="minorHAnsi" w:cstheme="minorHAnsi"/>
                <w:color w:val="000000"/>
                <w:lang w:eastAsia="en-GB"/>
              </w:rPr>
              <w:t xml:space="preserve"> </w:t>
            </w:r>
            <w:r w:rsidRPr="004F17BF">
              <w:rPr>
                <w:rFonts w:asciiTheme="minorHAnsi" w:eastAsia="Calibri" w:hAnsiTheme="minorHAnsi" w:cstheme="minorHAnsi"/>
                <w:color w:val="000000"/>
                <w:lang w:eastAsia="en-GB"/>
              </w:rPr>
              <w:t xml:space="preserve">is suspected, then </w:t>
            </w:r>
            <w:r w:rsidRPr="004F17BF">
              <w:rPr>
                <w:rFonts w:asciiTheme="minorHAnsi" w:eastAsia="Arial" w:hAnsiTheme="minorHAnsi" w:cstheme="minorHAnsi"/>
                <w:lang w:eastAsia="en-GB"/>
              </w:rPr>
              <w:t>any concerns must be reported in line with NDNA safeguarding procedures.</w:t>
            </w:r>
          </w:p>
        </w:tc>
      </w:tr>
    </w:tbl>
    <w:p w14:paraId="123DD300" w14:textId="77777777" w:rsidR="001D2F58" w:rsidRDefault="001D2F58" w:rsidP="001D2F58">
      <w:pPr>
        <w:jc w:val="both"/>
        <w:rPr>
          <w:rFonts w:eastAsia="Arial"/>
          <w:lang w:eastAsia="en-GB"/>
        </w:rPr>
      </w:pPr>
    </w:p>
    <w:p w14:paraId="68D46EEE" w14:textId="77777777" w:rsidR="001D2F58" w:rsidRPr="001C0B42" w:rsidRDefault="001D2F58" w:rsidP="001D2F58">
      <w:pPr>
        <w:pStyle w:val="Heading2"/>
        <w:jc w:val="both"/>
        <w:rPr>
          <w:rFonts w:asciiTheme="minorHAnsi" w:eastAsia="Calibri" w:hAnsiTheme="minorHAnsi" w:cstheme="minorHAnsi"/>
          <w:color w:val="000000"/>
          <w:lang w:eastAsia="en-GB"/>
        </w:rPr>
      </w:pPr>
      <w:bookmarkStart w:id="46" w:name="_Toc156904096"/>
      <w:r w:rsidRPr="001C0B42">
        <w:rPr>
          <w:rFonts w:asciiTheme="minorHAnsi" w:eastAsia="Calibri" w:hAnsiTheme="minorHAnsi" w:cstheme="minorHAnsi"/>
          <w:color w:val="000000"/>
          <w:lang w:eastAsia="en-GB"/>
        </w:rPr>
        <w:t>Child abuse linked to faith or belief (CALFB)</w:t>
      </w:r>
      <w:bookmarkEnd w:id="46"/>
    </w:p>
    <w:p w14:paraId="38B088B0" w14:textId="77777777" w:rsidR="001D2F58" w:rsidRPr="00C40183" w:rsidRDefault="001D2F58" w:rsidP="001D2F58">
      <w:pPr>
        <w:jc w:val="both"/>
        <w:rPr>
          <w:rFonts w:asciiTheme="minorHAnsi" w:eastAsia="Calibri" w:hAnsiTheme="minorHAnsi" w:cstheme="minorHAnsi"/>
          <w:color w:val="000000"/>
          <w:lang w:eastAsia="en-GB"/>
        </w:rPr>
      </w:pPr>
      <w:r w:rsidRPr="00C40183">
        <w:rPr>
          <w:rFonts w:asciiTheme="minorHAnsi" w:eastAsia="Calibri" w:hAnsiTheme="minorHAnsi" w:cstheme="minorHAnsi"/>
          <w:color w:val="000000"/>
          <w:lang w:eastAsia="en-GB"/>
        </w:rPr>
        <w:t>Child abuse linked to faith or belief (CALFB) can happen in families when there may be tensions between a parent’s beliefs and Scottish laws, for instance, in relation to physical chastisement. Where specific practices linked to tradition, faith or belief are harmful or used to justify behaviour that is abusive, then services must not hesitate to engage in order to understand and prevent further harm. Female genital mutilation is an example of a traditional practice which is a criminal offence in Scotland and will be treated as child abuse (</w:t>
      </w:r>
      <w:r w:rsidRPr="00F63C12">
        <w:rPr>
          <w:rStyle w:val="cf01"/>
          <w:rFonts w:asciiTheme="minorHAnsi" w:hAnsiTheme="minorHAnsi" w:cstheme="minorBidi"/>
          <w:i/>
          <w:iCs/>
          <w:sz w:val="24"/>
          <w:szCs w:val="24"/>
        </w:rPr>
        <w:t xml:space="preserve">National </w:t>
      </w:r>
      <w:r>
        <w:rPr>
          <w:rStyle w:val="cf01"/>
          <w:rFonts w:asciiTheme="minorHAnsi" w:hAnsiTheme="minorHAnsi" w:cstheme="minorBidi"/>
          <w:i/>
          <w:iCs/>
          <w:sz w:val="24"/>
          <w:szCs w:val="24"/>
        </w:rPr>
        <w:t>c</w:t>
      </w:r>
      <w:r w:rsidRPr="00F63C12">
        <w:rPr>
          <w:rStyle w:val="cf01"/>
          <w:rFonts w:asciiTheme="minorHAnsi" w:hAnsiTheme="minorHAnsi" w:cstheme="minorBidi"/>
          <w:i/>
          <w:iCs/>
          <w:sz w:val="24"/>
          <w:szCs w:val="24"/>
        </w:rPr>
        <w:t xml:space="preserve">hild </w:t>
      </w:r>
      <w:r>
        <w:rPr>
          <w:rStyle w:val="cf01"/>
          <w:rFonts w:asciiTheme="minorHAnsi" w:hAnsiTheme="minorHAnsi" w:cstheme="minorBidi"/>
          <w:i/>
          <w:iCs/>
          <w:sz w:val="24"/>
          <w:szCs w:val="24"/>
        </w:rPr>
        <w:t>p</w:t>
      </w:r>
      <w:r w:rsidRPr="00F63C12">
        <w:rPr>
          <w:rStyle w:val="cf01"/>
          <w:rFonts w:asciiTheme="minorHAnsi" w:hAnsiTheme="minorHAnsi" w:cstheme="minorBidi"/>
          <w:i/>
          <w:iCs/>
          <w:sz w:val="24"/>
          <w:szCs w:val="24"/>
        </w:rPr>
        <w:t xml:space="preserve">rotection </w:t>
      </w:r>
      <w:r>
        <w:rPr>
          <w:rStyle w:val="cf01"/>
          <w:rFonts w:asciiTheme="minorHAnsi" w:hAnsiTheme="minorHAnsi" w:cstheme="minorBidi"/>
          <w:i/>
          <w:iCs/>
          <w:sz w:val="24"/>
          <w:szCs w:val="24"/>
        </w:rPr>
        <w:t>g</w:t>
      </w:r>
      <w:r w:rsidRPr="00F63C12">
        <w:rPr>
          <w:rStyle w:val="cf01"/>
          <w:rFonts w:asciiTheme="minorHAnsi" w:hAnsiTheme="minorHAnsi" w:cstheme="minorBidi"/>
          <w:i/>
          <w:iCs/>
          <w:sz w:val="24"/>
          <w:szCs w:val="24"/>
        </w:rPr>
        <w:t>uidance for Scotland</w:t>
      </w:r>
      <w:r w:rsidRPr="00F13A16">
        <w:rPr>
          <w:rFonts w:asciiTheme="minorHAnsi" w:hAnsiTheme="minorHAnsi" w:cstheme="minorHAnsi"/>
        </w:rPr>
        <w:t>, 2021</w:t>
      </w:r>
      <w:r>
        <w:rPr>
          <w:rFonts w:asciiTheme="minorHAnsi" w:hAnsiTheme="minorHAnsi" w:cstheme="minorHAnsi"/>
        </w:rPr>
        <w:t xml:space="preserve"> p.210</w:t>
      </w:r>
      <w:r w:rsidRPr="00C40183">
        <w:rPr>
          <w:rFonts w:asciiTheme="minorHAnsi" w:eastAsia="Calibri" w:hAnsiTheme="minorHAnsi" w:cstheme="minorHAnsi"/>
          <w:color w:val="000000"/>
          <w:lang w:eastAsia="en-GB"/>
        </w:rPr>
        <w:t>)</w:t>
      </w:r>
    </w:p>
    <w:p w14:paraId="677894D0" w14:textId="77777777" w:rsidR="001D2F58" w:rsidRDefault="001D2F58" w:rsidP="001D2F58">
      <w:pPr>
        <w:jc w:val="both"/>
        <w:rPr>
          <w:rFonts w:asciiTheme="minorHAnsi" w:eastAsia="Calibri" w:hAnsiTheme="minorHAnsi" w:cstheme="minorHAnsi"/>
          <w:color w:val="000000"/>
          <w:lang w:eastAsia="en-GB"/>
        </w:rPr>
      </w:pPr>
    </w:p>
    <w:p w14:paraId="17F1D757" w14:textId="77777777" w:rsidR="001D2F58" w:rsidRPr="001C0B42" w:rsidRDefault="001D2F58" w:rsidP="001D2F58">
      <w:pPr>
        <w:jc w:val="both"/>
        <w:rPr>
          <w:rFonts w:asciiTheme="minorHAnsi" w:eastAsia="Calibri" w:hAnsiTheme="minorHAnsi" w:cstheme="minorHAnsi"/>
          <w:color w:val="000000"/>
          <w:lang w:eastAsia="en-GB"/>
        </w:rPr>
      </w:pPr>
      <w:r w:rsidRPr="00C40183">
        <w:rPr>
          <w:rFonts w:asciiTheme="minorHAnsi" w:eastAsia="Calibri" w:hAnsiTheme="minorHAnsi" w:cstheme="minorHAnsi"/>
          <w:color w:val="000000"/>
          <w:lang w:eastAsia="en-GB"/>
        </w:rPr>
        <w:t>For example, a belief in:</w:t>
      </w:r>
    </w:p>
    <w:p w14:paraId="33DEEE09" w14:textId="77777777" w:rsidR="001D2F58" w:rsidRPr="00573F26" w:rsidRDefault="001D2F58" w:rsidP="001D2F58">
      <w:pPr>
        <w:pStyle w:val="ListParagraph"/>
        <w:numPr>
          <w:ilvl w:val="0"/>
          <w:numId w:val="49"/>
        </w:numPr>
        <w:spacing w:after="160" w:line="259" w:lineRule="auto"/>
        <w:jc w:val="both"/>
        <w:rPr>
          <w:rFonts w:asciiTheme="minorHAnsi" w:eastAsiaTheme="minorHAnsi" w:hAnsiTheme="minorHAnsi" w:cstheme="minorHAnsi"/>
          <w:sz w:val="24"/>
        </w:rPr>
      </w:pPr>
      <w:r w:rsidRPr="00573F26">
        <w:rPr>
          <w:rFonts w:asciiTheme="minorHAnsi" w:eastAsiaTheme="minorHAnsi" w:hAnsiTheme="minorHAnsi" w:cstheme="minorHAnsi"/>
          <w:sz w:val="24"/>
        </w:rPr>
        <w:t xml:space="preserve">Witchcraft and spirit possession, demons or the devil acting through children or leading them astray (traditionally seen in some Christian beliefs) </w:t>
      </w:r>
    </w:p>
    <w:p w14:paraId="0A5EA969" w14:textId="77777777" w:rsidR="001D2F58" w:rsidRPr="00573F26" w:rsidRDefault="001D2F58" w:rsidP="001D2F58">
      <w:pPr>
        <w:pStyle w:val="ListParagraph"/>
        <w:numPr>
          <w:ilvl w:val="0"/>
          <w:numId w:val="49"/>
        </w:numPr>
        <w:spacing w:after="160" w:line="259" w:lineRule="auto"/>
        <w:jc w:val="both"/>
        <w:rPr>
          <w:rFonts w:asciiTheme="minorHAnsi" w:eastAsiaTheme="minorHAnsi" w:hAnsiTheme="minorHAnsi" w:cstheme="minorHAnsi"/>
          <w:sz w:val="24"/>
        </w:rPr>
      </w:pPr>
      <w:r w:rsidRPr="00573F26">
        <w:rPr>
          <w:rFonts w:asciiTheme="minorHAnsi" w:eastAsiaTheme="minorHAnsi" w:hAnsiTheme="minorHAnsi" w:cstheme="minorHAnsi"/>
          <w:sz w:val="24"/>
        </w:rPr>
        <w:t>The evil eye or djinns (traditionally known in some Islamic faith contexts) and dakini (in the Hindu context)</w:t>
      </w:r>
    </w:p>
    <w:p w14:paraId="6C95E853" w14:textId="77777777" w:rsidR="001D2F58" w:rsidRPr="00573F26" w:rsidRDefault="001D2F58" w:rsidP="001D2F58">
      <w:pPr>
        <w:pStyle w:val="ListParagraph"/>
        <w:numPr>
          <w:ilvl w:val="0"/>
          <w:numId w:val="49"/>
        </w:numPr>
        <w:spacing w:after="160" w:line="259" w:lineRule="auto"/>
        <w:jc w:val="both"/>
        <w:rPr>
          <w:rFonts w:asciiTheme="minorHAnsi" w:eastAsiaTheme="minorHAnsi" w:hAnsiTheme="minorHAnsi" w:cstheme="minorHAnsi"/>
          <w:sz w:val="24"/>
        </w:rPr>
      </w:pPr>
      <w:r>
        <w:rPr>
          <w:rFonts w:asciiTheme="minorHAnsi" w:eastAsiaTheme="minorHAnsi" w:hAnsiTheme="minorHAnsi" w:cstheme="minorHAnsi"/>
          <w:sz w:val="24"/>
        </w:rPr>
        <w:t>Ritual or multi-</w:t>
      </w:r>
      <w:r w:rsidRPr="00573F26">
        <w:rPr>
          <w:rFonts w:asciiTheme="minorHAnsi" w:eastAsiaTheme="minorHAnsi" w:hAnsiTheme="minorHAnsi" w:cstheme="minorHAnsi"/>
          <w:sz w:val="24"/>
        </w:rPr>
        <w:t>murders where the killing of children is believed to bring supernatural benefits, or the use of their body parts is believed to produce potent magical remedies</w:t>
      </w:r>
    </w:p>
    <w:p w14:paraId="4DFEA76C" w14:textId="77777777" w:rsidR="001D2F58" w:rsidRDefault="001D2F58" w:rsidP="001D2F58">
      <w:pPr>
        <w:pStyle w:val="ListParagraph"/>
        <w:numPr>
          <w:ilvl w:val="0"/>
          <w:numId w:val="49"/>
        </w:numPr>
        <w:spacing w:after="0" w:line="259" w:lineRule="auto"/>
        <w:ind w:left="714" w:hanging="357"/>
        <w:jc w:val="both"/>
        <w:rPr>
          <w:rFonts w:asciiTheme="minorHAnsi" w:eastAsiaTheme="minorHAnsi" w:hAnsiTheme="minorHAnsi" w:cstheme="minorHAnsi"/>
          <w:sz w:val="24"/>
        </w:rPr>
      </w:pPr>
      <w:r w:rsidRPr="00573F26">
        <w:rPr>
          <w:rFonts w:asciiTheme="minorHAnsi" w:eastAsiaTheme="minorHAnsi" w:hAnsiTheme="minorHAnsi" w:cstheme="minorHAnsi"/>
          <w:sz w:val="24"/>
        </w:rPr>
        <w:t>Use of belief in magic or witchcraft to create fear in children to make them more compliant when they are being trafficked for domestic slavery or sexual exploitation</w:t>
      </w:r>
    </w:p>
    <w:p w14:paraId="3D69AA09" w14:textId="77777777" w:rsidR="001D2F58" w:rsidRDefault="001D2F58" w:rsidP="001D2F58">
      <w:pPr>
        <w:pStyle w:val="ListParagraph"/>
        <w:numPr>
          <w:ilvl w:val="0"/>
          <w:numId w:val="49"/>
        </w:numPr>
        <w:spacing w:after="0" w:line="259" w:lineRule="auto"/>
        <w:ind w:left="714" w:hanging="357"/>
        <w:jc w:val="both"/>
        <w:rPr>
          <w:rFonts w:asciiTheme="minorHAnsi" w:eastAsiaTheme="minorHAnsi" w:hAnsiTheme="minorHAnsi" w:cstheme="minorHAnsi"/>
          <w:sz w:val="24"/>
        </w:rPr>
      </w:pPr>
      <w:r>
        <w:rPr>
          <w:rFonts w:asciiTheme="minorHAnsi" w:eastAsiaTheme="minorHAnsi" w:hAnsiTheme="minorHAnsi" w:cstheme="minorHAnsi"/>
          <w:sz w:val="24"/>
        </w:rPr>
        <w:t>Children’s actions are believed to have brought bad fortune to the family or community</w:t>
      </w:r>
      <w:r w:rsidRPr="00573F26">
        <w:rPr>
          <w:rFonts w:asciiTheme="minorHAnsi" w:eastAsiaTheme="minorHAnsi" w:hAnsiTheme="minorHAnsi" w:cstheme="minorHAnsi"/>
          <w:sz w:val="24"/>
        </w:rPr>
        <w:t>.</w:t>
      </w:r>
    </w:p>
    <w:p w14:paraId="19ACDFE8" w14:textId="77777777" w:rsidR="001D2F58" w:rsidRPr="00940B14" w:rsidRDefault="001D2F58" w:rsidP="001D2F58">
      <w:pPr>
        <w:spacing w:line="259" w:lineRule="auto"/>
        <w:ind w:left="357"/>
        <w:jc w:val="both"/>
        <w:rPr>
          <w:rFonts w:asciiTheme="minorHAnsi" w:eastAsiaTheme="minorHAnsi" w:hAnsiTheme="minorHAnsi" w:cstheme="minorHAnsi"/>
        </w:rPr>
      </w:pPr>
    </w:p>
    <w:tbl>
      <w:tblPr>
        <w:tblStyle w:val="TableGrid"/>
        <w:tblW w:w="0" w:type="auto"/>
        <w:tblLook w:val="04A0" w:firstRow="1" w:lastRow="0" w:firstColumn="1" w:lastColumn="0" w:noHBand="0" w:noVBand="1"/>
      </w:tblPr>
      <w:tblGrid>
        <w:gridCol w:w="8980"/>
      </w:tblGrid>
      <w:tr w:rsidR="001D2F58" w14:paraId="33A39CCD" w14:textId="77777777" w:rsidTr="005201F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18168972" w14:textId="77777777" w:rsidR="001D2F58" w:rsidRPr="00940B14" w:rsidRDefault="001D2F58" w:rsidP="005201F7">
            <w:pPr>
              <w:jc w:val="both"/>
              <w:rPr>
                <w:rFonts w:asciiTheme="minorHAnsi" w:eastAsiaTheme="minorHAnsi" w:hAnsiTheme="minorHAnsi" w:cstheme="minorHAnsi"/>
              </w:rPr>
            </w:pPr>
            <w:r w:rsidRPr="00940B14">
              <w:rPr>
                <w:rFonts w:asciiTheme="minorHAnsi" w:eastAsia="Calibri" w:hAnsiTheme="minorHAnsi" w:cstheme="minorHAnsi"/>
                <w:color w:val="000000"/>
                <w:lang w:eastAsia="en-GB"/>
              </w:rPr>
              <w:t xml:space="preserve">If </w:t>
            </w:r>
            <w:r w:rsidRPr="00940B14">
              <w:rPr>
                <w:rFonts w:asciiTheme="minorHAnsi" w:eastAsia="Calibri" w:hAnsiTheme="minorHAnsi" w:cstheme="minorHAnsi"/>
                <w:b/>
                <w:color w:val="000000"/>
                <w:lang w:eastAsia="en-GB"/>
              </w:rPr>
              <w:t>CALFB</w:t>
            </w:r>
            <w:r w:rsidRPr="00940B14">
              <w:rPr>
                <w:rFonts w:asciiTheme="minorHAnsi" w:eastAsia="Calibri" w:hAnsiTheme="minorHAnsi" w:cstheme="minorHAnsi"/>
                <w:color w:val="000000"/>
                <w:lang w:eastAsia="en-GB"/>
              </w:rPr>
              <w:t xml:space="preserve"> is suspected, then </w:t>
            </w:r>
            <w:r w:rsidRPr="00940B14">
              <w:rPr>
                <w:rFonts w:asciiTheme="minorHAnsi" w:eastAsia="Arial" w:hAnsiTheme="minorHAnsi" w:cstheme="minorHAnsi"/>
                <w:lang w:eastAsia="en-GB"/>
              </w:rPr>
              <w:t>any concerns must be reported in line with NDNA safeguarding procedures.</w:t>
            </w:r>
          </w:p>
        </w:tc>
      </w:tr>
    </w:tbl>
    <w:p w14:paraId="26C33BC4" w14:textId="77777777" w:rsidR="001D2F58" w:rsidRPr="001C0B42" w:rsidRDefault="001D2F58" w:rsidP="001D2F58">
      <w:pPr>
        <w:spacing w:line="259" w:lineRule="auto"/>
        <w:contextualSpacing/>
        <w:jc w:val="both"/>
        <w:rPr>
          <w:rFonts w:asciiTheme="minorHAnsi" w:eastAsiaTheme="minorHAnsi" w:hAnsiTheme="minorHAnsi" w:cstheme="minorHAnsi"/>
          <w:sz w:val="22"/>
          <w:szCs w:val="22"/>
        </w:rPr>
      </w:pPr>
    </w:p>
    <w:p w14:paraId="2AD89922" w14:textId="77777777" w:rsidR="001D2F58" w:rsidRDefault="001D2F58" w:rsidP="001D2F58">
      <w:pPr>
        <w:pStyle w:val="Heading2"/>
        <w:jc w:val="both"/>
        <w:rPr>
          <w:rFonts w:asciiTheme="minorHAnsi" w:hAnsiTheme="minorHAnsi" w:cstheme="minorHAnsi"/>
        </w:rPr>
      </w:pPr>
      <w:bookmarkStart w:id="47" w:name="_Toc156904097"/>
      <w:bookmarkStart w:id="48" w:name="_Toc499020578"/>
      <w:r>
        <w:rPr>
          <w:rFonts w:asciiTheme="minorHAnsi" w:hAnsiTheme="minorHAnsi" w:cstheme="minorHAnsi"/>
        </w:rPr>
        <w:t>Extremism and radicalisation</w:t>
      </w:r>
      <w:bookmarkEnd w:id="47"/>
    </w:p>
    <w:p w14:paraId="52777967" w14:textId="77777777" w:rsidR="001D2F58" w:rsidRDefault="001D2F58" w:rsidP="001D2F58">
      <w:pPr>
        <w:jc w:val="both"/>
        <w:rPr>
          <w:rFonts w:asciiTheme="minorHAnsi" w:eastAsia="Calibri" w:hAnsiTheme="minorHAnsi" w:cstheme="minorHAnsi"/>
          <w:color w:val="000000"/>
          <w:lang w:eastAsia="en-GB"/>
        </w:rPr>
      </w:pPr>
      <w:r w:rsidRPr="001C0B42">
        <w:rPr>
          <w:rFonts w:asciiTheme="minorHAnsi" w:eastAsia="Calibri" w:hAnsiTheme="minorHAnsi" w:cstheme="minorHAnsi"/>
          <w:color w:val="000000"/>
          <w:lang w:eastAsia="en-GB"/>
        </w:rPr>
        <w:t>Under the Counter-Terrorism and Security Act 2015</w:t>
      </w:r>
      <w:r>
        <w:rPr>
          <w:rFonts w:asciiTheme="minorHAnsi" w:eastAsia="Calibri" w:hAnsiTheme="minorHAnsi" w:cstheme="minorHAnsi"/>
          <w:color w:val="000000"/>
          <w:lang w:eastAsia="en-GB"/>
        </w:rPr>
        <w:t>, there is a duty to safeguard vulnerable and at risk children by preventing</w:t>
      </w:r>
      <w:r w:rsidRPr="001C0B42">
        <w:rPr>
          <w:rFonts w:asciiTheme="minorHAnsi" w:eastAsia="Calibri" w:hAnsiTheme="minorHAnsi" w:cstheme="minorHAnsi"/>
          <w:color w:val="000000"/>
          <w:lang w:eastAsia="en-GB"/>
        </w:rPr>
        <w:t xml:space="preserve"> </w:t>
      </w:r>
      <w:r>
        <w:rPr>
          <w:rFonts w:asciiTheme="minorHAnsi" w:eastAsia="Calibri" w:hAnsiTheme="minorHAnsi" w:cstheme="minorHAnsi"/>
          <w:color w:val="000000"/>
          <w:lang w:eastAsia="en-GB"/>
        </w:rPr>
        <w:t>them</w:t>
      </w:r>
      <w:r w:rsidRPr="001C0B42">
        <w:rPr>
          <w:rFonts w:asciiTheme="minorHAnsi" w:eastAsia="Calibri" w:hAnsiTheme="minorHAnsi" w:cstheme="minorHAnsi"/>
          <w:color w:val="000000"/>
          <w:lang w:eastAsia="en-GB"/>
        </w:rPr>
        <w:t xml:space="preserve"> from being drawn into terrorism</w:t>
      </w:r>
      <w:r>
        <w:rPr>
          <w:rFonts w:asciiTheme="minorHAnsi" w:eastAsia="Calibri" w:hAnsiTheme="minorHAnsi" w:cstheme="minorHAnsi"/>
          <w:color w:val="000000"/>
          <w:lang w:eastAsia="en-GB"/>
        </w:rPr>
        <w:t>.</w:t>
      </w:r>
      <w:r w:rsidRPr="00C4747D">
        <w:rPr>
          <w:rFonts w:asciiTheme="minorHAnsi" w:eastAsia="Calibri" w:hAnsiTheme="minorHAnsi" w:cstheme="minorHAnsi"/>
          <w:color w:val="000000"/>
          <w:lang w:eastAsia="en-GB"/>
        </w:rPr>
        <w:t xml:space="preserve"> </w:t>
      </w:r>
      <w:r>
        <w:rPr>
          <w:rFonts w:asciiTheme="minorHAnsi" w:eastAsia="Calibri" w:hAnsiTheme="minorHAnsi" w:cstheme="minorHAnsi"/>
          <w:color w:val="000000"/>
          <w:lang w:eastAsia="en-GB"/>
        </w:rPr>
        <w:t xml:space="preserve">This is known as the Prevent Duty. </w:t>
      </w:r>
    </w:p>
    <w:p w14:paraId="4C794C45" w14:textId="77777777" w:rsidR="001D2F58" w:rsidRDefault="001D2F58" w:rsidP="001D2F58">
      <w:pPr>
        <w:jc w:val="both"/>
        <w:rPr>
          <w:rFonts w:asciiTheme="minorHAnsi" w:eastAsia="Calibri" w:hAnsiTheme="minorHAnsi" w:cstheme="minorHAnsi"/>
          <w:color w:val="000000"/>
          <w:lang w:eastAsia="en-GB"/>
        </w:rPr>
      </w:pPr>
    </w:p>
    <w:p w14:paraId="5CC8EBE2" w14:textId="77777777" w:rsidR="00476802" w:rsidRDefault="001D2F58" w:rsidP="001D2F58">
      <w:pPr>
        <w:jc w:val="both"/>
        <w:rPr>
          <w:rFonts w:asciiTheme="minorHAnsi" w:eastAsia="Calibri" w:hAnsiTheme="minorHAnsi" w:cstheme="minorHAnsi"/>
          <w:color w:val="000000"/>
          <w:lang w:eastAsia="en-GB"/>
        </w:rPr>
      </w:pPr>
      <w:r w:rsidRPr="001C0B42">
        <w:rPr>
          <w:rFonts w:asciiTheme="minorHAnsi" w:eastAsia="Calibri" w:hAnsiTheme="minorHAnsi" w:cstheme="minorHAnsi"/>
          <w:color w:val="000000"/>
          <w:lang w:eastAsia="en-GB"/>
        </w:rPr>
        <w:t>Children can be exposed to different views and receive information from various sources</w:t>
      </w:r>
      <w:r>
        <w:rPr>
          <w:rFonts w:asciiTheme="minorHAnsi" w:eastAsia="Calibri" w:hAnsiTheme="minorHAnsi" w:cstheme="minorHAnsi"/>
          <w:color w:val="000000"/>
          <w:lang w:eastAsia="en-GB"/>
        </w:rPr>
        <w:t xml:space="preserve"> and s</w:t>
      </w:r>
      <w:r w:rsidRPr="001C0B42">
        <w:rPr>
          <w:rFonts w:asciiTheme="minorHAnsi" w:eastAsia="Calibri" w:hAnsiTheme="minorHAnsi" w:cstheme="minorHAnsi"/>
          <w:color w:val="000000"/>
          <w:lang w:eastAsia="en-GB"/>
        </w:rPr>
        <w:t>ome of these views may be considered radical or extreme. Radicalisation is the way a person comes to support or be involved in extremism and terrorism</w:t>
      </w:r>
      <w:r>
        <w:rPr>
          <w:rFonts w:asciiTheme="minorHAnsi" w:eastAsia="Calibri" w:hAnsiTheme="minorHAnsi" w:cstheme="minorHAnsi"/>
          <w:color w:val="000000"/>
          <w:lang w:eastAsia="en-GB"/>
        </w:rPr>
        <w:t>; usually it’s</w:t>
      </w:r>
      <w:r w:rsidRPr="001C0B42">
        <w:rPr>
          <w:rFonts w:asciiTheme="minorHAnsi" w:eastAsia="Calibri" w:hAnsiTheme="minorHAnsi" w:cstheme="minorHAnsi"/>
          <w:color w:val="000000"/>
          <w:lang w:eastAsia="en-GB"/>
        </w:rPr>
        <w:t xml:space="preserve"> a gradual process so </w:t>
      </w:r>
      <w:r>
        <w:rPr>
          <w:rFonts w:asciiTheme="minorHAnsi" w:eastAsia="Calibri" w:hAnsiTheme="minorHAnsi" w:cstheme="minorHAnsi"/>
          <w:color w:val="000000"/>
          <w:lang w:eastAsia="en-GB"/>
        </w:rPr>
        <w:t>those</w:t>
      </w:r>
      <w:r w:rsidRPr="001C0B42">
        <w:rPr>
          <w:rFonts w:asciiTheme="minorHAnsi" w:eastAsia="Calibri" w:hAnsiTheme="minorHAnsi" w:cstheme="minorHAnsi"/>
          <w:color w:val="000000"/>
          <w:lang w:eastAsia="en-GB"/>
        </w:rPr>
        <w:t xml:space="preserve"> who are affected may not realise what’s happening.</w:t>
      </w:r>
      <w:r w:rsidRPr="00446B47">
        <w:rPr>
          <w:rFonts w:asciiTheme="minorHAnsi" w:eastAsia="Calibri" w:hAnsiTheme="minorHAnsi" w:cstheme="minorHAnsi"/>
          <w:color w:val="000000"/>
          <w:lang w:eastAsia="en-GB"/>
        </w:rPr>
        <w:t xml:space="preserve"> </w:t>
      </w:r>
      <w:r w:rsidRPr="001C0B42">
        <w:rPr>
          <w:rFonts w:asciiTheme="minorHAnsi" w:eastAsia="Calibri" w:hAnsiTheme="minorHAnsi" w:cstheme="minorHAnsi"/>
          <w:color w:val="000000"/>
          <w:lang w:eastAsia="en-GB"/>
        </w:rPr>
        <w:t>Radicalisation is a form of harm.</w:t>
      </w:r>
      <w:r>
        <w:rPr>
          <w:rFonts w:asciiTheme="minorHAnsi" w:eastAsia="Calibri" w:hAnsiTheme="minorHAnsi" w:cstheme="minorHAnsi"/>
          <w:color w:val="000000"/>
          <w:lang w:eastAsia="en-GB"/>
        </w:rPr>
        <w:t xml:space="preserve">  </w:t>
      </w:r>
    </w:p>
    <w:p w14:paraId="72FF7A44" w14:textId="77777777" w:rsidR="00476802" w:rsidRDefault="00476802" w:rsidP="001D2F58">
      <w:pPr>
        <w:jc w:val="both"/>
        <w:rPr>
          <w:rFonts w:asciiTheme="minorHAnsi" w:eastAsia="Calibri" w:hAnsiTheme="minorHAnsi" w:cstheme="minorHAnsi"/>
          <w:color w:val="000000"/>
          <w:lang w:eastAsia="en-GB"/>
        </w:rPr>
      </w:pPr>
    </w:p>
    <w:p w14:paraId="646FC376" w14:textId="230E3477" w:rsidR="001D2F58" w:rsidRDefault="001D2F58" w:rsidP="001D2F58">
      <w:pPr>
        <w:jc w:val="both"/>
        <w:rPr>
          <w:rFonts w:asciiTheme="minorHAnsi" w:eastAsia="Calibri" w:hAnsiTheme="minorHAnsi" w:cstheme="minorHAnsi"/>
          <w:color w:val="000000"/>
          <w:lang w:eastAsia="en-GB"/>
        </w:rPr>
      </w:pPr>
      <w:r w:rsidRPr="001C0B42">
        <w:rPr>
          <w:rFonts w:asciiTheme="minorHAnsi" w:eastAsia="Calibri" w:hAnsiTheme="minorHAnsi" w:cstheme="minorHAnsi"/>
          <w:color w:val="000000"/>
          <w:lang w:eastAsia="en-GB"/>
        </w:rPr>
        <w:lastRenderedPageBreak/>
        <w:t>The process may involve:</w:t>
      </w:r>
    </w:p>
    <w:p w14:paraId="2EAA8240" w14:textId="77777777" w:rsidR="001D2F58" w:rsidRPr="001C0B42" w:rsidRDefault="001D2F58" w:rsidP="001D2F58">
      <w:pPr>
        <w:jc w:val="both"/>
        <w:rPr>
          <w:rFonts w:asciiTheme="minorHAnsi" w:eastAsia="Calibri" w:hAnsiTheme="minorHAnsi" w:cstheme="minorHAnsi"/>
          <w:color w:val="000000"/>
          <w:lang w:eastAsia="en-GB"/>
        </w:rPr>
      </w:pPr>
    </w:p>
    <w:p w14:paraId="5E5398CE" w14:textId="77777777" w:rsidR="001D2F58" w:rsidRPr="00940B14" w:rsidRDefault="001D2F58" w:rsidP="001D2F58">
      <w:pPr>
        <w:pStyle w:val="ListParagraph"/>
        <w:numPr>
          <w:ilvl w:val="1"/>
          <w:numId w:val="50"/>
        </w:numPr>
        <w:jc w:val="both"/>
        <w:rPr>
          <w:rFonts w:asciiTheme="minorHAnsi" w:hAnsiTheme="minorHAnsi" w:cstheme="minorHAnsi"/>
          <w:color w:val="000000"/>
          <w:lang w:eastAsia="en-GB"/>
        </w:rPr>
      </w:pPr>
      <w:r w:rsidRPr="00940B14">
        <w:rPr>
          <w:rFonts w:asciiTheme="minorHAnsi" w:hAnsiTheme="minorHAnsi" w:cstheme="minorHAnsi"/>
          <w:color w:val="000000"/>
          <w:sz w:val="24"/>
          <w:lang w:eastAsia="en-GB"/>
        </w:rPr>
        <w:t>Being groomed online or in person</w:t>
      </w:r>
    </w:p>
    <w:p w14:paraId="481A0295" w14:textId="77777777" w:rsidR="001D2F58" w:rsidRPr="00940B14" w:rsidRDefault="001D2F58" w:rsidP="001D2F58">
      <w:pPr>
        <w:pStyle w:val="ListParagraph"/>
        <w:numPr>
          <w:ilvl w:val="1"/>
          <w:numId w:val="50"/>
        </w:numPr>
        <w:jc w:val="both"/>
        <w:rPr>
          <w:rFonts w:asciiTheme="minorHAnsi" w:hAnsiTheme="minorHAnsi" w:cstheme="minorHAnsi"/>
          <w:color w:val="000000"/>
          <w:lang w:eastAsia="en-GB"/>
        </w:rPr>
      </w:pPr>
      <w:r w:rsidRPr="00940B14">
        <w:rPr>
          <w:rFonts w:asciiTheme="minorHAnsi" w:hAnsiTheme="minorHAnsi" w:cstheme="minorHAnsi"/>
          <w:color w:val="000000"/>
          <w:sz w:val="24"/>
          <w:lang w:eastAsia="en-GB"/>
        </w:rPr>
        <w:t>Exploitation, including sexual exploitation</w:t>
      </w:r>
    </w:p>
    <w:p w14:paraId="28E1EF9D" w14:textId="77777777" w:rsidR="001D2F58" w:rsidRPr="00940B14" w:rsidRDefault="001D2F58" w:rsidP="001D2F58">
      <w:pPr>
        <w:pStyle w:val="ListParagraph"/>
        <w:numPr>
          <w:ilvl w:val="1"/>
          <w:numId w:val="50"/>
        </w:numPr>
        <w:jc w:val="both"/>
        <w:rPr>
          <w:rFonts w:asciiTheme="minorHAnsi" w:hAnsiTheme="minorHAnsi" w:cstheme="minorHAnsi"/>
          <w:color w:val="000000"/>
          <w:lang w:eastAsia="en-GB"/>
        </w:rPr>
      </w:pPr>
      <w:r w:rsidRPr="00940B14">
        <w:rPr>
          <w:rFonts w:asciiTheme="minorHAnsi" w:hAnsiTheme="minorHAnsi" w:cstheme="minorHAnsi"/>
          <w:color w:val="000000"/>
          <w:sz w:val="24"/>
          <w:lang w:eastAsia="en-GB"/>
        </w:rPr>
        <w:t>Psychological manipulation</w:t>
      </w:r>
    </w:p>
    <w:p w14:paraId="7EB21992" w14:textId="77777777" w:rsidR="001D2F58" w:rsidRPr="00940B14" w:rsidRDefault="001D2F58" w:rsidP="001D2F58">
      <w:pPr>
        <w:pStyle w:val="ListParagraph"/>
        <w:numPr>
          <w:ilvl w:val="1"/>
          <w:numId w:val="50"/>
        </w:numPr>
        <w:jc w:val="both"/>
        <w:rPr>
          <w:rFonts w:asciiTheme="minorHAnsi" w:hAnsiTheme="minorHAnsi" w:cstheme="minorHAnsi"/>
          <w:color w:val="000000"/>
          <w:lang w:eastAsia="en-GB"/>
        </w:rPr>
      </w:pPr>
      <w:r w:rsidRPr="00940B14">
        <w:rPr>
          <w:rFonts w:asciiTheme="minorHAnsi" w:hAnsiTheme="minorHAnsi" w:cstheme="minorHAnsi"/>
          <w:color w:val="000000"/>
          <w:sz w:val="24"/>
          <w:lang w:eastAsia="en-GB"/>
        </w:rPr>
        <w:t>Exposure to violent material and other inappropriate information</w:t>
      </w:r>
    </w:p>
    <w:p w14:paraId="118BF772" w14:textId="77777777" w:rsidR="001D2F58" w:rsidRPr="00940B14" w:rsidRDefault="001D2F58" w:rsidP="001D2F58">
      <w:pPr>
        <w:pStyle w:val="ListParagraph"/>
        <w:numPr>
          <w:ilvl w:val="1"/>
          <w:numId w:val="50"/>
        </w:numPr>
        <w:jc w:val="both"/>
        <w:rPr>
          <w:rFonts w:asciiTheme="minorHAnsi" w:hAnsiTheme="minorHAnsi" w:cstheme="minorHAnsi"/>
          <w:color w:val="000000"/>
          <w:lang w:eastAsia="en-GB"/>
        </w:rPr>
      </w:pPr>
      <w:r w:rsidRPr="00940B14">
        <w:rPr>
          <w:rFonts w:asciiTheme="minorHAnsi" w:hAnsiTheme="minorHAnsi" w:cstheme="minorHAnsi"/>
          <w:color w:val="000000"/>
          <w:sz w:val="24"/>
          <w:lang w:eastAsia="en-GB"/>
        </w:rPr>
        <w:t>The risk of physical harm or death through extremist acts</w:t>
      </w:r>
      <w:r>
        <w:rPr>
          <w:rFonts w:asciiTheme="minorHAnsi" w:hAnsiTheme="minorHAnsi" w:cstheme="minorHAnsi"/>
          <w:color w:val="000000"/>
          <w:sz w:val="24"/>
          <w:lang w:eastAsia="en-GB"/>
        </w:rPr>
        <w:t>.</w:t>
      </w:r>
    </w:p>
    <w:p w14:paraId="41A07834" w14:textId="77777777" w:rsidR="001D2F58" w:rsidRPr="00940B14" w:rsidRDefault="001D2F58" w:rsidP="001D2F58">
      <w:pPr>
        <w:jc w:val="both"/>
        <w:rPr>
          <w:rFonts w:asciiTheme="minorHAnsi" w:eastAsia="Arial" w:hAnsiTheme="minorHAnsi" w:cstheme="minorHAnsi"/>
          <w:color w:val="000000"/>
          <w:lang w:eastAsia="en-GB"/>
        </w:rPr>
      </w:pPr>
      <w:r w:rsidRPr="00940B14">
        <w:rPr>
          <w:rFonts w:asciiTheme="minorHAnsi" w:hAnsiTheme="minorHAnsi" w:cstheme="minorHAnsi"/>
          <w:color w:val="000000"/>
          <w:szCs w:val="24"/>
        </w:rPr>
        <w:t xml:space="preserve">For further information visit </w:t>
      </w:r>
      <w:hyperlink r:id="rId27" w:anchor=":~:text=What%20is%20Prevent%3F,alongside%20Pursue%2C%20Protect%20and%20Prepare." w:history="1">
        <w:r w:rsidRPr="009F72F7">
          <w:rPr>
            <w:rStyle w:val="Hyperlink"/>
            <w:rFonts w:asciiTheme="minorHAnsi" w:hAnsiTheme="minorHAnsi" w:cstheme="minorHAnsi"/>
            <w:szCs w:val="24"/>
          </w:rPr>
          <w:t>Prevent</w:t>
        </w:r>
      </w:hyperlink>
      <w:r>
        <w:rPr>
          <w:rStyle w:val="Hyperlink"/>
          <w:rFonts w:asciiTheme="minorHAnsi" w:hAnsiTheme="minorHAnsi" w:cstheme="minorHAnsi"/>
          <w:color w:val="auto"/>
          <w:szCs w:val="24"/>
          <w:u w:val="none"/>
        </w:rPr>
        <w:t xml:space="preserve"> (Scotland)</w:t>
      </w:r>
      <w:r w:rsidRPr="005C0D6F">
        <w:rPr>
          <w:rStyle w:val="Hyperlink"/>
          <w:rFonts w:asciiTheme="minorHAnsi" w:hAnsiTheme="minorHAnsi" w:cstheme="minorHAnsi"/>
          <w:color w:val="auto"/>
          <w:szCs w:val="24"/>
          <w:u w:val="none"/>
        </w:rPr>
        <w:t>.</w:t>
      </w:r>
      <w:r w:rsidRPr="00940B14">
        <w:rPr>
          <w:rFonts w:asciiTheme="minorHAnsi" w:hAnsiTheme="minorHAnsi" w:cstheme="minorHAnsi"/>
          <w:szCs w:val="24"/>
        </w:rPr>
        <w:t xml:space="preserve"> </w:t>
      </w:r>
    </w:p>
    <w:p w14:paraId="443027AD" w14:textId="77777777" w:rsidR="001D2F58" w:rsidRDefault="001D2F58" w:rsidP="001D2F58">
      <w:pPr>
        <w:jc w:val="both"/>
        <w:rPr>
          <w:rFonts w:asciiTheme="minorHAnsi" w:eastAsia="Calibri" w:hAnsiTheme="minorHAnsi" w:cstheme="minorHAnsi"/>
          <w:color w:val="000000"/>
          <w:lang w:eastAsia="en-GB"/>
        </w:rPr>
      </w:pPr>
    </w:p>
    <w:tbl>
      <w:tblPr>
        <w:tblStyle w:val="TableGrid"/>
        <w:tblW w:w="0" w:type="auto"/>
        <w:tblLook w:val="04A0" w:firstRow="1" w:lastRow="0" w:firstColumn="1" w:lastColumn="0" w:noHBand="0" w:noVBand="1"/>
      </w:tblPr>
      <w:tblGrid>
        <w:gridCol w:w="8980"/>
      </w:tblGrid>
      <w:tr w:rsidR="001D2F58" w14:paraId="67C50F6B" w14:textId="77777777" w:rsidTr="005201F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066EE7F3" w14:textId="77777777" w:rsidR="001D2F58" w:rsidRPr="00940B14" w:rsidRDefault="001D2F58" w:rsidP="005201F7">
            <w:pPr>
              <w:autoSpaceDE w:val="0"/>
              <w:autoSpaceDN w:val="0"/>
              <w:adjustRightInd w:val="0"/>
              <w:jc w:val="both"/>
              <w:rPr>
                <w:rFonts w:asciiTheme="minorHAnsi" w:eastAsia="Arial" w:hAnsiTheme="minorHAnsi" w:cstheme="minorHAnsi"/>
                <w:lang w:eastAsia="en-GB"/>
              </w:rPr>
            </w:pPr>
            <w:r w:rsidRPr="004F17BF">
              <w:rPr>
                <w:rFonts w:asciiTheme="minorHAnsi" w:eastAsia="Calibri" w:hAnsiTheme="minorHAnsi" w:cstheme="minorHAnsi"/>
                <w:color w:val="000000"/>
                <w:lang w:eastAsia="en-GB"/>
              </w:rPr>
              <w:t xml:space="preserve">If </w:t>
            </w:r>
            <w:r w:rsidRPr="00940B14">
              <w:rPr>
                <w:rFonts w:asciiTheme="minorHAnsi" w:eastAsia="Calibri" w:hAnsiTheme="minorHAnsi" w:cstheme="minorHAnsi"/>
                <w:b/>
                <w:color w:val="000000"/>
                <w:lang w:eastAsia="en-GB"/>
              </w:rPr>
              <w:t>radicalisation or extremism</w:t>
            </w:r>
            <w:r>
              <w:rPr>
                <w:rFonts w:asciiTheme="minorHAnsi" w:eastAsia="Calibri" w:hAnsiTheme="minorHAnsi" w:cstheme="minorHAnsi"/>
                <w:color w:val="000000"/>
                <w:lang w:eastAsia="en-GB"/>
              </w:rPr>
              <w:t xml:space="preserve"> </w:t>
            </w:r>
            <w:r w:rsidRPr="004F17BF">
              <w:rPr>
                <w:rFonts w:asciiTheme="minorHAnsi" w:eastAsia="Calibri" w:hAnsiTheme="minorHAnsi" w:cstheme="minorHAnsi"/>
                <w:color w:val="000000"/>
                <w:lang w:eastAsia="en-GB"/>
              </w:rPr>
              <w:t xml:space="preserve">is suspected, then </w:t>
            </w:r>
            <w:r w:rsidRPr="004F17BF">
              <w:rPr>
                <w:rFonts w:asciiTheme="minorHAnsi" w:eastAsia="Arial" w:hAnsiTheme="minorHAnsi" w:cstheme="minorHAnsi"/>
                <w:lang w:eastAsia="en-GB"/>
              </w:rPr>
              <w:t>any concerns must be reported in line with NDNA safeguarding procedures.</w:t>
            </w:r>
            <w:r>
              <w:rPr>
                <w:rFonts w:asciiTheme="minorHAnsi" w:eastAsia="Arial" w:hAnsiTheme="minorHAnsi" w:cstheme="minorHAnsi"/>
                <w:lang w:eastAsia="en-GB"/>
              </w:rPr>
              <w:t xml:space="preserve">  This includes reporting concerns to the police.</w:t>
            </w:r>
          </w:p>
        </w:tc>
      </w:tr>
    </w:tbl>
    <w:p w14:paraId="4F766645" w14:textId="77777777" w:rsidR="00476802" w:rsidRDefault="00476802" w:rsidP="001D2F58">
      <w:pPr>
        <w:pStyle w:val="Heading2"/>
        <w:jc w:val="both"/>
        <w:rPr>
          <w:rFonts w:asciiTheme="minorHAnsi" w:eastAsia="Arial" w:hAnsiTheme="minorHAnsi" w:cstheme="minorHAnsi"/>
          <w:lang w:eastAsia="en-GB"/>
        </w:rPr>
      </w:pPr>
    </w:p>
    <w:p w14:paraId="0DED7A47" w14:textId="4E027604" w:rsidR="001D2F58" w:rsidRPr="009D1025" w:rsidRDefault="001D2F58" w:rsidP="001D2F58">
      <w:pPr>
        <w:pStyle w:val="Heading2"/>
        <w:jc w:val="both"/>
        <w:rPr>
          <w:rFonts w:asciiTheme="minorHAnsi" w:eastAsia="Arial" w:hAnsiTheme="minorHAnsi" w:cstheme="minorHAnsi"/>
          <w:lang w:eastAsia="en-GB"/>
        </w:rPr>
      </w:pPr>
      <w:bookmarkStart w:id="49" w:name="_Toc156904098"/>
      <w:r>
        <w:rPr>
          <w:rFonts w:asciiTheme="minorHAnsi" w:eastAsia="Arial" w:hAnsiTheme="minorHAnsi" w:cstheme="minorHAnsi"/>
          <w:lang w:eastAsia="en-GB"/>
        </w:rPr>
        <w:t>Online s</w:t>
      </w:r>
      <w:r w:rsidRPr="009D1025">
        <w:rPr>
          <w:rFonts w:asciiTheme="minorHAnsi" w:eastAsia="Arial" w:hAnsiTheme="minorHAnsi" w:cstheme="minorHAnsi"/>
          <w:lang w:eastAsia="en-GB"/>
        </w:rPr>
        <w:t>afety</w:t>
      </w:r>
      <w:bookmarkEnd w:id="49"/>
    </w:p>
    <w:p w14:paraId="3478116B" w14:textId="77777777" w:rsidR="001D2F58" w:rsidRDefault="001D2F58" w:rsidP="001D2F58">
      <w:pPr>
        <w:jc w:val="both"/>
        <w:rPr>
          <w:rFonts w:asciiTheme="minorHAnsi" w:hAnsiTheme="minorHAnsi" w:cstheme="minorHAnsi"/>
        </w:rPr>
      </w:pPr>
      <w:r w:rsidRPr="00913273">
        <w:rPr>
          <w:rFonts w:asciiTheme="minorHAnsi" w:eastAsia="Arial" w:hAnsiTheme="minorHAnsi" w:cstheme="minorHAnsi"/>
          <w:color w:val="000000"/>
          <w:lang w:eastAsia="en-GB"/>
        </w:rPr>
        <w:t xml:space="preserve">Online child abuse is any type of abuse that occurs in the digital environment and the internet, facilitated through technology and devices such as computers, tablets, mobile phones, gaming devices and other online-enabled </w:t>
      </w:r>
      <w:r>
        <w:rPr>
          <w:rFonts w:asciiTheme="minorHAnsi" w:eastAsia="Arial" w:hAnsiTheme="minorHAnsi" w:cstheme="minorHAnsi"/>
          <w:color w:val="000000"/>
          <w:lang w:eastAsia="en-GB"/>
        </w:rPr>
        <w:t>(</w:t>
      </w:r>
      <w:r w:rsidRPr="00F63C12">
        <w:rPr>
          <w:rStyle w:val="cf01"/>
          <w:rFonts w:asciiTheme="minorHAnsi" w:hAnsiTheme="minorHAnsi" w:cstheme="minorBidi"/>
          <w:i/>
          <w:iCs/>
          <w:sz w:val="24"/>
          <w:szCs w:val="24"/>
        </w:rPr>
        <w:t xml:space="preserve">National </w:t>
      </w:r>
      <w:r>
        <w:rPr>
          <w:rStyle w:val="cf01"/>
          <w:rFonts w:asciiTheme="minorHAnsi" w:hAnsiTheme="minorHAnsi" w:cstheme="minorBidi"/>
          <w:i/>
          <w:iCs/>
          <w:sz w:val="24"/>
          <w:szCs w:val="24"/>
        </w:rPr>
        <w:t>c</w:t>
      </w:r>
      <w:r w:rsidRPr="00F63C12">
        <w:rPr>
          <w:rStyle w:val="cf01"/>
          <w:rFonts w:asciiTheme="minorHAnsi" w:hAnsiTheme="minorHAnsi" w:cstheme="minorBidi"/>
          <w:i/>
          <w:iCs/>
          <w:sz w:val="24"/>
          <w:szCs w:val="24"/>
        </w:rPr>
        <w:t xml:space="preserve">hild </w:t>
      </w:r>
      <w:r>
        <w:rPr>
          <w:rStyle w:val="cf01"/>
          <w:rFonts w:asciiTheme="minorHAnsi" w:hAnsiTheme="minorHAnsi" w:cstheme="minorBidi"/>
          <w:i/>
          <w:iCs/>
          <w:sz w:val="24"/>
          <w:szCs w:val="24"/>
        </w:rPr>
        <w:t>p</w:t>
      </w:r>
      <w:r w:rsidRPr="00F63C12">
        <w:rPr>
          <w:rStyle w:val="cf01"/>
          <w:rFonts w:asciiTheme="minorHAnsi" w:hAnsiTheme="minorHAnsi" w:cstheme="minorBidi"/>
          <w:i/>
          <w:iCs/>
          <w:sz w:val="24"/>
          <w:szCs w:val="24"/>
        </w:rPr>
        <w:t xml:space="preserve">rotection </w:t>
      </w:r>
      <w:r>
        <w:rPr>
          <w:rStyle w:val="cf01"/>
          <w:rFonts w:asciiTheme="minorHAnsi" w:hAnsiTheme="minorHAnsi" w:cstheme="minorBidi"/>
          <w:i/>
          <w:iCs/>
          <w:sz w:val="24"/>
          <w:szCs w:val="24"/>
        </w:rPr>
        <w:t>g</w:t>
      </w:r>
      <w:r w:rsidRPr="00F63C12">
        <w:rPr>
          <w:rStyle w:val="cf01"/>
          <w:rFonts w:asciiTheme="minorHAnsi" w:hAnsiTheme="minorHAnsi" w:cstheme="minorBidi"/>
          <w:i/>
          <w:iCs/>
          <w:sz w:val="24"/>
          <w:szCs w:val="24"/>
        </w:rPr>
        <w:t>uidance for Scotland</w:t>
      </w:r>
      <w:r w:rsidRPr="00F13A16">
        <w:rPr>
          <w:rFonts w:asciiTheme="minorHAnsi" w:hAnsiTheme="minorHAnsi" w:cstheme="minorHAnsi"/>
        </w:rPr>
        <w:t>, 2021</w:t>
      </w:r>
      <w:r>
        <w:rPr>
          <w:rFonts w:asciiTheme="minorHAnsi" w:hAnsiTheme="minorHAnsi" w:cstheme="minorHAnsi"/>
        </w:rPr>
        <w:t xml:space="preserve"> p.172).</w:t>
      </w:r>
    </w:p>
    <w:p w14:paraId="7D40FB1A" w14:textId="77777777" w:rsidR="001D2F58" w:rsidRPr="00913273" w:rsidRDefault="001D2F58" w:rsidP="001D2F58">
      <w:pPr>
        <w:jc w:val="both"/>
        <w:rPr>
          <w:rFonts w:asciiTheme="minorHAnsi" w:eastAsia="Arial" w:hAnsiTheme="minorHAnsi" w:cstheme="minorHAnsi"/>
          <w:color w:val="000000"/>
          <w:lang w:eastAsia="en-GB"/>
        </w:rPr>
      </w:pPr>
    </w:p>
    <w:p w14:paraId="40EE0E5B" w14:textId="77777777" w:rsidR="001D2F58" w:rsidRDefault="001D2F58" w:rsidP="001D2F58">
      <w:pPr>
        <w:jc w:val="both"/>
        <w:rPr>
          <w:rFonts w:asciiTheme="minorHAnsi" w:eastAsia="Arial" w:hAnsiTheme="minorHAnsi" w:cstheme="minorHAnsi"/>
          <w:color w:val="000000"/>
          <w:lang w:eastAsia="en-GB"/>
        </w:rPr>
      </w:pPr>
      <w:r w:rsidRPr="00913273">
        <w:rPr>
          <w:rFonts w:asciiTheme="minorHAnsi" w:eastAsia="Arial" w:hAnsiTheme="minorHAnsi" w:cstheme="minorHAnsi"/>
          <w:color w:val="000000"/>
          <w:lang w:eastAsia="en-GB"/>
        </w:rPr>
        <w:t>Online abuse can include online bullying; emotional abuse and blackmail; sharing of intimate images; grooming behaviour; coercion and preparatory behaviour for abuse including radicalisation; child sexual abuse and sexual exploitation. Spyware which enables monitoring and tracking of activity on devices and offline locations may be used abusively. Perpetrators may be strangers, family members, friends or professionals (</w:t>
      </w:r>
      <w:r w:rsidRPr="00F63C12">
        <w:rPr>
          <w:rStyle w:val="cf01"/>
          <w:rFonts w:asciiTheme="minorHAnsi" w:hAnsiTheme="minorHAnsi" w:cstheme="minorBidi"/>
          <w:i/>
          <w:iCs/>
          <w:sz w:val="24"/>
          <w:szCs w:val="24"/>
        </w:rPr>
        <w:t xml:space="preserve">National </w:t>
      </w:r>
      <w:r>
        <w:rPr>
          <w:rStyle w:val="cf01"/>
          <w:rFonts w:asciiTheme="minorHAnsi" w:hAnsiTheme="minorHAnsi" w:cstheme="minorBidi"/>
          <w:i/>
          <w:iCs/>
          <w:sz w:val="24"/>
          <w:szCs w:val="24"/>
        </w:rPr>
        <w:t>c</w:t>
      </w:r>
      <w:r w:rsidRPr="00F63C12">
        <w:rPr>
          <w:rStyle w:val="cf01"/>
          <w:rFonts w:asciiTheme="minorHAnsi" w:hAnsiTheme="minorHAnsi" w:cstheme="minorBidi"/>
          <w:i/>
          <w:iCs/>
          <w:sz w:val="24"/>
          <w:szCs w:val="24"/>
        </w:rPr>
        <w:t xml:space="preserve">hild </w:t>
      </w:r>
      <w:r>
        <w:rPr>
          <w:rStyle w:val="cf01"/>
          <w:rFonts w:asciiTheme="minorHAnsi" w:hAnsiTheme="minorHAnsi" w:cstheme="minorBidi"/>
          <w:i/>
          <w:iCs/>
          <w:sz w:val="24"/>
          <w:szCs w:val="24"/>
        </w:rPr>
        <w:t>p</w:t>
      </w:r>
      <w:r w:rsidRPr="00F63C12">
        <w:rPr>
          <w:rStyle w:val="cf01"/>
          <w:rFonts w:asciiTheme="minorHAnsi" w:hAnsiTheme="minorHAnsi" w:cstheme="minorBidi"/>
          <w:i/>
          <w:iCs/>
          <w:sz w:val="24"/>
          <w:szCs w:val="24"/>
        </w:rPr>
        <w:t xml:space="preserve">rotection </w:t>
      </w:r>
      <w:r>
        <w:rPr>
          <w:rStyle w:val="cf01"/>
          <w:rFonts w:asciiTheme="minorHAnsi" w:hAnsiTheme="minorHAnsi" w:cstheme="minorBidi"/>
          <w:i/>
          <w:iCs/>
          <w:sz w:val="24"/>
          <w:szCs w:val="24"/>
        </w:rPr>
        <w:t>g</w:t>
      </w:r>
      <w:r w:rsidRPr="00F63C12">
        <w:rPr>
          <w:rStyle w:val="cf01"/>
          <w:rFonts w:asciiTheme="minorHAnsi" w:hAnsiTheme="minorHAnsi" w:cstheme="minorBidi"/>
          <w:i/>
          <w:iCs/>
          <w:sz w:val="24"/>
          <w:szCs w:val="24"/>
        </w:rPr>
        <w:t>uidance for Scotland</w:t>
      </w:r>
      <w:r w:rsidRPr="00913273">
        <w:rPr>
          <w:rFonts w:asciiTheme="minorHAnsi" w:eastAsia="Arial" w:hAnsiTheme="minorHAnsi" w:cstheme="minorHAnsi"/>
          <w:color w:val="000000"/>
          <w:lang w:eastAsia="en-GB"/>
        </w:rPr>
        <w:t>, 2021</w:t>
      </w:r>
      <w:r>
        <w:rPr>
          <w:rFonts w:asciiTheme="minorHAnsi" w:eastAsia="Arial" w:hAnsiTheme="minorHAnsi" w:cstheme="minorHAnsi"/>
          <w:color w:val="000000"/>
          <w:lang w:eastAsia="en-GB"/>
        </w:rPr>
        <w:t xml:space="preserve"> p.172</w:t>
      </w:r>
      <w:r w:rsidRPr="00913273">
        <w:rPr>
          <w:rFonts w:asciiTheme="minorHAnsi" w:eastAsia="Arial" w:hAnsiTheme="minorHAnsi" w:cstheme="minorHAnsi"/>
          <w:color w:val="000000"/>
          <w:lang w:eastAsia="en-GB"/>
        </w:rPr>
        <w:t>)</w:t>
      </w:r>
      <w:r>
        <w:rPr>
          <w:rFonts w:asciiTheme="minorHAnsi" w:eastAsia="Arial" w:hAnsiTheme="minorHAnsi" w:cstheme="minorHAnsi"/>
          <w:color w:val="000000"/>
          <w:lang w:eastAsia="en-GB"/>
        </w:rPr>
        <w:t>.</w:t>
      </w:r>
    </w:p>
    <w:p w14:paraId="07A980EB" w14:textId="77777777" w:rsidR="001D2F58" w:rsidRDefault="001D2F58" w:rsidP="001D2F58">
      <w:pPr>
        <w:jc w:val="both"/>
        <w:rPr>
          <w:rFonts w:asciiTheme="minorHAnsi" w:eastAsia="Calibri" w:hAnsiTheme="minorHAnsi" w:cstheme="minorHAnsi"/>
          <w:color w:val="000000"/>
          <w:sz w:val="22"/>
          <w:szCs w:val="22"/>
          <w:lang w:eastAsia="en-GB"/>
        </w:rPr>
      </w:pPr>
    </w:p>
    <w:p w14:paraId="0CC37245" w14:textId="77777777" w:rsidR="001D2F58" w:rsidRPr="0034354D" w:rsidRDefault="001D2F58" w:rsidP="001D2F58">
      <w:pPr>
        <w:jc w:val="both"/>
        <w:rPr>
          <w:rFonts w:asciiTheme="minorHAnsi" w:eastAsia="Calibri" w:hAnsiTheme="minorHAnsi" w:cstheme="minorHAnsi"/>
          <w:color w:val="000000"/>
          <w:szCs w:val="24"/>
          <w:lang w:eastAsia="en-GB"/>
        </w:rPr>
      </w:pPr>
      <w:r>
        <w:rPr>
          <w:rFonts w:asciiTheme="minorHAnsi" w:eastAsia="Calibri" w:hAnsiTheme="minorHAnsi" w:cstheme="minorHAnsi"/>
          <w:color w:val="000000"/>
          <w:szCs w:val="24"/>
          <w:lang w:eastAsia="en-GB"/>
        </w:rPr>
        <w:t>There are four main areas of risk associated with online safety:</w:t>
      </w:r>
    </w:p>
    <w:p w14:paraId="41036BB3" w14:textId="77777777" w:rsidR="001D2F58" w:rsidRPr="00573F26" w:rsidRDefault="001D2F58" w:rsidP="001D2F58">
      <w:pPr>
        <w:pStyle w:val="ListParagraph"/>
        <w:numPr>
          <w:ilvl w:val="0"/>
          <w:numId w:val="39"/>
        </w:numPr>
        <w:rPr>
          <w:rFonts w:asciiTheme="minorHAnsi" w:hAnsiTheme="minorHAnsi" w:cstheme="minorHAnsi"/>
          <w:color w:val="000000"/>
          <w:sz w:val="24"/>
          <w:szCs w:val="24"/>
          <w:lang w:eastAsia="en-GB"/>
        </w:rPr>
      </w:pPr>
      <w:r w:rsidRPr="00573F26">
        <w:rPr>
          <w:rFonts w:asciiTheme="minorHAnsi" w:hAnsiTheme="minorHAnsi" w:cstheme="minorHAnsi"/>
          <w:color w:val="000000"/>
          <w:sz w:val="24"/>
          <w:szCs w:val="24"/>
          <w:lang w:eastAsia="en-GB"/>
        </w:rPr>
        <w:t>Content</w:t>
      </w:r>
      <w:r w:rsidRPr="002B32A7">
        <w:rPr>
          <w:rFonts w:asciiTheme="minorHAnsi" w:hAnsiTheme="minorHAnsi" w:cstheme="minorHAnsi"/>
          <w:color w:val="000000"/>
          <w:sz w:val="24"/>
          <w:szCs w:val="24"/>
          <w:lang w:eastAsia="en-GB"/>
        </w:rPr>
        <w:t xml:space="preserve"> - </w:t>
      </w:r>
      <w:r w:rsidRPr="00573F26">
        <w:rPr>
          <w:rFonts w:asciiTheme="minorHAnsi" w:hAnsiTheme="minorHAnsi" w:cstheme="minorHAnsi"/>
          <w:color w:val="000000"/>
          <w:sz w:val="24"/>
          <w:szCs w:val="24"/>
          <w:lang w:eastAsia="en-GB"/>
        </w:rPr>
        <w:t>being exposed to illegal, inappropriate or harmful material</w:t>
      </w:r>
      <w:r w:rsidRPr="002B32A7">
        <w:rPr>
          <w:rFonts w:asciiTheme="minorHAnsi" w:hAnsiTheme="minorHAnsi" w:cstheme="minorHAnsi"/>
          <w:color w:val="000000"/>
          <w:sz w:val="24"/>
          <w:szCs w:val="24"/>
          <w:lang w:eastAsia="en-GB"/>
        </w:rPr>
        <w:t xml:space="preserve"> such as</w:t>
      </w:r>
      <w:r w:rsidRPr="00573F26">
        <w:rPr>
          <w:rFonts w:asciiTheme="minorHAnsi" w:hAnsiTheme="minorHAnsi" w:cstheme="minorHAnsi"/>
          <w:color w:val="000000"/>
          <w:sz w:val="24"/>
          <w:szCs w:val="24"/>
          <w:lang w:eastAsia="en-GB"/>
        </w:rPr>
        <w:t xml:space="preserve"> pornography, fake news, racist or radical and extremist views</w:t>
      </w:r>
    </w:p>
    <w:p w14:paraId="3B47996E" w14:textId="77777777" w:rsidR="001D2F58" w:rsidRPr="00573F26" w:rsidRDefault="001D2F58" w:rsidP="001D2F58">
      <w:pPr>
        <w:pStyle w:val="ListParagraph"/>
        <w:numPr>
          <w:ilvl w:val="0"/>
          <w:numId w:val="39"/>
        </w:numPr>
        <w:rPr>
          <w:rFonts w:asciiTheme="minorHAnsi" w:hAnsiTheme="minorHAnsi" w:cstheme="minorHAnsi"/>
          <w:color w:val="000000"/>
          <w:sz w:val="24"/>
          <w:szCs w:val="24"/>
          <w:lang w:eastAsia="en-GB"/>
        </w:rPr>
      </w:pPr>
      <w:r w:rsidRPr="00573F26">
        <w:rPr>
          <w:rFonts w:asciiTheme="minorHAnsi" w:hAnsiTheme="minorHAnsi" w:cstheme="minorHAnsi"/>
          <w:color w:val="000000"/>
          <w:sz w:val="24"/>
          <w:szCs w:val="24"/>
          <w:lang w:eastAsia="en-GB"/>
        </w:rPr>
        <w:t>Contact</w:t>
      </w:r>
      <w:r w:rsidRPr="002B32A7">
        <w:rPr>
          <w:rFonts w:asciiTheme="minorHAnsi" w:hAnsiTheme="minorHAnsi" w:cstheme="minorHAnsi"/>
          <w:color w:val="000000"/>
          <w:sz w:val="24"/>
          <w:szCs w:val="24"/>
          <w:lang w:eastAsia="en-GB"/>
        </w:rPr>
        <w:t xml:space="preserve"> - </w:t>
      </w:r>
      <w:r w:rsidRPr="00573F26">
        <w:rPr>
          <w:rFonts w:asciiTheme="minorHAnsi" w:hAnsiTheme="minorHAnsi" w:cstheme="minorHAnsi"/>
          <w:color w:val="000000"/>
          <w:sz w:val="24"/>
          <w:szCs w:val="24"/>
          <w:lang w:eastAsia="en-GB"/>
        </w:rPr>
        <w:t>being subjected to harmful online interaction with other users</w:t>
      </w:r>
      <w:r w:rsidRPr="002B32A7">
        <w:rPr>
          <w:rFonts w:asciiTheme="minorHAnsi" w:hAnsiTheme="minorHAnsi" w:cstheme="minorHAnsi"/>
          <w:color w:val="000000"/>
          <w:sz w:val="24"/>
          <w:szCs w:val="24"/>
          <w:lang w:eastAsia="en-GB"/>
        </w:rPr>
        <w:t xml:space="preserve"> such as</w:t>
      </w:r>
      <w:r w:rsidRPr="00573F26">
        <w:rPr>
          <w:rFonts w:asciiTheme="minorHAnsi" w:hAnsiTheme="minorHAnsi" w:cstheme="minorHAnsi"/>
          <w:color w:val="000000"/>
          <w:sz w:val="24"/>
          <w:szCs w:val="24"/>
          <w:lang w:eastAsia="en-GB"/>
        </w:rPr>
        <w:t xml:space="preserve"> commercial advertising </w:t>
      </w:r>
      <w:r w:rsidRPr="002B32A7">
        <w:rPr>
          <w:rFonts w:asciiTheme="minorHAnsi" w:hAnsiTheme="minorHAnsi" w:cstheme="minorHAnsi"/>
          <w:color w:val="000000"/>
          <w:sz w:val="24"/>
          <w:szCs w:val="24"/>
          <w:lang w:eastAsia="en-GB"/>
        </w:rPr>
        <w:t>or</w:t>
      </w:r>
      <w:r w:rsidRPr="00573F26">
        <w:rPr>
          <w:rFonts w:asciiTheme="minorHAnsi" w:hAnsiTheme="minorHAnsi" w:cstheme="minorHAnsi"/>
          <w:color w:val="000000"/>
          <w:sz w:val="24"/>
          <w:szCs w:val="24"/>
          <w:lang w:eastAsia="en-GB"/>
        </w:rPr>
        <w:t xml:space="preserve"> adults posing as children or young adults</w:t>
      </w:r>
    </w:p>
    <w:p w14:paraId="44D5DDEA" w14:textId="77777777" w:rsidR="001D2F58" w:rsidRPr="00573F26" w:rsidRDefault="001D2F58" w:rsidP="001D2F58">
      <w:pPr>
        <w:pStyle w:val="ListParagraph"/>
        <w:numPr>
          <w:ilvl w:val="0"/>
          <w:numId w:val="39"/>
        </w:numPr>
        <w:rPr>
          <w:rFonts w:asciiTheme="minorHAnsi" w:hAnsiTheme="minorHAnsi" w:cstheme="minorHAnsi"/>
          <w:color w:val="000000"/>
          <w:sz w:val="24"/>
          <w:szCs w:val="24"/>
          <w:lang w:eastAsia="en-GB"/>
        </w:rPr>
      </w:pPr>
      <w:r w:rsidRPr="00573F26">
        <w:rPr>
          <w:rFonts w:asciiTheme="minorHAnsi" w:hAnsiTheme="minorHAnsi" w:cstheme="minorHAnsi"/>
          <w:color w:val="000000"/>
          <w:sz w:val="24"/>
          <w:szCs w:val="24"/>
          <w:lang w:eastAsia="en-GB"/>
        </w:rPr>
        <w:t>Conduct - personal online behaviour that increases the likelihood of, or causes, harm</w:t>
      </w:r>
      <w:r w:rsidRPr="002B32A7">
        <w:rPr>
          <w:rFonts w:asciiTheme="minorHAnsi" w:hAnsiTheme="minorHAnsi" w:cstheme="minorHAnsi"/>
          <w:color w:val="000000"/>
          <w:sz w:val="24"/>
          <w:szCs w:val="24"/>
          <w:lang w:eastAsia="en-GB"/>
        </w:rPr>
        <w:t>, such as</w:t>
      </w:r>
      <w:r w:rsidRPr="00573F26">
        <w:rPr>
          <w:rFonts w:asciiTheme="minorHAnsi" w:hAnsiTheme="minorHAnsi" w:cstheme="minorHAnsi"/>
          <w:color w:val="000000"/>
          <w:sz w:val="24"/>
          <w:szCs w:val="24"/>
          <w:lang w:eastAsia="en-GB"/>
        </w:rPr>
        <w:t xml:space="preserve"> making, sending and receiving explicit image</w:t>
      </w:r>
      <w:r w:rsidRPr="002B32A7">
        <w:rPr>
          <w:rFonts w:asciiTheme="minorHAnsi" w:hAnsiTheme="minorHAnsi" w:cstheme="minorHAnsi"/>
          <w:color w:val="000000"/>
          <w:sz w:val="24"/>
          <w:szCs w:val="24"/>
          <w:lang w:eastAsia="en-GB"/>
        </w:rPr>
        <w:t>s</w:t>
      </w:r>
      <w:r w:rsidRPr="00573F26">
        <w:rPr>
          <w:rFonts w:asciiTheme="minorHAnsi" w:hAnsiTheme="minorHAnsi" w:cstheme="minorHAnsi"/>
          <w:color w:val="000000"/>
          <w:sz w:val="24"/>
          <w:szCs w:val="24"/>
          <w:lang w:eastAsia="en-GB"/>
        </w:rPr>
        <w:t xml:space="preserve"> </w:t>
      </w:r>
      <w:r w:rsidRPr="002B32A7">
        <w:rPr>
          <w:rFonts w:asciiTheme="minorHAnsi" w:hAnsiTheme="minorHAnsi" w:cstheme="minorHAnsi"/>
          <w:color w:val="000000"/>
          <w:sz w:val="24"/>
          <w:szCs w:val="24"/>
          <w:lang w:eastAsia="en-GB"/>
        </w:rPr>
        <w:t xml:space="preserve">and </w:t>
      </w:r>
      <w:r w:rsidRPr="00573F26">
        <w:rPr>
          <w:rFonts w:asciiTheme="minorHAnsi" w:hAnsiTheme="minorHAnsi" w:cstheme="minorHAnsi"/>
          <w:color w:val="000000"/>
          <w:sz w:val="24"/>
          <w:szCs w:val="24"/>
          <w:lang w:eastAsia="en-GB"/>
        </w:rPr>
        <w:t>online bullying</w:t>
      </w:r>
    </w:p>
    <w:p w14:paraId="5BAF2263" w14:textId="77777777" w:rsidR="001D2F58" w:rsidRPr="002B32A7" w:rsidRDefault="001D2F58" w:rsidP="001D2F58">
      <w:pPr>
        <w:pStyle w:val="ListParagraph"/>
        <w:numPr>
          <w:ilvl w:val="0"/>
          <w:numId w:val="39"/>
        </w:numPr>
        <w:rPr>
          <w:rFonts w:asciiTheme="minorHAnsi" w:hAnsiTheme="minorHAnsi" w:cstheme="minorHAnsi"/>
          <w:color w:val="000000"/>
          <w:sz w:val="24"/>
          <w:szCs w:val="24"/>
          <w:lang w:eastAsia="en-GB"/>
        </w:rPr>
      </w:pPr>
      <w:r w:rsidRPr="00573F26">
        <w:rPr>
          <w:rFonts w:asciiTheme="minorHAnsi" w:hAnsiTheme="minorHAnsi" w:cstheme="minorHAnsi"/>
          <w:color w:val="000000"/>
          <w:sz w:val="24"/>
          <w:szCs w:val="24"/>
          <w:lang w:eastAsia="en-GB"/>
        </w:rPr>
        <w:t xml:space="preserve">Commerce - risks such as online gambling, inappropriate advertising, phishing and or financial scams. </w:t>
      </w:r>
    </w:p>
    <w:p w14:paraId="68C71BA2" w14:textId="77777777" w:rsidR="001D2F58" w:rsidRPr="00B10D63" w:rsidRDefault="001D2F58" w:rsidP="001D2F58">
      <w:pPr>
        <w:rPr>
          <w:rFonts w:asciiTheme="minorHAnsi" w:hAnsiTheme="minorHAnsi" w:cstheme="minorHAnsi"/>
        </w:rPr>
      </w:pPr>
      <w:r w:rsidRPr="00B10D63">
        <w:rPr>
          <w:rFonts w:asciiTheme="minorHAnsi" w:hAnsiTheme="minorHAnsi" w:cstheme="minorHAnsi"/>
          <w:lang w:eastAsia="en-GB"/>
        </w:rPr>
        <w:t xml:space="preserve">To ensure staff and stakeholders understand their responsibilities, we have </w:t>
      </w:r>
      <w:r w:rsidRPr="00B10D63">
        <w:rPr>
          <w:rFonts w:asciiTheme="minorHAnsi" w:hAnsiTheme="minorHAnsi" w:cstheme="minorHAnsi"/>
          <w:color w:val="000000"/>
          <w:lang w:eastAsia="en-GB"/>
        </w:rPr>
        <w:t xml:space="preserve">online safety training available which can be found here:  </w:t>
      </w:r>
      <w:hyperlink r:id="rId28" w:history="1">
        <w:r w:rsidRPr="00B10D63">
          <w:rPr>
            <w:rStyle w:val="Hyperlink"/>
            <w:rFonts w:asciiTheme="minorHAnsi" w:hAnsiTheme="minorHAnsi" w:cstheme="minorHAnsi"/>
          </w:rPr>
          <w:t>https://ndna.org.uk/product/free-online-safety-in-early-years/</w:t>
        </w:r>
      </w:hyperlink>
      <w:r w:rsidRPr="00B10D63">
        <w:rPr>
          <w:rFonts w:asciiTheme="minorHAnsi" w:hAnsiTheme="minorHAnsi" w:cstheme="minorHAnsi"/>
        </w:rPr>
        <w:t xml:space="preserve"> </w:t>
      </w:r>
    </w:p>
    <w:p w14:paraId="397C16BB" w14:textId="77777777" w:rsidR="001D2F58" w:rsidRPr="007F6EC2" w:rsidRDefault="001D2F58" w:rsidP="001D2F58">
      <w:pPr>
        <w:rPr>
          <w:rFonts w:asciiTheme="minorHAnsi" w:hAnsiTheme="minorHAnsi" w:cstheme="minorHAnsi"/>
        </w:rPr>
      </w:pPr>
    </w:p>
    <w:tbl>
      <w:tblPr>
        <w:tblStyle w:val="TableGrid"/>
        <w:tblW w:w="0" w:type="auto"/>
        <w:tblLook w:val="04A0" w:firstRow="1" w:lastRow="0" w:firstColumn="1" w:lastColumn="0" w:noHBand="0" w:noVBand="1"/>
      </w:tblPr>
      <w:tblGrid>
        <w:gridCol w:w="8980"/>
      </w:tblGrid>
      <w:tr w:rsidR="001D2F58" w14:paraId="4FE98473" w14:textId="77777777" w:rsidTr="005201F7">
        <w:trPr>
          <w:trHeight w:val="1266"/>
        </w:trPr>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6880C797" w14:textId="77777777" w:rsidR="001D2F58" w:rsidRPr="007F6EC2" w:rsidRDefault="001D2F58" w:rsidP="005201F7">
            <w:pPr>
              <w:jc w:val="both"/>
              <w:rPr>
                <w:rFonts w:asciiTheme="minorHAnsi" w:eastAsia="Arial" w:hAnsiTheme="minorHAnsi" w:cstheme="minorHAnsi"/>
                <w:color w:val="000000"/>
                <w:lang w:eastAsia="en-GB"/>
              </w:rPr>
            </w:pPr>
            <w:r w:rsidRPr="007F6EC2">
              <w:rPr>
                <w:rFonts w:asciiTheme="minorHAnsi" w:eastAsia="Arial" w:hAnsiTheme="minorHAnsi" w:cstheme="minorHAnsi"/>
                <w:color w:val="000000"/>
                <w:lang w:eastAsia="en-GB"/>
              </w:rPr>
              <w:t xml:space="preserve">Report </w:t>
            </w:r>
            <w:r w:rsidRPr="007F6EC2">
              <w:rPr>
                <w:rFonts w:asciiTheme="minorHAnsi" w:eastAsia="Arial" w:hAnsiTheme="minorHAnsi" w:cstheme="minorHAnsi"/>
                <w:b/>
                <w:color w:val="000000"/>
                <w:lang w:eastAsia="en-GB"/>
              </w:rPr>
              <w:t>online safety concerns</w:t>
            </w:r>
            <w:r w:rsidRPr="007F6EC2">
              <w:rPr>
                <w:rFonts w:asciiTheme="minorHAnsi" w:eastAsia="Arial" w:hAnsiTheme="minorHAnsi" w:cstheme="minorHAnsi"/>
                <w:color w:val="000000"/>
                <w:lang w:eastAsia="en-GB"/>
              </w:rPr>
              <w:t xml:space="preserve"> to the DSL and to the Child Exploitation and Online Protection Centre (CEOP): </w:t>
            </w:r>
            <w:hyperlink r:id="rId29" w:history="1">
              <w:r w:rsidRPr="007F6EC2">
                <w:rPr>
                  <w:rStyle w:val="Hyperlink"/>
                  <w:rFonts w:asciiTheme="minorHAnsi" w:eastAsia="Arial" w:hAnsiTheme="minorHAnsi" w:cstheme="minorHAnsi"/>
                  <w:lang w:eastAsia="en-GB"/>
                </w:rPr>
                <w:t>https://www.ceop.police.uk/Safety-Centre/</w:t>
              </w:r>
            </w:hyperlink>
            <w:r w:rsidRPr="007F6EC2">
              <w:rPr>
                <w:rFonts w:asciiTheme="minorHAnsi" w:eastAsia="Arial" w:hAnsiTheme="minorHAnsi" w:cstheme="minorHAnsi"/>
                <w:color w:val="000000"/>
                <w:lang w:eastAsia="en-GB"/>
              </w:rPr>
              <w:t xml:space="preserve"> </w:t>
            </w:r>
          </w:p>
          <w:p w14:paraId="2F75ECE2" w14:textId="77777777" w:rsidR="001D2F58" w:rsidRPr="007F6EC2" w:rsidRDefault="001D2F58" w:rsidP="005201F7">
            <w:pPr>
              <w:jc w:val="both"/>
              <w:rPr>
                <w:rFonts w:asciiTheme="minorHAnsi" w:eastAsia="Arial" w:hAnsiTheme="minorHAnsi" w:cstheme="minorHAnsi"/>
                <w:color w:val="000000"/>
                <w:lang w:eastAsia="en-GB"/>
              </w:rPr>
            </w:pPr>
            <w:r w:rsidRPr="007F6EC2">
              <w:rPr>
                <w:rFonts w:asciiTheme="minorHAnsi" w:eastAsia="Arial" w:hAnsiTheme="minorHAnsi" w:cstheme="minorHAnsi"/>
                <w:b/>
                <w:color w:val="000000"/>
                <w:lang w:eastAsia="en-GB"/>
              </w:rPr>
              <w:t>Inappropriate content</w:t>
            </w:r>
            <w:r w:rsidRPr="007F6EC2">
              <w:rPr>
                <w:rFonts w:asciiTheme="minorHAnsi" w:eastAsia="Arial" w:hAnsiTheme="minorHAnsi" w:cstheme="minorHAnsi"/>
                <w:color w:val="000000"/>
                <w:lang w:eastAsia="en-GB"/>
              </w:rPr>
              <w:t xml:space="preserve"> received via email must be reported to the DSL and to the Internet Watch Foundation (IWF): </w:t>
            </w:r>
            <w:hyperlink r:id="rId30" w:history="1">
              <w:r w:rsidRPr="007F6EC2">
                <w:rPr>
                  <w:rStyle w:val="Hyperlink"/>
                  <w:rFonts w:asciiTheme="minorHAnsi" w:eastAsia="Arial" w:hAnsiTheme="minorHAnsi" w:cstheme="minorHAnsi"/>
                  <w:lang w:eastAsia="en-GB"/>
                </w:rPr>
                <w:t>https://www.iwf.org.uk/</w:t>
              </w:r>
            </w:hyperlink>
            <w:r w:rsidRPr="007F6EC2">
              <w:rPr>
                <w:rFonts w:asciiTheme="minorHAnsi" w:eastAsia="Arial" w:hAnsiTheme="minorHAnsi" w:cstheme="minorHAnsi"/>
                <w:color w:val="000000"/>
                <w:lang w:eastAsia="en-GB"/>
              </w:rPr>
              <w:t xml:space="preserve"> </w:t>
            </w:r>
          </w:p>
          <w:p w14:paraId="5A0D6BB2" w14:textId="77777777" w:rsidR="001D2F58" w:rsidRDefault="001D2F58" w:rsidP="005201F7">
            <w:pPr>
              <w:jc w:val="both"/>
              <w:rPr>
                <w:rFonts w:asciiTheme="minorHAnsi" w:eastAsia="Arial" w:hAnsiTheme="minorHAnsi" w:cstheme="minorHAnsi"/>
                <w:color w:val="000000"/>
                <w:lang w:eastAsia="en-GB"/>
              </w:rPr>
            </w:pPr>
            <w:r w:rsidRPr="007F6EC2">
              <w:rPr>
                <w:rFonts w:asciiTheme="minorHAnsi" w:eastAsia="Arial" w:hAnsiTheme="minorHAnsi" w:cstheme="minorHAnsi"/>
                <w:color w:val="000000"/>
                <w:lang w:eastAsia="en-GB"/>
              </w:rPr>
              <w:t xml:space="preserve">Report </w:t>
            </w:r>
            <w:r w:rsidRPr="007F6EC2">
              <w:rPr>
                <w:rFonts w:asciiTheme="minorHAnsi" w:eastAsia="Arial" w:hAnsiTheme="minorHAnsi" w:cstheme="minorHAnsi"/>
                <w:b/>
                <w:bCs/>
                <w:color w:val="000000"/>
                <w:lang w:eastAsia="en-GB"/>
              </w:rPr>
              <w:t>harmful content</w:t>
            </w:r>
            <w:r w:rsidRPr="007F6EC2">
              <w:rPr>
                <w:rFonts w:asciiTheme="minorHAnsi" w:eastAsia="Arial" w:hAnsiTheme="minorHAnsi" w:cstheme="minorHAnsi"/>
                <w:color w:val="000000"/>
                <w:lang w:eastAsia="en-GB"/>
              </w:rPr>
              <w:t xml:space="preserve"> here: </w:t>
            </w:r>
            <w:hyperlink r:id="rId31" w:history="1">
              <w:r w:rsidRPr="007F6EC2">
                <w:rPr>
                  <w:rStyle w:val="Hyperlink"/>
                  <w:rFonts w:asciiTheme="minorHAnsi" w:eastAsia="Arial" w:hAnsiTheme="minorHAnsi" w:cstheme="minorHAnsi"/>
                  <w:lang w:eastAsia="en-GB"/>
                </w:rPr>
                <w:t>https://reportharmfulcontent.com/</w:t>
              </w:r>
            </w:hyperlink>
          </w:p>
        </w:tc>
      </w:tr>
    </w:tbl>
    <w:p w14:paraId="0BDD5102" w14:textId="77777777" w:rsidR="001D2F58" w:rsidRPr="001C0B42" w:rsidRDefault="001D2F58" w:rsidP="001D2F58">
      <w:pPr>
        <w:pStyle w:val="Heading2"/>
        <w:jc w:val="both"/>
        <w:rPr>
          <w:rFonts w:asciiTheme="minorHAnsi" w:eastAsia="Calibri" w:hAnsiTheme="minorHAnsi" w:cstheme="minorHAnsi"/>
          <w:color w:val="000000"/>
          <w:lang w:eastAsia="en-GB"/>
        </w:rPr>
      </w:pPr>
      <w:bookmarkStart w:id="50" w:name="_Toc156904099"/>
      <w:r w:rsidRPr="001C0B42">
        <w:rPr>
          <w:rFonts w:asciiTheme="minorHAnsi" w:eastAsia="Calibri" w:hAnsiTheme="minorHAnsi" w:cstheme="minorHAnsi"/>
          <w:color w:val="000000"/>
          <w:lang w:eastAsia="en-GB"/>
        </w:rPr>
        <w:lastRenderedPageBreak/>
        <w:t>Up skirting</w:t>
      </w:r>
      <w:bookmarkEnd w:id="50"/>
    </w:p>
    <w:p w14:paraId="447962DD" w14:textId="77777777" w:rsidR="001D2F58" w:rsidRDefault="001D2F58" w:rsidP="001D2F58">
      <w:pPr>
        <w:jc w:val="both"/>
        <w:rPr>
          <w:rFonts w:asciiTheme="minorHAnsi" w:eastAsia="Calibri" w:hAnsiTheme="minorHAnsi" w:cstheme="minorHAnsi"/>
          <w:color w:val="000000"/>
          <w:lang w:eastAsia="en-GB"/>
        </w:rPr>
      </w:pPr>
      <w:r w:rsidRPr="001C0B42">
        <w:rPr>
          <w:rFonts w:asciiTheme="minorHAnsi" w:eastAsia="Calibri" w:hAnsiTheme="minorHAnsi" w:cstheme="minorHAnsi"/>
          <w:color w:val="000000"/>
          <w:lang w:eastAsia="en-GB"/>
        </w:rPr>
        <w:t>Up skirting</w:t>
      </w:r>
      <w:r>
        <w:rPr>
          <w:rFonts w:asciiTheme="minorHAnsi" w:eastAsia="Calibri" w:hAnsiTheme="minorHAnsi" w:cstheme="minorHAnsi"/>
          <w:color w:val="000000"/>
          <w:lang w:eastAsia="en-GB"/>
        </w:rPr>
        <w:t xml:space="preserve"> is a criminal offence.  It</w:t>
      </w:r>
      <w:r w:rsidRPr="001C0B42">
        <w:rPr>
          <w:rFonts w:asciiTheme="minorHAnsi" w:eastAsia="Calibri" w:hAnsiTheme="minorHAnsi" w:cstheme="minorHAnsi"/>
          <w:color w:val="000000"/>
          <w:lang w:eastAsia="en-GB"/>
        </w:rPr>
        <w:t xml:space="preserve"> involves taking a picture of someone’s genitals or buttocks under their clothing without them knowing, either for sexual gratification or in order to humiliate, or distress, the individual. </w:t>
      </w:r>
    </w:p>
    <w:p w14:paraId="7FD28768" w14:textId="77777777" w:rsidR="001D2F58" w:rsidRDefault="001D2F58" w:rsidP="001D2F58">
      <w:pPr>
        <w:jc w:val="both"/>
        <w:rPr>
          <w:rFonts w:asciiTheme="minorHAnsi" w:eastAsia="Calibri" w:hAnsiTheme="minorHAnsi" w:cstheme="minorHAnsi"/>
          <w:color w:val="000000"/>
          <w:lang w:eastAsia="en-GB"/>
        </w:rPr>
      </w:pPr>
    </w:p>
    <w:tbl>
      <w:tblPr>
        <w:tblStyle w:val="TableGrid"/>
        <w:tblW w:w="0" w:type="auto"/>
        <w:tblLook w:val="04A0" w:firstRow="1" w:lastRow="0" w:firstColumn="1" w:lastColumn="0" w:noHBand="0" w:noVBand="1"/>
      </w:tblPr>
      <w:tblGrid>
        <w:gridCol w:w="8980"/>
      </w:tblGrid>
      <w:tr w:rsidR="001D2F58" w14:paraId="3495C1B6" w14:textId="77777777" w:rsidTr="005201F7">
        <w:tc>
          <w:tcPr>
            <w:tcW w:w="9016" w:type="dxa"/>
            <w:tcBorders>
              <w:top w:val="single" w:sz="18" w:space="0" w:color="auto"/>
              <w:left w:val="single" w:sz="18" w:space="0" w:color="auto"/>
              <w:bottom w:val="single" w:sz="18" w:space="0" w:color="auto"/>
              <w:right w:val="single" w:sz="18" w:space="0" w:color="auto"/>
            </w:tcBorders>
            <w:shd w:val="clear" w:color="auto" w:fill="E7E6E6" w:themeFill="background2"/>
          </w:tcPr>
          <w:p w14:paraId="4AA199CA" w14:textId="77777777" w:rsidR="001D2F58" w:rsidRDefault="001D2F58" w:rsidP="005201F7">
            <w:pPr>
              <w:autoSpaceDE w:val="0"/>
              <w:autoSpaceDN w:val="0"/>
              <w:adjustRightInd w:val="0"/>
              <w:jc w:val="both"/>
              <w:rPr>
                <w:rFonts w:asciiTheme="minorHAnsi" w:eastAsia="Calibri" w:hAnsiTheme="minorHAnsi" w:cstheme="minorHAnsi"/>
                <w:color w:val="000000"/>
                <w:lang w:eastAsia="en-GB"/>
              </w:rPr>
            </w:pPr>
            <w:r w:rsidRPr="004F17BF">
              <w:rPr>
                <w:rFonts w:asciiTheme="minorHAnsi" w:eastAsia="Calibri" w:hAnsiTheme="minorHAnsi" w:cstheme="minorHAnsi"/>
                <w:color w:val="000000"/>
                <w:lang w:eastAsia="en-GB"/>
              </w:rPr>
              <w:t xml:space="preserve">If </w:t>
            </w:r>
            <w:r w:rsidRPr="00940B14">
              <w:rPr>
                <w:rFonts w:asciiTheme="minorHAnsi" w:eastAsia="Calibri" w:hAnsiTheme="minorHAnsi" w:cstheme="minorHAnsi"/>
                <w:b/>
                <w:color w:val="000000"/>
                <w:lang w:eastAsia="en-GB"/>
              </w:rPr>
              <w:t>up skirting</w:t>
            </w:r>
            <w:r>
              <w:rPr>
                <w:rFonts w:asciiTheme="minorHAnsi" w:eastAsia="Calibri" w:hAnsiTheme="minorHAnsi" w:cstheme="minorHAnsi"/>
                <w:color w:val="000000"/>
                <w:lang w:eastAsia="en-GB"/>
              </w:rPr>
              <w:t xml:space="preserve"> </w:t>
            </w:r>
            <w:r w:rsidRPr="004F17BF">
              <w:rPr>
                <w:rFonts w:asciiTheme="minorHAnsi" w:eastAsia="Calibri" w:hAnsiTheme="minorHAnsi" w:cstheme="minorHAnsi"/>
                <w:color w:val="000000"/>
                <w:lang w:eastAsia="en-GB"/>
              </w:rPr>
              <w:t xml:space="preserve">is suspected, then </w:t>
            </w:r>
            <w:r w:rsidRPr="004F17BF">
              <w:rPr>
                <w:rFonts w:asciiTheme="minorHAnsi" w:eastAsia="Arial" w:hAnsiTheme="minorHAnsi" w:cstheme="minorHAnsi"/>
                <w:lang w:eastAsia="en-GB"/>
              </w:rPr>
              <w:t>any concerns must be reported in line with NDNA safeguarding procedures.</w:t>
            </w:r>
          </w:p>
        </w:tc>
      </w:tr>
    </w:tbl>
    <w:p w14:paraId="70352919" w14:textId="77777777" w:rsidR="001D2F58" w:rsidRDefault="001D2F58" w:rsidP="001D2F58">
      <w:pPr>
        <w:jc w:val="both"/>
        <w:rPr>
          <w:rFonts w:asciiTheme="minorHAnsi" w:eastAsia="Calibri" w:hAnsiTheme="minorHAnsi" w:cstheme="minorHAnsi"/>
          <w:color w:val="000000"/>
          <w:lang w:eastAsia="en-GB"/>
        </w:rPr>
      </w:pPr>
    </w:p>
    <w:bookmarkEnd w:id="48"/>
    <w:p w14:paraId="427696F3" w14:textId="77777777" w:rsidR="001D2F58" w:rsidRPr="00940B14" w:rsidRDefault="001D2F58" w:rsidP="005237AE"/>
    <w:p w14:paraId="1D370300" w14:textId="77777777" w:rsidR="005237AE" w:rsidRDefault="005237AE" w:rsidP="005237AE">
      <w:pPr>
        <w:rPr>
          <w:rFonts w:asciiTheme="minorHAnsi" w:hAnsiTheme="minorHAnsi" w:cstheme="minorHAnsi"/>
        </w:rPr>
      </w:pPr>
    </w:p>
    <w:p w14:paraId="4D6C7039" w14:textId="77777777" w:rsidR="00476802" w:rsidRDefault="00476802" w:rsidP="005237AE">
      <w:pPr>
        <w:rPr>
          <w:rFonts w:asciiTheme="minorHAnsi" w:hAnsiTheme="minorHAnsi" w:cstheme="minorHAnsi"/>
        </w:rPr>
      </w:pPr>
    </w:p>
    <w:p w14:paraId="364E8F59" w14:textId="77777777" w:rsidR="00476802" w:rsidRDefault="00476802" w:rsidP="005237AE">
      <w:pPr>
        <w:rPr>
          <w:rFonts w:asciiTheme="minorHAnsi" w:hAnsiTheme="minorHAnsi" w:cstheme="minorHAnsi"/>
        </w:rPr>
      </w:pPr>
    </w:p>
    <w:p w14:paraId="160305D2" w14:textId="77777777" w:rsidR="00476802" w:rsidRDefault="00476802" w:rsidP="005237AE">
      <w:pPr>
        <w:rPr>
          <w:rFonts w:asciiTheme="minorHAnsi" w:hAnsiTheme="minorHAnsi" w:cstheme="minorHAnsi"/>
        </w:rPr>
      </w:pPr>
    </w:p>
    <w:p w14:paraId="0EF97406" w14:textId="77777777" w:rsidR="00476802" w:rsidRDefault="00476802" w:rsidP="005237AE">
      <w:pPr>
        <w:rPr>
          <w:rFonts w:asciiTheme="minorHAnsi" w:hAnsiTheme="minorHAnsi" w:cstheme="minorHAnsi"/>
        </w:rPr>
      </w:pPr>
    </w:p>
    <w:p w14:paraId="151B3808" w14:textId="77777777" w:rsidR="00476802" w:rsidRDefault="00476802" w:rsidP="005237AE">
      <w:pPr>
        <w:rPr>
          <w:rFonts w:asciiTheme="minorHAnsi" w:hAnsiTheme="minorHAnsi" w:cstheme="minorHAnsi"/>
        </w:rPr>
      </w:pPr>
    </w:p>
    <w:p w14:paraId="29EE06E9" w14:textId="77777777" w:rsidR="00476802" w:rsidRDefault="00476802" w:rsidP="005237AE">
      <w:pPr>
        <w:rPr>
          <w:rFonts w:asciiTheme="minorHAnsi" w:hAnsiTheme="minorHAnsi" w:cstheme="minorHAnsi"/>
        </w:rPr>
      </w:pPr>
    </w:p>
    <w:p w14:paraId="56CBF37C" w14:textId="77777777" w:rsidR="00476802" w:rsidRDefault="00476802" w:rsidP="005237AE">
      <w:pPr>
        <w:rPr>
          <w:rFonts w:asciiTheme="minorHAnsi" w:hAnsiTheme="minorHAnsi" w:cstheme="minorHAnsi"/>
        </w:rPr>
      </w:pPr>
    </w:p>
    <w:p w14:paraId="1B8D0592" w14:textId="77777777" w:rsidR="00476802" w:rsidRDefault="00476802" w:rsidP="005237AE">
      <w:pPr>
        <w:rPr>
          <w:rFonts w:asciiTheme="minorHAnsi" w:hAnsiTheme="minorHAnsi" w:cstheme="minorHAnsi"/>
        </w:rPr>
      </w:pPr>
    </w:p>
    <w:p w14:paraId="543A7609" w14:textId="77777777" w:rsidR="00476802" w:rsidRDefault="00476802" w:rsidP="005237AE">
      <w:pPr>
        <w:rPr>
          <w:rFonts w:asciiTheme="minorHAnsi" w:hAnsiTheme="minorHAnsi" w:cstheme="minorHAnsi"/>
        </w:rPr>
      </w:pPr>
    </w:p>
    <w:p w14:paraId="1E1743CE" w14:textId="77777777" w:rsidR="00476802" w:rsidRDefault="00476802" w:rsidP="005237AE">
      <w:pPr>
        <w:rPr>
          <w:rFonts w:asciiTheme="minorHAnsi" w:hAnsiTheme="minorHAnsi" w:cstheme="minorHAnsi"/>
        </w:rPr>
      </w:pPr>
    </w:p>
    <w:p w14:paraId="49DC1D5F" w14:textId="77777777" w:rsidR="00476802" w:rsidRDefault="00476802" w:rsidP="005237AE">
      <w:pPr>
        <w:rPr>
          <w:rFonts w:asciiTheme="minorHAnsi" w:hAnsiTheme="minorHAnsi" w:cstheme="minorHAnsi"/>
        </w:rPr>
      </w:pPr>
    </w:p>
    <w:p w14:paraId="0D805F67" w14:textId="77777777" w:rsidR="00476802" w:rsidRDefault="00476802" w:rsidP="005237AE">
      <w:pPr>
        <w:rPr>
          <w:rFonts w:asciiTheme="minorHAnsi" w:hAnsiTheme="minorHAnsi" w:cstheme="minorHAnsi"/>
        </w:rPr>
      </w:pPr>
    </w:p>
    <w:p w14:paraId="0C969353" w14:textId="77777777" w:rsidR="00476802" w:rsidRDefault="00476802" w:rsidP="005237AE">
      <w:pPr>
        <w:rPr>
          <w:rFonts w:asciiTheme="minorHAnsi" w:hAnsiTheme="minorHAnsi" w:cstheme="minorHAnsi"/>
        </w:rPr>
      </w:pPr>
    </w:p>
    <w:p w14:paraId="19EA3F46" w14:textId="77777777" w:rsidR="00476802" w:rsidRDefault="00476802" w:rsidP="005237AE">
      <w:pPr>
        <w:rPr>
          <w:rFonts w:asciiTheme="minorHAnsi" w:hAnsiTheme="minorHAnsi" w:cstheme="minorHAnsi"/>
        </w:rPr>
      </w:pPr>
    </w:p>
    <w:p w14:paraId="35DB9301" w14:textId="77777777" w:rsidR="00476802" w:rsidRDefault="00476802" w:rsidP="005237AE">
      <w:pPr>
        <w:rPr>
          <w:rFonts w:asciiTheme="minorHAnsi" w:hAnsiTheme="minorHAnsi" w:cstheme="minorHAnsi"/>
        </w:rPr>
      </w:pPr>
    </w:p>
    <w:p w14:paraId="6B6899F9" w14:textId="77777777" w:rsidR="00476802" w:rsidRDefault="00476802" w:rsidP="005237AE">
      <w:pPr>
        <w:rPr>
          <w:rFonts w:asciiTheme="minorHAnsi" w:hAnsiTheme="minorHAnsi" w:cstheme="minorHAnsi"/>
        </w:rPr>
      </w:pPr>
    </w:p>
    <w:p w14:paraId="30009E70" w14:textId="77777777" w:rsidR="00476802" w:rsidRDefault="00476802" w:rsidP="005237AE">
      <w:pPr>
        <w:rPr>
          <w:rFonts w:asciiTheme="minorHAnsi" w:hAnsiTheme="minorHAnsi" w:cstheme="minorHAnsi"/>
        </w:rPr>
      </w:pPr>
    </w:p>
    <w:p w14:paraId="0FFC17BC" w14:textId="77777777" w:rsidR="00476802" w:rsidRDefault="00476802" w:rsidP="005237AE">
      <w:pPr>
        <w:rPr>
          <w:rFonts w:asciiTheme="minorHAnsi" w:hAnsiTheme="minorHAnsi" w:cstheme="minorHAnsi"/>
        </w:rPr>
      </w:pPr>
    </w:p>
    <w:p w14:paraId="32ED8F04" w14:textId="77777777" w:rsidR="00476802" w:rsidRDefault="00476802" w:rsidP="005237AE">
      <w:pPr>
        <w:rPr>
          <w:rFonts w:asciiTheme="minorHAnsi" w:hAnsiTheme="minorHAnsi" w:cstheme="minorHAnsi"/>
        </w:rPr>
      </w:pPr>
    </w:p>
    <w:p w14:paraId="5BB8A1CB" w14:textId="77777777" w:rsidR="00476802" w:rsidRDefault="00476802" w:rsidP="005237AE">
      <w:pPr>
        <w:rPr>
          <w:rFonts w:asciiTheme="minorHAnsi" w:hAnsiTheme="minorHAnsi" w:cstheme="minorHAnsi"/>
        </w:rPr>
      </w:pPr>
    </w:p>
    <w:p w14:paraId="134DFB0A" w14:textId="77777777" w:rsidR="00476802" w:rsidRDefault="00476802" w:rsidP="005237AE">
      <w:pPr>
        <w:rPr>
          <w:rFonts w:asciiTheme="minorHAnsi" w:hAnsiTheme="minorHAnsi" w:cstheme="minorHAnsi"/>
        </w:rPr>
      </w:pPr>
    </w:p>
    <w:p w14:paraId="5C00FC7D" w14:textId="77777777" w:rsidR="00476802" w:rsidRDefault="00476802" w:rsidP="005237AE">
      <w:pPr>
        <w:rPr>
          <w:rFonts w:asciiTheme="minorHAnsi" w:hAnsiTheme="minorHAnsi" w:cstheme="minorHAnsi"/>
        </w:rPr>
      </w:pPr>
    </w:p>
    <w:p w14:paraId="451BE518" w14:textId="77777777" w:rsidR="00476802" w:rsidRDefault="00476802" w:rsidP="005237AE">
      <w:pPr>
        <w:rPr>
          <w:rFonts w:asciiTheme="minorHAnsi" w:hAnsiTheme="minorHAnsi" w:cstheme="minorHAnsi"/>
        </w:rPr>
      </w:pPr>
    </w:p>
    <w:p w14:paraId="30CF766D" w14:textId="77777777" w:rsidR="00476802" w:rsidRDefault="00476802" w:rsidP="005237AE">
      <w:pPr>
        <w:rPr>
          <w:rFonts w:asciiTheme="minorHAnsi" w:hAnsiTheme="minorHAnsi" w:cstheme="minorHAnsi"/>
        </w:rPr>
      </w:pPr>
    </w:p>
    <w:p w14:paraId="120B76AE" w14:textId="77777777" w:rsidR="00476802" w:rsidRDefault="00476802" w:rsidP="005237AE">
      <w:pPr>
        <w:rPr>
          <w:rFonts w:asciiTheme="minorHAnsi" w:hAnsiTheme="minorHAnsi" w:cstheme="minorHAnsi"/>
        </w:rPr>
      </w:pPr>
    </w:p>
    <w:p w14:paraId="468ED2AB" w14:textId="77777777" w:rsidR="00476802" w:rsidRDefault="00476802" w:rsidP="005237AE">
      <w:pPr>
        <w:rPr>
          <w:rFonts w:asciiTheme="minorHAnsi" w:hAnsiTheme="minorHAnsi" w:cstheme="minorHAnsi"/>
        </w:rPr>
      </w:pPr>
    </w:p>
    <w:p w14:paraId="5BC71F96" w14:textId="77777777" w:rsidR="00476802" w:rsidRDefault="00476802" w:rsidP="005237AE">
      <w:pPr>
        <w:rPr>
          <w:rFonts w:asciiTheme="minorHAnsi" w:hAnsiTheme="minorHAnsi" w:cstheme="minorHAnsi"/>
        </w:rPr>
      </w:pPr>
    </w:p>
    <w:p w14:paraId="3255CFB6" w14:textId="77777777" w:rsidR="00476802" w:rsidRDefault="00476802" w:rsidP="005237AE">
      <w:pPr>
        <w:rPr>
          <w:rFonts w:asciiTheme="minorHAnsi" w:hAnsiTheme="minorHAnsi" w:cstheme="minorHAnsi"/>
        </w:rPr>
      </w:pPr>
    </w:p>
    <w:p w14:paraId="7007D9D0" w14:textId="77777777" w:rsidR="00476802" w:rsidRDefault="00476802" w:rsidP="005237AE">
      <w:pPr>
        <w:rPr>
          <w:rFonts w:asciiTheme="minorHAnsi" w:hAnsiTheme="minorHAnsi" w:cstheme="minorHAnsi"/>
        </w:rPr>
      </w:pPr>
    </w:p>
    <w:p w14:paraId="652400D4" w14:textId="77777777" w:rsidR="00476802" w:rsidRDefault="00476802" w:rsidP="005237AE">
      <w:pPr>
        <w:rPr>
          <w:rFonts w:asciiTheme="minorHAnsi" w:hAnsiTheme="minorHAnsi" w:cstheme="minorHAnsi"/>
        </w:rPr>
      </w:pPr>
    </w:p>
    <w:p w14:paraId="50CC9326" w14:textId="77777777" w:rsidR="00476802" w:rsidRDefault="00476802" w:rsidP="005237AE">
      <w:pPr>
        <w:rPr>
          <w:rFonts w:asciiTheme="minorHAnsi" w:hAnsiTheme="minorHAnsi" w:cstheme="minorHAnsi"/>
        </w:rPr>
      </w:pPr>
    </w:p>
    <w:p w14:paraId="755A5A5E" w14:textId="77777777" w:rsidR="00476802" w:rsidRDefault="00476802" w:rsidP="005237AE">
      <w:pPr>
        <w:rPr>
          <w:rFonts w:asciiTheme="minorHAnsi" w:hAnsiTheme="minorHAnsi" w:cstheme="minorHAnsi"/>
        </w:rPr>
      </w:pPr>
    </w:p>
    <w:p w14:paraId="72BB8624" w14:textId="77777777" w:rsidR="00476802" w:rsidRDefault="00476802" w:rsidP="005237AE">
      <w:pPr>
        <w:rPr>
          <w:rFonts w:asciiTheme="minorHAnsi" w:hAnsiTheme="minorHAnsi" w:cstheme="minorHAnsi"/>
        </w:rPr>
      </w:pPr>
    </w:p>
    <w:p w14:paraId="2987EE1D" w14:textId="77777777" w:rsidR="00476802" w:rsidRDefault="00476802" w:rsidP="005237AE">
      <w:pPr>
        <w:rPr>
          <w:rFonts w:asciiTheme="minorHAnsi" w:hAnsiTheme="minorHAnsi" w:cstheme="minorHAnsi"/>
        </w:rPr>
      </w:pPr>
    </w:p>
    <w:p w14:paraId="02DBFC77" w14:textId="77777777" w:rsidR="00476802" w:rsidRDefault="00476802" w:rsidP="005237AE">
      <w:pPr>
        <w:rPr>
          <w:rFonts w:asciiTheme="minorHAnsi" w:hAnsiTheme="minorHAnsi" w:cstheme="minorHAnsi"/>
        </w:rPr>
      </w:pPr>
    </w:p>
    <w:p w14:paraId="425E7B5C" w14:textId="77777777" w:rsidR="00476802" w:rsidRDefault="00476802" w:rsidP="005237AE">
      <w:pPr>
        <w:rPr>
          <w:rFonts w:asciiTheme="minorHAnsi" w:hAnsiTheme="minorHAnsi" w:cstheme="minorHAnsi"/>
        </w:rPr>
      </w:pPr>
    </w:p>
    <w:p w14:paraId="02281AB1" w14:textId="1303B48D" w:rsidR="00AD4DF3" w:rsidRPr="009D1025" w:rsidRDefault="00176235" w:rsidP="00940B14">
      <w:pPr>
        <w:pStyle w:val="Heading1"/>
        <w:jc w:val="both"/>
        <w:rPr>
          <w:rFonts w:asciiTheme="minorHAnsi" w:hAnsiTheme="minorHAnsi" w:cstheme="minorHAnsi"/>
        </w:rPr>
      </w:pPr>
      <w:bookmarkStart w:id="51" w:name="_Toc156904100"/>
      <w:r>
        <w:rPr>
          <w:rFonts w:asciiTheme="minorHAnsi" w:hAnsiTheme="minorHAnsi" w:cstheme="minorHAnsi"/>
        </w:rPr>
        <w:lastRenderedPageBreak/>
        <w:t xml:space="preserve">APPENDIX </w:t>
      </w:r>
      <w:r w:rsidR="0095747A">
        <w:rPr>
          <w:rFonts w:asciiTheme="minorHAnsi" w:hAnsiTheme="minorHAnsi" w:cstheme="minorHAnsi"/>
        </w:rPr>
        <w:t>2</w:t>
      </w:r>
      <w:r>
        <w:rPr>
          <w:rFonts w:asciiTheme="minorHAnsi" w:hAnsiTheme="minorHAnsi" w:cstheme="minorHAnsi"/>
        </w:rPr>
        <w:t>:</w:t>
      </w:r>
      <w:r w:rsidR="007A0121" w:rsidRPr="009D1025">
        <w:rPr>
          <w:rFonts w:asciiTheme="minorHAnsi" w:hAnsiTheme="minorHAnsi" w:cstheme="minorHAnsi"/>
        </w:rPr>
        <w:t xml:space="preserve"> Responding to and </w:t>
      </w:r>
      <w:r>
        <w:rPr>
          <w:rFonts w:asciiTheme="minorHAnsi" w:hAnsiTheme="minorHAnsi" w:cstheme="minorHAnsi"/>
        </w:rPr>
        <w:t>r</w:t>
      </w:r>
      <w:r w:rsidR="007A0121" w:rsidRPr="009D1025">
        <w:rPr>
          <w:rFonts w:asciiTheme="minorHAnsi" w:hAnsiTheme="minorHAnsi" w:cstheme="minorHAnsi"/>
        </w:rPr>
        <w:t xml:space="preserve">ecording </w:t>
      </w:r>
      <w:r>
        <w:rPr>
          <w:rFonts w:asciiTheme="minorHAnsi" w:hAnsiTheme="minorHAnsi" w:cstheme="minorHAnsi"/>
        </w:rPr>
        <w:t>d</w:t>
      </w:r>
      <w:r w:rsidR="007A0121" w:rsidRPr="009D1025">
        <w:rPr>
          <w:rFonts w:asciiTheme="minorHAnsi" w:hAnsiTheme="minorHAnsi" w:cstheme="minorHAnsi"/>
        </w:rPr>
        <w:t>isclosures</w:t>
      </w:r>
      <w:bookmarkEnd w:id="51"/>
      <w:r w:rsidR="007A0121" w:rsidRPr="009D1025">
        <w:rPr>
          <w:rFonts w:asciiTheme="minorHAnsi" w:hAnsiTheme="minorHAnsi" w:cstheme="minorHAnsi"/>
        </w:rPr>
        <w:t xml:space="preserve"> </w:t>
      </w:r>
    </w:p>
    <w:p w14:paraId="5794B704" w14:textId="77777777" w:rsidR="007A0121" w:rsidRPr="009D1025" w:rsidRDefault="007A0121" w:rsidP="00940B14">
      <w:pPr>
        <w:pStyle w:val="BodyText"/>
        <w:tabs>
          <w:tab w:val="left" w:pos="2160"/>
        </w:tabs>
        <w:spacing w:after="0"/>
        <w:jc w:val="both"/>
        <w:rPr>
          <w:rFonts w:asciiTheme="minorHAnsi" w:hAnsiTheme="minorHAnsi" w:cstheme="minorHAnsi"/>
          <w:b/>
          <w:iCs/>
          <w:szCs w:val="24"/>
        </w:rPr>
      </w:pPr>
    </w:p>
    <w:p w14:paraId="7F3DEF91" w14:textId="77777777" w:rsidR="007A0121" w:rsidRPr="009D1025" w:rsidRDefault="007A0121">
      <w:pPr>
        <w:autoSpaceDE w:val="0"/>
        <w:autoSpaceDN w:val="0"/>
        <w:adjustRightInd w:val="0"/>
        <w:jc w:val="both"/>
        <w:rPr>
          <w:rFonts w:asciiTheme="minorHAnsi" w:hAnsiTheme="minorHAnsi" w:cstheme="minorHAnsi"/>
          <w:iCs/>
          <w:szCs w:val="24"/>
        </w:rPr>
      </w:pPr>
      <w:r w:rsidRPr="007A264D">
        <w:rPr>
          <w:rFonts w:asciiTheme="minorHAnsi" w:hAnsiTheme="minorHAnsi" w:cstheme="minorHAnsi"/>
          <w:iCs/>
          <w:szCs w:val="24"/>
        </w:rPr>
        <w:t xml:space="preserve">The NDNA has a wide breadth of roles in early years settings and local communities and staff working on the frontline may receive a safeguarding disclosure. </w:t>
      </w:r>
      <w:r w:rsidRPr="009D1025">
        <w:rPr>
          <w:rFonts w:asciiTheme="minorHAnsi" w:hAnsiTheme="minorHAnsi" w:cstheme="minorHAnsi"/>
          <w:iCs/>
          <w:szCs w:val="24"/>
        </w:rPr>
        <w:t>T</w:t>
      </w:r>
      <w:r w:rsidR="00B46759" w:rsidRPr="009D1025">
        <w:rPr>
          <w:rFonts w:asciiTheme="minorHAnsi" w:hAnsiTheme="minorHAnsi" w:cstheme="minorHAnsi"/>
          <w:iCs/>
          <w:szCs w:val="24"/>
        </w:rPr>
        <w:t>o support frontline staff please see the guidance below for responding to and reporting disclosures of abuse</w:t>
      </w:r>
      <w:r w:rsidR="00E92228" w:rsidRPr="009D1025">
        <w:rPr>
          <w:rFonts w:asciiTheme="minorHAnsi" w:hAnsiTheme="minorHAnsi" w:cstheme="minorHAnsi"/>
          <w:iCs/>
          <w:szCs w:val="24"/>
        </w:rPr>
        <w:t>.</w:t>
      </w:r>
    </w:p>
    <w:p w14:paraId="061C79BA" w14:textId="5412CE34" w:rsidR="007A0121" w:rsidRDefault="007A0121">
      <w:pPr>
        <w:autoSpaceDE w:val="0"/>
        <w:autoSpaceDN w:val="0"/>
        <w:adjustRightInd w:val="0"/>
        <w:jc w:val="both"/>
        <w:rPr>
          <w:rFonts w:asciiTheme="minorHAnsi" w:hAnsiTheme="minorHAnsi" w:cstheme="minorHAnsi"/>
          <w:b/>
          <w:iCs/>
          <w:szCs w:val="24"/>
        </w:rPr>
      </w:pPr>
    </w:p>
    <w:tbl>
      <w:tblPr>
        <w:tblStyle w:val="TableGrid"/>
        <w:tblW w:w="0" w:type="auto"/>
        <w:tblLook w:val="04A0" w:firstRow="1" w:lastRow="0" w:firstColumn="1" w:lastColumn="0" w:noHBand="0" w:noVBand="1"/>
      </w:tblPr>
      <w:tblGrid>
        <w:gridCol w:w="9016"/>
      </w:tblGrid>
      <w:tr w:rsidR="00845852" w14:paraId="379A371B" w14:textId="77777777" w:rsidTr="00940B14">
        <w:tc>
          <w:tcPr>
            <w:tcW w:w="9016" w:type="dxa"/>
            <w:shd w:val="clear" w:color="auto" w:fill="E7E6E6" w:themeFill="background2"/>
          </w:tcPr>
          <w:p w14:paraId="783E8574" w14:textId="77777777" w:rsidR="00845852" w:rsidRPr="009D1025" w:rsidRDefault="00845852" w:rsidP="00845852">
            <w:pPr>
              <w:autoSpaceDE w:val="0"/>
              <w:autoSpaceDN w:val="0"/>
              <w:adjustRightInd w:val="0"/>
              <w:jc w:val="both"/>
              <w:rPr>
                <w:rFonts w:asciiTheme="minorHAnsi" w:hAnsiTheme="minorHAnsi" w:cstheme="minorHAnsi"/>
                <w:b/>
                <w:iCs/>
                <w:color w:val="000000"/>
                <w:szCs w:val="24"/>
                <w:u w:val="single"/>
              </w:rPr>
            </w:pPr>
            <w:r w:rsidRPr="009D1025">
              <w:rPr>
                <w:rFonts w:asciiTheme="minorHAnsi" w:hAnsiTheme="minorHAnsi" w:cstheme="minorHAnsi"/>
                <w:b/>
                <w:iCs/>
                <w:color w:val="000000"/>
                <w:szCs w:val="24"/>
              </w:rPr>
              <w:t>Responding to a child’s disclosure of abuse</w:t>
            </w:r>
            <w:r>
              <w:rPr>
                <w:rFonts w:asciiTheme="minorHAnsi" w:hAnsiTheme="minorHAnsi" w:cstheme="minorHAnsi"/>
                <w:b/>
                <w:iCs/>
                <w:color w:val="000000"/>
                <w:szCs w:val="24"/>
              </w:rPr>
              <w:t xml:space="preserve"> - </w:t>
            </w:r>
            <w:r w:rsidRPr="009D1025">
              <w:rPr>
                <w:rFonts w:asciiTheme="minorHAnsi" w:hAnsiTheme="minorHAnsi" w:cstheme="minorHAnsi"/>
                <w:b/>
                <w:iCs/>
                <w:color w:val="000000"/>
                <w:szCs w:val="24"/>
              </w:rPr>
              <w:t>what to do and say</w:t>
            </w:r>
          </w:p>
          <w:p w14:paraId="11929FCA" w14:textId="77777777" w:rsidR="00845852" w:rsidRDefault="00845852" w:rsidP="00845852">
            <w:pPr>
              <w:numPr>
                <w:ilvl w:val="0"/>
                <w:numId w:val="26"/>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Stay calm and listen carefully</w:t>
            </w:r>
          </w:p>
          <w:p w14:paraId="4108CA8B" w14:textId="77777777" w:rsidR="00845852" w:rsidRPr="00176235" w:rsidRDefault="00845852" w:rsidP="00845852">
            <w:pPr>
              <w:numPr>
                <w:ilvl w:val="0"/>
                <w:numId w:val="26"/>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Try not to look shocked </w:t>
            </w:r>
            <w:r>
              <w:rPr>
                <w:rFonts w:asciiTheme="minorHAnsi" w:hAnsiTheme="minorHAnsi" w:cstheme="minorHAnsi"/>
                <w:color w:val="000000"/>
                <w:szCs w:val="24"/>
              </w:rPr>
              <w:t>and r</w:t>
            </w:r>
            <w:r w:rsidRPr="009D1025">
              <w:rPr>
                <w:rFonts w:asciiTheme="minorHAnsi" w:hAnsiTheme="minorHAnsi" w:cstheme="minorHAnsi"/>
                <w:color w:val="000000"/>
                <w:szCs w:val="24"/>
              </w:rPr>
              <w:t>eassure them that this is not their fault</w:t>
            </w:r>
          </w:p>
          <w:p w14:paraId="094F1F40" w14:textId="77777777" w:rsidR="00845852" w:rsidRPr="009D1025" w:rsidRDefault="00845852" w:rsidP="00845852">
            <w:pPr>
              <w:numPr>
                <w:ilvl w:val="0"/>
                <w:numId w:val="26"/>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Find an appropriate opportunity to say that the information will need to be shared and do not promise to keep the information shared a secret</w:t>
            </w:r>
          </w:p>
          <w:p w14:paraId="3B6E8B2E" w14:textId="77777777" w:rsidR="00845852" w:rsidRPr="009D1025" w:rsidRDefault="00845852" w:rsidP="00845852">
            <w:pPr>
              <w:numPr>
                <w:ilvl w:val="0"/>
                <w:numId w:val="26"/>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Allow the child to continue at their own pace</w:t>
            </w:r>
          </w:p>
          <w:p w14:paraId="1ADE2EA4" w14:textId="77777777" w:rsidR="00845852" w:rsidRPr="009D1025" w:rsidRDefault="00845852" w:rsidP="00845852">
            <w:pPr>
              <w:numPr>
                <w:ilvl w:val="0"/>
                <w:numId w:val="26"/>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Only ask questions for clarification and avoid asking any questions that may suggest a particular answer</w:t>
            </w:r>
          </w:p>
          <w:p w14:paraId="58B015A1" w14:textId="77777777" w:rsidR="00845852" w:rsidRPr="009D1025" w:rsidRDefault="00845852" w:rsidP="00845852">
            <w:pPr>
              <w:numPr>
                <w:ilvl w:val="0"/>
                <w:numId w:val="26"/>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Reassure the child that they have done the right thing</w:t>
            </w:r>
            <w:r>
              <w:rPr>
                <w:rFonts w:asciiTheme="minorHAnsi" w:hAnsiTheme="minorHAnsi" w:cstheme="minorHAnsi"/>
                <w:color w:val="000000"/>
                <w:szCs w:val="24"/>
              </w:rPr>
              <w:t>,</w:t>
            </w:r>
            <w:r w:rsidRPr="009D1025">
              <w:rPr>
                <w:rFonts w:asciiTheme="minorHAnsi" w:hAnsiTheme="minorHAnsi" w:cstheme="minorHAnsi"/>
                <w:color w:val="000000"/>
                <w:szCs w:val="24"/>
              </w:rPr>
              <w:t xml:space="preserve"> </w:t>
            </w:r>
            <w:r>
              <w:rPr>
                <w:rFonts w:asciiTheme="minorHAnsi" w:hAnsiTheme="minorHAnsi" w:cstheme="minorHAnsi"/>
                <w:color w:val="000000"/>
                <w:szCs w:val="24"/>
              </w:rPr>
              <w:t>let t</w:t>
            </w:r>
            <w:r w:rsidRPr="009D1025">
              <w:rPr>
                <w:rFonts w:asciiTheme="minorHAnsi" w:hAnsiTheme="minorHAnsi" w:cstheme="minorHAnsi"/>
                <w:color w:val="000000"/>
                <w:szCs w:val="24"/>
              </w:rPr>
              <w:t>hem</w:t>
            </w:r>
            <w:r>
              <w:rPr>
                <w:rFonts w:asciiTheme="minorHAnsi" w:hAnsiTheme="minorHAnsi" w:cstheme="minorHAnsi"/>
                <w:color w:val="000000"/>
                <w:szCs w:val="24"/>
              </w:rPr>
              <w:t xml:space="preserve"> know</w:t>
            </w:r>
            <w:r w:rsidRPr="009D1025">
              <w:rPr>
                <w:rFonts w:asciiTheme="minorHAnsi" w:hAnsiTheme="minorHAnsi" w:cstheme="minorHAnsi"/>
                <w:color w:val="000000"/>
                <w:szCs w:val="24"/>
              </w:rPr>
              <w:t xml:space="preserve"> what you will do next and with whom the information will be shared </w:t>
            </w:r>
          </w:p>
          <w:p w14:paraId="763AA956" w14:textId="77777777" w:rsidR="00845852" w:rsidRPr="009D1025" w:rsidRDefault="00845852" w:rsidP="00845852">
            <w:pPr>
              <w:numPr>
                <w:ilvl w:val="0"/>
                <w:numId w:val="26"/>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Record th</w:t>
            </w:r>
            <w:r>
              <w:rPr>
                <w:rFonts w:asciiTheme="minorHAnsi" w:hAnsiTheme="minorHAnsi" w:cstheme="minorHAnsi"/>
                <w:color w:val="000000"/>
                <w:szCs w:val="24"/>
              </w:rPr>
              <w:t>e disclosure</w:t>
            </w:r>
            <w:r w:rsidRPr="009D1025">
              <w:rPr>
                <w:rFonts w:asciiTheme="minorHAnsi" w:hAnsiTheme="minorHAnsi" w:cstheme="minorHAnsi"/>
                <w:color w:val="000000"/>
                <w:szCs w:val="24"/>
              </w:rPr>
              <w:t xml:space="preserve"> in writing using the child’s own words as soon as possible</w:t>
            </w:r>
            <w:r>
              <w:rPr>
                <w:rFonts w:asciiTheme="minorHAnsi" w:hAnsiTheme="minorHAnsi" w:cstheme="minorHAnsi"/>
                <w:color w:val="000000"/>
                <w:szCs w:val="24"/>
              </w:rPr>
              <w:t>,</w:t>
            </w:r>
            <w:r w:rsidRPr="009D1025">
              <w:rPr>
                <w:rFonts w:asciiTheme="minorHAnsi" w:hAnsiTheme="minorHAnsi" w:cstheme="minorHAnsi"/>
                <w:color w:val="000000"/>
                <w:szCs w:val="24"/>
              </w:rPr>
              <w:t xml:space="preserve"> </w:t>
            </w:r>
            <w:r>
              <w:rPr>
                <w:rFonts w:asciiTheme="minorHAnsi" w:hAnsiTheme="minorHAnsi" w:cstheme="minorHAnsi"/>
                <w:color w:val="000000"/>
                <w:szCs w:val="24"/>
              </w:rPr>
              <w:t>but not while the child is talking</w:t>
            </w:r>
          </w:p>
          <w:p w14:paraId="437F3F01" w14:textId="77777777" w:rsidR="00845852" w:rsidRPr="009D1025" w:rsidRDefault="00845852" w:rsidP="00845852">
            <w:pPr>
              <w:numPr>
                <w:ilvl w:val="0"/>
                <w:numId w:val="26"/>
              </w:num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I</w:t>
            </w:r>
            <w:r w:rsidRPr="009D1025">
              <w:rPr>
                <w:rFonts w:asciiTheme="minorHAnsi" w:hAnsiTheme="minorHAnsi" w:cstheme="minorHAnsi"/>
                <w:color w:val="000000"/>
                <w:szCs w:val="24"/>
              </w:rPr>
              <w:t>ncludes the date and time, any names mentioned and to whom the information was given</w:t>
            </w:r>
          </w:p>
          <w:p w14:paraId="59CA0CAC" w14:textId="00D18121" w:rsidR="00845852" w:rsidRDefault="00845852" w:rsidP="00940B14">
            <w:pPr>
              <w:numPr>
                <w:ilvl w:val="0"/>
                <w:numId w:val="26"/>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Sign and date th</w:t>
            </w:r>
            <w:r>
              <w:rPr>
                <w:rFonts w:asciiTheme="minorHAnsi" w:hAnsiTheme="minorHAnsi" w:cstheme="minorHAnsi"/>
                <w:color w:val="000000"/>
                <w:szCs w:val="24"/>
              </w:rPr>
              <w:t>e record, store it</w:t>
            </w:r>
            <w:r w:rsidRPr="009D1025">
              <w:rPr>
                <w:rFonts w:asciiTheme="minorHAnsi" w:hAnsiTheme="minorHAnsi" w:cstheme="minorHAnsi"/>
                <w:color w:val="000000"/>
                <w:szCs w:val="24"/>
              </w:rPr>
              <w:t xml:space="preserve"> securely and refer</w:t>
            </w:r>
            <w:r>
              <w:rPr>
                <w:rFonts w:asciiTheme="minorHAnsi" w:hAnsiTheme="minorHAnsi" w:cstheme="minorHAnsi"/>
                <w:color w:val="000000"/>
                <w:szCs w:val="24"/>
              </w:rPr>
              <w:t xml:space="preserve"> the disclosure</w:t>
            </w:r>
            <w:r w:rsidRPr="009D1025">
              <w:rPr>
                <w:rFonts w:asciiTheme="minorHAnsi" w:hAnsiTheme="minorHAnsi" w:cstheme="minorHAnsi"/>
                <w:color w:val="000000"/>
                <w:szCs w:val="24"/>
              </w:rPr>
              <w:t xml:space="preserve"> to the </w:t>
            </w:r>
            <w:r>
              <w:rPr>
                <w:rFonts w:asciiTheme="minorHAnsi" w:hAnsiTheme="minorHAnsi" w:cstheme="minorHAnsi"/>
                <w:color w:val="000000"/>
                <w:szCs w:val="24"/>
              </w:rPr>
              <w:t xml:space="preserve">setting </w:t>
            </w:r>
            <w:r w:rsidR="00C93B1A">
              <w:rPr>
                <w:rFonts w:asciiTheme="minorHAnsi" w:hAnsiTheme="minorHAnsi" w:cstheme="minorHAnsi"/>
                <w:color w:val="000000"/>
                <w:szCs w:val="24"/>
              </w:rPr>
              <w:t>Child Protection Lead</w:t>
            </w:r>
            <w:r>
              <w:rPr>
                <w:rFonts w:asciiTheme="minorHAnsi" w:hAnsiTheme="minorHAnsi" w:cstheme="minorHAnsi"/>
                <w:color w:val="000000"/>
                <w:szCs w:val="24"/>
              </w:rPr>
              <w:t xml:space="preserve"> and/or manager.</w:t>
            </w:r>
          </w:p>
          <w:p w14:paraId="3FABA9B4" w14:textId="0BBBC52E" w:rsidR="00AE1BD2" w:rsidRPr="00940B14" w:rsidRDefault="00AE1BD2" w:rsidP="00940B14">
            <w:pPr>
              <w:numPr>
                <w:ilvl w:val="0"/>
                <w:numId w:val="26"/>
              </w:num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Create a chronology if not already in place</w:t>
            </w:r>
            <w:r w:rsidR="009E074B">
              <w:rPr>
                <w:rFonts w:asciiTheme="minorHAnsi" w:hAnsiTheme="minorHAnsi" w:cstheme="minorHAnsi"/>
                <w:color w:val="000000"/>
                <w:szCs w:val="24"/>
              </w:rPr>
              <w:t>.</w:t>
            </w:r>
          </w:p>
        </w:tc>
      </w:tr>
    </w:tbl>
    <w:p w14:paraId="707D91F4" w14:textId="77777777" w:rsidR="00845852" w:rsidRPr="009D1025" w:rsidRDefault="00845852">
      <w:pPr>
        <w:autoSpaceDE w:val="0"/>
        <w:autoSpaceDN w:val="0"/>
        <w:adjustRightInd w:val="0"/>
        <w:jc w:val="both"/>
        <w:rPr>
          <w:rFonts w:asciiTheme="minorHAnsi" w:hAnsiTheme="minorHAnsi" w:cstheme="minorHAnsi"/>
          <w:b/>
          <w:iCs/>
          <w:szCs w:val="24"/>
        </w:rPr>
      </w:pPr>
    </w:p>
    <w:tbl>
      <w:tblPr>
        <w:tblStyle w:val="TableGrid"/>
        <w:tblW w:w="0" w:type="auto"/>
        <w:tblLook w:val="04A0" w:firstRow="1" w:lastRow="0" w:firstColumn="1" w:lastColumn="0" w:noHBand="0" w:noVBand="1"/>
      </w:tblPr>
      <w:tblGrid>
        <w:gridCol w:w="9016"/>
      </w:tblGrid>
      <w:tr w:rsidR="00845852" w14:paraId="0CA73BB1" w14:textId="77777777" w:rsidTr="00940B14">
        <w:tc>
          <w:tcPr>
            <w:tcW w:w="9016" w:type="dxa"/>
            <w:shd w:val="clear" w:color="auto" w:fill="E7E6E6" w:themeFill="background2"/>
          </w:tcPr>
          <w:p w14:paraId="3FA66C21" w14:textId="77777777" w:rsidR="00845852" w:rsidRPr="009D1025" w:rsidRDefault="00845852" w:rsidP="00845852">
            <w:pPr>
              <w:autoSpaceDE w:val="0"/>
              <w:autoSpaceDN w:val="0"/>
              <w:adjustRightInd w:val="0"/>
              <w:jc w:val="both"/>
              <w:rPr>
                <w:rFonts w:asciiTheme="minorHAnsi" w:hAnsiTheme="minorHAnsi" w:cstheme="minorHAnsi"/>
                <w:b/>
                <w:color w:val="000000"/>
                <w:szCs w:val="24"/>
              </w:rPr>
            </w:pPr>
            <w:r w:rsidRPr="009D1025">
              <w:rPr>
                <w:rFonts w:asciiTheme="minorHAnsi" w:hAnsiTheme="minorHAnsi" w:cstheme="minorHAnsi"/>
                <w:b/>
                <w:color w:val="000000"/>
                <w:szCs w:val="24"/>
              </w:rPr>
              <w:t>Recording a case of disclosure or suspicions of abuse in the community</w:t>
            </w:r>
          </w:p>
          <w:p w14:paraId="6E8F129D" w14:textId="78B9FBDF" w:rsidR="00845852" w:rsidRPr="009D1025" w:rsidRDefault="00845852" w:rsidP="00845852">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As an NDNA staff member or stakeholder, i</w:t>
            </w:r>
            <w:r w:rsidRPr="009D1025">
              <w:rPr>
                <w:rFonts w:asciiTheme="minorHAnsi" w:hAnsiTheme="minorHAnsi" w:cstheme="minorHAnsi"/>
                <w:color w:val="000000"/>
                <w:szCs w:val="24"/>
              </w:rPr>
              <w:t xml:space="preserve">f you </w:t>
            </w:r>
            <w:r>
              <w:rPr>
                <w:rFonts w:asciiTheme="minorHAnsi" w:hAnsiTheme="minorHAnsi" w:cstheme="minorHAnsi"/>
                <w:color w:val="000000"/>
                <w:szCs w:val="24"/>
              </w:rPr>
              <w:t>observe</w:t>
            </w:r>
            <w:r w:rsidRPr="009D1025">
              <w:rPr>
                <w:rFonts w:asciiTheme="minorHAnsi" w:hAnsiTheme="minorHAnsi" w:cstheme="minorHAnsi"/>
                <w:color w:val="000000"/>
                <w:szCs w:val="24"/>
              </w:rPr>
              <w:t xml:space="preserve"> a concern</w:t>
            </w:r>
            <w:r>
              <w:rPr>
                <w:rFonts w:asciiTheme="minorHAnsi" w:hAnsiTheme="minorHAnsi" w:cstheme="minorHAnsi"/>
                <w:color w:val="000000"/>
                <w:szCs w:val="24"/>
              </w:rPr>
              <w:t xml:space="preserve"> or receive a disclosure,</w:t>
            </w:r>
            <w:r w:rsidRPr="009D1025">
              <w:rPr>
                <w:rFonts w:asciiTheme="minorHAnsi" w:hAnsiTheme="minorHAnsi" w:cstheme="minorHAnsi"/>
                <w:color w:val="000000"/>
                <w:szCs w:val="24"/>
              </w:rPr>
              <w:t xml:space="preserve"> </w:t>
            </w:r>
            <w:r>
              <w:rPr>
                <w:rFonts w:asciiTheme="minorHAnsi" w:hAnsiTheme="minorHAnsi" w:cstheme="minorHAnsi"/>
                <w:color w:val="000000"/>
                <w:szCs w:val="24"/>
              </w:rPr>
              <w:t xml:space="preserve">make </w:t>
            </w:r>
            <w:r w:rsidRPr="009D1025">
              <w:rPr>
                <w:rFonts w:asciiTheme="minorHAnsi" w:hAnsiTheme="minorHAnsi" w:cstheme="minorHAnsi"/>
                <w:color w:val="000000"/>
                <w:szCs w:val="24"/>
              </w:rPr>
              <w:t>an objective record</w:t>
            </w:r>
            <w:r w:rsidR="0074155E">
              <w:rPr>
                <w:rFonts w:asciiTheme="minorHAnsi" w:hAnsiTheme="minorHAnsi" w:cstheme="minorHAnsi"/>
                <w:color w:val="000000"/>
                <w:szCs w:val="24"/>
              </w:rPr>
              <w:t xml:space="preserve"> (</w:t>
            </w:r>
            <w:r w:rsidR="004345D2">
              <w:rPr>
                <w:rFonts w:asciiTheme="minorHAnsi" w:hAnsiTheme="minorHAnsi" w:cstheme="minorHAnsi"/>
                <w:color w:val="000000"/>
                <w:szCs w:val="24"/>
              </w:rPr>
              <w:t xml:space="preserve">create a </w:t>
            </w:r>
            <w:r w:rsidR="0074155E">
              <w:rPr>
                <w:rFonts w:asciiTheme="minorHAnsi" w:hAnsiTheme="minorHAnsi" w:cstheme="minorHAnsi"/>
                <w:color w:val="000000"/>
                <w:szCs w:val="24"/>
              </w:rPr>
              <w:t>chronology</w:t>
            </w:r>
            <w:r w:rsidR="004345D2">
              <w:rPr>
                <w:rFonts w:asciiTheme="minorHAnsi" w:hAnsiTheme="minorHAnsi" w:cstheme="minorHAnsi"/>
                <w:color w:val="000000"/>
                <w:szCs w:val="24"/>
              </w:rPr>
              <w:t xml:space="preserve"> if relevant</w:t>
            </w:r>
            <w:r w:rsidR="0074155E">
              <w:rPr>
                <w:rFonts w:asciiTheme="minorHAnsi" w:hAnsiTheme="minorHAnsi" w:cstheme="minorHAnsi"/>
                <w:color w:val="000000"/>
                <w:szCs w:val="24"/>
              </w:rPr>
              <w:t>)</w:t>
            </w:r>
            <w:r>
              <w:rPr>
                <w:rFonts w:asciiTheme="minorHAnsi" w:hAnsiTheme="minorHAnsi" w:cstheme="minorHAnsi"/>
                <w:color w:val="000000"/>
                <w:szCs w:val="24"/>
              </w:rPr>
              <w:t>. Where possible include:</w:t>
            </w:r>
          </w:p>
          <w:p w14:paraId="01CA0F12" w14:textId="77777777" w:rsidR="00845852" w:rsidRPr="009D1025" w:rsidRDefault="00845852" w:rsidP="00845852">
            <w:pPr>
              <w:numPr>
                <w:ilvl w:val="0"/>
                <w:numId w:val="25"/>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Child's name and address </w:t>
            </w:r>
          </w:p>
          <w:p w14:paraId="3FB0C6BC" w14:textId="77777777" w:rsidR="00845852" w:rsidRPr="009D1025" w:rsidRDefault="00845852" w:rsidP="00845852">
            <w:pPr>
              <w:numPr>
                <w:ilvl w:val="0"/>
                <w:numId w:val="25"/>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Age of the child and date of birth</w:t>
            </w:r>
          </w:p>
          <w:p w14:paraId="7BC4DFAE" w14:textId="77777777" w:rsidR="00845852" w:rsidRPr="009D1025" w:rsidRDefault="00845852" w:rsidP="00845852">
            <w:pPr>
              <w:numPr>
                <w:ilvl w:val="0"/>
                <w:numId w:val="25"/>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Setting name and address</w:t>
            </w:r>
          </w:p>
          <w:p w14:paraId="4AC60EB2" w14:textId="77777777" w:rsidR="00845852" w:rsidRPr="009D1025" w:rsidRDefault="00845852" w:rsidP="00845852">
            <w:pPr>
              <w:numPr>
                <w:ilvl w:val="0"/>
                <w:numId w:val="25"/>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Date and time of the observation or disclosure</w:t>
            </w:r>
          </w:p>
          <w:p w14:paraId="2B2E9F80" w14:textId="77777777" w:rsidR="00845852" w:rsidRPr="009D1025" w:rsidRDefault="00845852" w:rsidP="00845852">
            <w:pPr>
              <w:numPr>
                <w:ilvl w:val="0"/>
                <w:numId w:val="25"/>
              </w:num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D</w:t>
            </w:r>
            <w:r w:rsidRPr="009D1025">
              <w:rPr>
                <w:rFonts w:asciiTheme="minorHAnsi" w:hAnsiTheme="minorHAnsi" w:cstheme="minorHAnsi"/>
                <w:color w:val="000000"/>
                <w:szCs w:val="24"/>
              </w:rPr>
              <w:t>etails of the concern using factual information</w:t>
            </w:r>
            <w:r>
              <w:rPr>
                <w:rFonts w:asciiTheme="minorHAnsi" w:hAnsiTheme="minorHAnsi" w:cstheme="minorHAnsi"/>
                <w:color w:val="000000"/>
                <w:szCs w:val="24"/>
              </w:rPr>
              <w:t>, including the exact words, if relevant</w:t>
            </w:r>
          </w:p>
          <w:p w14:paraId="36A9CD5D" w14:textId="77777777" w:rsidR="00845852" w:rsidRPr="009D1025" w:rsidRDefault="00845852" w:rsidP="00845852">
            <w:pPr>
              <w:numPr>
                <w:ilvl w:val="0"/>
                <w:numId w:val="25"/>
              </w:num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 xml:space="preserve">Accurate details of the </w:t>
            </w:r>
            <w:r w:rsidRPr="009D1025">
              <w:rPr>
                <w:rFonts w:asciiTheme="minorHAnsi" w:hAnsiTheme="minorHAnsi" w:cstheme="minorHAnsi"/>
                <w:color w:val="000000"/>
                <w:szCs w:val="24"/>
              </w:rPr>
              <w:t>observation</w:t>
            </w:r>
            <w:r>
              <w:rPr>
                <w:rFonts w:asciiTheme="minorHAnsi" w:hAnsiTheme="minorHAnsi" w:cstheme="minorHAnsi"/>
                <w:color w:val="000000"/>
                <w:szCs w:val="24"/>
              </w:rPr>
              <w:t>, including actions of the child or adult involved</w:t>
            </w:r>
            <w:r w:rsidRPr="009D1025">
              <w:rPr>
                <w:rFonts w:asciiTheme="minorHAnsi" w:hAnsiTheme="minorHAnsi" w:cstheme="minorHAnsi"/>
                <w:color w:val="000000"/>
                <w:szCs w:val="24"/>
              </w:rPr>
              <w:t xml:space="preserve"> </w:t>
            </w:r>
          </w:p>
          <w:p w14:paraId="2B3836C9" w14:textId="77777777" w:rsidR="00845852" w:rsidRDefault="00845852" w:rsidP="00845852">
            <w:pPr>
              <w:numPr>
                <w:ilvl w:val="0"/>
                <w:numId w:val="25"/>
              </w:num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Accurate details of an</w:t>
            </w:r>
            <w:r w:rsidRPr="009D1025">
              <w:rPr>
                <w:rFonts w:asciiTheme="minorHAnsi" w:hAnsiTheme="minorHAnsi" w:cstheme="minorHAnsi"/>
                <w:color w:val="000000"/>
                <w:szCs w:val="24"/>
              </w:rPr>
              <w:t xml:space="preserve"> injury or wound seen, including position and size </w:t>
            </w:r>
          </w:p>
          <w:p w14:paraId="269A9A3B" w14:textId="77777777" w:rsidR="00845852" w:rsidRDefault="00845852" w:rsidP="00845852">
            <w:pPr>
              <w:numPr>
                <w:ilvl w:val="0"/>
                <w:numId w:val="25"/>
              </w:num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T</w:t>
            </w:r>
            <w:r w:rsidRPr="009D1025">
              <w:rPr>
                <w:rFonts w:asciiTheme="minorHAnsi" w:hAnsiTheme="minorHAnsi" w:cstheme="minorHAnsi"/>
                <w:color w:val="000000"/>
                <w:szCs w:val="24"/>
              </w:rPr>
              <w:t xml:space="preserve">he names of any other person present at the time </w:t>
            </w:r>
          </w:p>
          <w:p w14:paraId="141BA1C7" w14:textId="77777777" w:rsidR="00845852" w:rsidRPr="009D1025" w:rsidRDefault="00845852" w:rsidP="00845852">
            <w:pPr>
              <w:numPr>
                <w:ilvl w:val="0"/>
                <w:numId w:val="25"/>
              </w:num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 xml:space="preserve">Name of the person completing the report </w:t>
            </w:r>
          </w:p>
          <w:p w14:paraId="6BD605BE" w14:textId="4B9AC174" w:rsidR="00845852" w:rsidRPr="00940B14" w:rsidRDefault="00845852" w:rsidP="00940B14">
            <w:pPr>
              <w:numPr>
                <w:ilvl w:val="0"/>
                <w:numId w:val="25"/>
              </w:num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Name of the person to whom the concern was </w:t>
            </w:r>
            <w:r>
              <w:rPr>
                <w:rFonts w:asciiTheme="minorHAnsi" w:hAnsiTheme="minorHAnsi" w:cstheme="minorHAnsi"/>
                <w:color w:val="000000"/>
                <w:szCs w:val="24"/>
              </w:rPr>
              <w:t>shared</w:t>
            </w:r>
            <w:r w:rsidRPr="009D1025">
              <w:rPr>
                <w:rFonts w:asciiTheme="minorHAnsi" w:hAnsiTheme="minorHAnsi" w:cstheme="minorHAnsi"/>
                <w:color w:val="000000"/>
                <w:szCs w:val="24"/>
              </w:rPr>
              <w:t>, with date and time</w:t>
            </w:r>
            <w:r>
              <w:rPr>
                <w:rFonts w:asciiTheme="minorHAnsi" w:hAnsiTheme="minorHAnsi" w:cstheme="minorHAnsi"/>
                <w:color w:val="000000"/>
                <w:szCs w:val="24"/>
              </w:rPr>
              <w:t>.</w:t>
            </w:r>
          </w:p>
        </w:tc>
      </w:tr>
    </w:tbl>
    <w:p w14:paraId="130C5CAA" w14:textId="77777777" w:rsidR="00D534FD" w:rsidRPr="009D1025" w:rsidRDefault="00D534FD" w:rsidP="00940B14">
      <w:pPr>
        <w:autoSpaceDE w:val="0"/>
        <w:autoSpaceDN w:val="0"/>
        <w:adjustRightInd w:val="0"/>
        <w:jc w:val="both"/>
        <w:rPr>
          <w:rFonts w:asciiTheme="minorHAnsi" w:hAnsiTheme="minorHAnsi" w:cstheme="minorHAnsi"/>
          <w:color w:val="000000"/>
          <w:szCs w:val="24"/>
        </w:rPr>
      </w:pPr>
    </w:p>
    <w:p w14:paraId="3CBD9B12" w14:textId="005377D4" w:rsidR="00CB225D" w:rsidRDefault="00CB225D">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 xml:space="preserve">Discuss the record with the setting </w:t>
      </w:r>
      <w:r w:rsidR="004345D2">
        <w:rPr>
          <w:rFonts w:asciiTheme="minorHAnsi" w:hAnsiTheme="minorHAnsi" w:cstheme="minorHAnsi"/>
          <w:color w:val="000000"/>
          <w:szCs w:val="24"/>
        </w:rPr>
        <w:t>Child Protection Lead</w:t>
      </w:r>
      <w:r>
        <w:rPr>
          <w:rFonts w:asciiTheme="minorHAnsi" w:hAnsiTheme="minorHAnsi" w:cstheme="minorHAnsi"/>
          <w:color w:val="000000"/>
          <w:szCs w:val="24"/>
        </w:rPr>
        <w:t xml:space="preserve"> or manager and report to the NDNA DSL, following procedures.</w:t>
      </w:r>
    </w:p>
    <w:p w14:paraId="705D69F5" w14:textId="0169094B" w:rsidR="00CB225D" w:rsidRDefault="00CB225D">
      <w:pPr>
        <w:autoSpaceDE w:val="0"/>
        <w:autoSpaceDN w:val="0"/>
        <w:adjustRightInd w:val="0"/>
        <w:jc w:val="both"/>
        <w:rPr>
          <w:rFonts w:asciiTheme="minorHAnsi" w:hAnsiTheme="minorHAnsi" w:cstheme="minorHAnsi"/>
          <w:color w:val="000000"/>
          <w:szCs w:val="24"/>
        </w:rPr>
      </w:pPr>
    </w:p>
    <w:p w14:paraId="5C4BA572" w14:textId="2D774778" w:rsidR="00AD4DF3" w:rsidRDefault="00242781">
      <w:pPr>
        <w:autoSpaceDE w:val="0"/>
        <w:autoSpaceDN w:val="0"/>
        <w:adjustRightInd w:val="0"/>
        <w:jc w:val="both"/>
        <w:rPr>
          <w:rFonts w:asciiTheme="minorHAnsi" w:hAnsiTheme="minorHAnsi" w:cstheme="minorHAnsi"/>
          <w:color w:val="000000"/>
          <w:szCs w:val="24"/>
        </w:rPr>
      </w:pPr>
      <w:r w:rsidRPr="00E57F6E">
        <w:rPr>
          <w:rFonts w:asciiTheme="minorHAnsi" w:hAnsiTheme="minorHAnsi" w:cstheme="minorHAnsi"/>
          <w:color w:val="000000"/>
          <w:szCs w:val="24"/>
        </w:rPr>
        <w:t xml:space="preserve">NDNA expects all members of staff and stakeholders to co-operate with </w:t>
      </w:r>
      <w:r w:rsidR="00CB225D">
        <w:rPr>
          <w:rFonts w:asciiTheme="minorHAnsi" w:hAnsiTheme="minorHAnsi" w:cstheme="minorHAnsi"/>
          <w:color w:val="000000"/>
          <w:szCs w:val="24"/>
        </w:rPr>
        <w:t xml:space="preserve">relevant agencies </w:t>
      </w:r>
      <w:r w:rsidRPr="00E57F6E">
        <w:rPr>
          <w:rFonts w:asciiTheme="minorHAnsi" w:hAnsiTheme="minorHAnsi" w:cstheme="minorHAnsi"/>
          <w:color w:val="000000"/>
          <w:szCs w:val="24"/>
        </w:rPr>
        <w:t xml:space="preserve">to ensure the safety of children. </w:t>
      </w:r>
    </w:p>
    <w:p w14:paraId="74122FFE" w14:textId="77777777" w:rsidR="00CB225D" w:rsidRDefault="00CB225D">
      <w:pPr>
        <w:autoSpaceDE w:val="0"/>
        <w:autoSpaceDN w:val="0"/>
        <w:adjustRightInd w:val="0"/>
        <w:jc w:val="both"/>
        <w:rPr>
          <w:rFonts w:asciiTheme="minorHAnsi" w:hAnsiTheme="minorHAnsi" w:cstheme="minorHAnsi"/>
          <w:color w:val="000000"/>
          <w:szCs w:val="24"/>
        </w:rPr>
      </w:pPr>
    </w:p>
    <w:p w14:paraId="7966445E" w14:textId="77777777" w:rsidR="00CB225D" w:rsidRDefault="00CB225D">
      <w:pPr>
        <w:autoSpaceDE w:val="0"/>
        <w:autoSpaceDN w:val="0"/>
        <w:adjustRightInd w:val="0"/>
        <w:jc w:val="both"/>
        <w:rPr>
          <w:rFonts w:asciiTheme="minorHAnsi" w:hAnsiTheme="minorHAnsi" w:cstheme="minorHAnsi"/>
          <w:color w:val="000000"/>
          <w:szCs w:val="24"/>
        </w:rPr>
      </w:pPr>
    </w:p>
    <w:p w14:paraId="3EAD521D" w14:textId="77777777" w:rsidR="00CB225D" w:rsidRDefault="00CB225D">
      <w:pPr>
        <w:autoSpaceDE w:val="0"/>
        <w:autoSpaceDN w:val="0"/>
        <w:adjustRightInd w:val="0"/>
        <w:jc w:val="both"/>
        <w:rPr>
          <w:rFonts w:asciiTheme="minorHAnsi" w:hAnsiTheme="minorHAnsi" w:cstheme="minorHAnsi"/>
          <w:color w:val="000000"/>
          <w:szCs w:val="24"/>
        </w:rPr>
      </w:pPr>
    </w:p>
    <w:p w14:paraId="28B2746F" w14:textId="73458AB8" w:rsidR="003431DF" w:rsidRDefault="003431DF" w:rsidP="00940B14">
      <w:pPr>
        <w:pStyle w:val="Heading1"/>
        <w:jc w:val="both"/>
        <w:rPr>
          <w:rFonts w:asciiTheme="minorHAnsi" w:hAnsiTheme="minorHAnsi" w:cstheme="minorHAnsi"/>
          <w:color w:val="000000"/>
          <w:szCs w:val="24"/>
        </w:rPr>
      </w:pPr>
      <w:bookmarkStart w:id="52" w:name="_Toc156904101"/>
      <w:r>
        <w:rPr>
          <w:rFonts w:asciiTheme="minorHAnsi" w:hAnsiTheme="minorHAnsi" w:cstheme="minorHAnsi"/>
          <w:color w:val="000000"/>
          <w:szCs w:val="24"/>
        </w:rPr>
        <w:t>A</w:t>
      </w:r>
      <w:r w:rsidR="00CB225D">
        <w:rPr>
          <w:rFonts w:asciiTheme="minorHAnsi" w:hAnsiTheme="minorHAnsi" w:cstheme="minorHAnsi"/>
          <w:color w:val="000000"/>
          <w:szCs w:val="24"/>
        </w:rPr>
        <w:t>PPENDIX</w:t>
      </w:r>
      <w:r>
        <w:rPr>
          <w:rFonts w:asciiTheme="minorHAnsi" w:hAnsiTheme="minorHAnsi" w:cstheme="minorHAnsi"/>
          <w:color w:val="000000"/>
          <w:szCs w:val="24"/>
        </w:rPr>
        <w:t xml:space="preserve"> </w:t>
      </w:r>
      <w:r w:rsidR="0095747A">
        <w:rPr>
          <w:rFonts w:asciiTheme="minorHAnsi" w:hAnsiTheme="minorHAnsi" w:cstheme="minorHAnsi"/>
          <w:color w:val="000000"/>
          <w:szCs w:val="24"/>
        </w:rPr>
        <w:t>3</w:t>
      </w:r>
      <w:r w:rsidR="00CB225D">
        <w:rPr>
          <w:rFonts w:asciiTheme="minorHAnsi" w:hAnsiTheme="minorHAnsi" w:cstheme="minorHAnsi"/>
          <w:color w:val="000000"/>
          <w:szCs w:val="24"/>
        </w:rPr>
        <w:t>: Legal framework</w:t>
      </w:r>
      <w:bookmarkEnd w:id="52"/>
    </w:p>
    <w:p w14:paraId="383A367C" w14:textId="06AC9D24" w:rsidR="003431DF" w:rsidRDefault="003431DF">
      <w:pPr>
        <w:autoSpaceDE w:val="0"/>
        <w:autoSpaceDN w:val="0"/>
        <w:adjustRightInd w:val="0"/>
        <w:jc w:val="both"/>
        <w:rPr>
          <w:rFonts w:asciiTheme="minorHAnsi" w:hAnsiTheme="minorHAnsi" w:cstheme="minorHAnsi"/>
          <w:color w:val="000000"/>
          <w:szCs w:val="24"/>
        </w:rPr>
      </w:pPr>
    </w:p>
    <w:p w14:paraId="5BEB6248" w14:textId="26EAFA36" w:rsidR="00BE1F23" w:rsidRDefault="00CB225D">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NDNA adheres to all current legislation</w:t>
      </w:r>
      <w:r w:rsidR="00EF4FA1">
        <w:rPr>
          <w:rFonts w:asciiTheme="minorHAnsi" w:hAnsiTheme="minorHAnsi" w:cstheme="minorHAnsi"/>
          <w:color w:val="000000"/>
          <w:szCs w:val="24"/>
        </w:rPr>
        <w:t xml:space="preserve">.  </w:t>
      </w:r>
    </w:p>
    <w:p w14:paraId="23C20154" w14:textId="77777777" w:rsidR="00BE1F23" w:rsidRDefault="00BE1F23">
      <w:pPr>
        <w:autoSpaceDE w:val="0"/>
        <w:autoSpaceDN w:val="0"/>
        <w:adjustRightInd w:val="0"/>
        <w:jc w:val="both"/>
        <w:rPr>
          <w:rFonts w:asciiTheme="minorHAnsi" w:hAnsiTheme="minorHAnsi" w:cstheme="minorHAnsi"/>
          <w:color w:val="000000"/>
          <w:szCs w:val="24"/>
        </w:rPr>
      </w:pPr>
    </w:p>
    <w:p w14:paraId="49F337FB" w14:textId="196595A6" w:rsidR="00CB225D" w:rsidRDefault="00CB225D">
      <w:pPr>
        <w:autoSpaceDE w:val="0"/>
        <w:autoSpaceDN w:val="0"/>
        <w:adjustRightInd w:val="0"/>
        <w:jc w:val="both"/>
        <w:rPr>
          <w:rFonts w:asciiTheme="minorHAnsi" w:hAnsiTheme="minorHAnsi" w:cstheme="minorHAnsi"/>
          <w:color w:val="000000"/>
          <w:szCs w:val="24"/>
        </w:rPr>
      </w:pPr>
      <w:r w:rsidRPr="009D1025">
        <w:rPr>
          <w:rFonts w:asciiTheme="minorHAnsi" w:hAnsiTheme="minorHAnsi" w:cstheme="minorHAnsi"/>
          <w:color w:val="000000"/>
          <w:szCs w:val="24"/>
        </w:rPr>
        <w:t xml:space="preserve">Listed below are current legislative acts </w:t>
      </w:r>
      <w:r>
        <w:rPr>
          <w:rFonts w:asciiTheme="minorHAnsi" w:hAnsiTheme="minorHAnsi" w:cstheme="minorHAnsi"/>
          <w:color w:val="000000"/>
          <w:szCs w:val="24"/>
        </w:rPr>
        <w:t>relating to safeguarding and child protection:</w:t>
      </w:r>
    </w:p>
    <w:p w14:paraId="7AD8E071" w14:textId="77777777" w:rsidR="00BE1F23" w:rsidRDefault="00BE1F23">
      <w:pPr>
        <w:autoSpaceDE w:val="0"/>
        <w:autoSpaceDN w:val="0"/>
        <w:adjustRightInd w:val="0"/>
        <w:jc w:val="both"/>
        <w:rPr>
          <w:rFonts w:asciiTheme="minorHAnsi" w:hAnsiTheme="minorHAnsi" w:cstheme="minorHAnsi"/>
          <w:color w:val="000000"/>
          <w:szCs w:val="24"/>
        </w:rPr>
      </w:pPr>
    </w:p>
    <w:tbl>
      <w:tblPr>
        <w:tblStyle w:val="TableGrid"/>
        <w:tblW w:w="0" w:type="auto"/>
        <w:tblLook w:val="04A0" w:firstRow="1" w:lastRow="0" w:firstColumn="1" w:lastColumn="0" w:noHBand="0" w:noVBand="1"/>
      </w:tblPr>
      <w:tblGrid>
        <w:gridCol w:w="9016"/>
      </w:tblGrid>
      <w:tr w:rsidR="00BE1F23" w14:paraId="0022B676" w14:textId="77777777" w:rsidTr="00730B5B">
        <w:tc>
          <w:tcPr>
            <w:tcW w:w="9016" w:type="dxa"/>
            <w:shd w:val="clear" w:color="auto" w:fill="E7E6E6" w:themeFill="background2"/>
          </w:tcPr>
          <w:p w14:paraId="0772BD1C" w14:textId="77777777" w:rsidR="00BE1F23" w:rsidRDefault="00BE1F23" w:rsidP="00940B14">
            <w:pPr>
              <w:autoSpaceDE w:val="0"/>
              <w:autoSpaceDN w:val="0"/>
              <w:adjustRightInd w:val="0"/>
              <w:ind w:left="720" w:hanging="404"/>
              <w:jc w:val="both"/>
              <w:rPr>
                <w:rFonts w:asciiTheme="minorHAnsi" w:hAnsiTheme="minorHAnsi" w:cstheme="minorHAnsi"/>
                <w:szCs w:val="24"/>
              </w:rPr>
            </w:pPr>
          </w:p>
          <w:p w14:paraId="3D110138" w14:textId="77777777" w:rsidR="001C7E0A" w:rsidRDefault="001C7E0A" w:rsidP="00730B5B">
            <w:pPr>
              <w:autoSpaceDE w:val="0"/>
              <w:autoSpaceDN w:val="0"/>
              <w:adjustRightInd w:val="0"/>
              <w:ind w:left="314"/>
              <w:jc w:val="both"/>
              <w:rPr>
                <w:rFonts w:asciiTheme="minorHAnsi" w:hAnsiTheme="minorHAnsi" w:cstheme="minorHAnsi"/>
                <w:szCs w:val="24"/>
              </w:rPr>
            </w:pPr>
          </w:p>
          <w:p w14:paraId="78ADD493" w14:textId="2D9EB84C" w:rsidR="00BE1F23" w:rsidRPr="00FA2C34" w:rsidRDefault="00BE1F23" w:rsidP="00730B5B">
            <w:pPr>
              <w:autoSpaceDE w:val="0"/>
              <w:autoSpaceDN w:val="0"/>
              <w:adjustRightInd w:val="0"/>
              <w:ind w:left="314"/>
              <w:jc w:val="both"/>
              <w:rPr>
                <w:rFonts w:asciiTheme="minorHAnsi" w:hAnsiTheme="minorHAnsi" w:cstheme="minorHAnsi"/>
                <w:szCs w:val="24"/>
              </w:rPr>
            </w:pPr>
            <w:r w:rsidRPr="00FA2C34">
              <w:rPr>
                <w:rFonts w:asciiTheme="minorHAnsi" w:hAnsiTheme="minorHAnsi" w:cstheme="minorHAnsi"/>
                <w:szCs w:val="24"/>
              </w:rPr>
              <w:t>Care Standards Act 2002 (Scotland)</w:t>
            </w:r>
          </w:p>
          <w:p w14:paraId="2A1E2A35" w14:textId="3641DF79" w:rsidR="00BE1F23" w:rsidRPr="00FA2C34" w:rsidRDefault="00BE1F23" w:rsidP="00730B5B">
            <w:pPr>
              <w:autoSpaceDE w:val="0"/>
              <w:autoSpaceDN w:val="0"/>
              <w:adjustRightInd w:val="0"/>
              <w:ind w:left="314"/>
              <w:jc w:val="both"/>
              <w:rPr>
                <w:rFonts w:asciiTheme="minorHAnsi" w:hAnsiTheme="minorHAnsi" w:cstheme="minorHAnsi"/>
                <w:szCs w:val="24"/>
              </w:rPr>
            </w:pPr>
            <w:r w:rsidRPr="00FA2C34">
              <w:rPr>
                <w:rFonts w:asciiTheme="minorHAnsi" w:hAnsiTheme="minorHAnsi" w:cstheme="minorHAnsi"/>
                <w:szCs w:val="24"/>
              </w:rPr>
              <w:t xml:space="preserve">Freedom of Information </w:t>
            </w:r>
            <w:r w:rsidR="008C2CD3" w:rsidRPr="00FA2C34">
              <w:rPr>
                <w:rFonts w:asciiTheme="minorHAnsi" w:hAnsiTheme="minorHAnsi" w:cstheme="minorHAnsi"/>
                <w:szCs w:val="24"/>
              </w:rPr>
              <w:t xml:space="preserve">(Scotland) </w:t>
            </w:r>
            <w:r w:rsidRPr="00FA2C34">
              <w:rPr>
                <w:rFonts w:asciiTheme="minorHAnsi" w:hAnsiTheme="minorHAnsi" w:cstheme="minorHAnsi"/>
                <w:szCs w:val="24"/>
              </w:rPr>
              <w:t>Act 20</w:t>
            </w:r>
            <w:r w:rsidR="008C2CD3" w:rsidRPr="00FA2C34">
              <w:rPr>
                <w:rFonts w:asciiTheme="minorHAnsi" w:hAnsiTheme="minorHAnsi" w:cstheme="minorHAnsi"/>
                <w:szCs w:val="24"/>
              </w:rPr>
              <w:t>0</w:t>
            </w:r>
            <w:r w:rsidRPr="00FA2C34">
              <w:rPr>
                <w:rFonts w:asciiTheme="minorHAnsi" w:hAnsiTheme="minorHAnsi" w:cstheme="minorHAnsi"/>
                <w:szCs w:val="24"/>
              </w:rPr>
              <w:t xml:space="preserve">2    </w:t>
            </w:r>
          </w:p>
          <w:p w14:paraId="2FEAB783" w14:textId="77777777" w:rsidR="00BE1F23" w:rsidRPr="00FA2C34" w:rsidRDefault="00BE1F23" w:rsidP="00730B5B">
            <w:pPr>
              <w:autoSpaceDE w:val="0"/>
              <w:autoSpaceDN w:val="0"/>
              <w:adjustRightInd w:val="0"/>
              <w:ind w:left="314"/>
              <w:jc w:val="both"/>
              <w:rPr>
                <w:rFonts w:asciiTheme="minorHAnsi" w:hAnsiTheme="minorHAnsi" w:cstheme="minorHAnsi"/>
                <w:szCs w:val="24"/>
              </w:rPr>
            </w:pPr>
            <w:r w:rsidRPr="00FA2C34">
              <w:rPr>
                <w:rFonts w:asciiTheme="minorHAnsi" w:hAnsiTheme="minorHAnsi" w:cstheme="minorHAnsi"/>
                <w:szCs w:val="24"/>
              </w:rPr>
              <w:t>Safeguarding Vulnerable Groups Act 2006</w:t>
            </w:r>
          </w:p>
          <w:p w14:paraId="2BE22006" w14:textId="5D72AD13" w:rsidR="009511DF" w:rsidRPr="00FA2C34" w:rsidRDefault="009511DF" w:rsidP="00730B5B">
            <w:pPr>
              <w:autoSpaceDE w:val="0"/>
              <w:autoSpaceDN w:val="0"/>
              <w:adjustRightInd w:val="0"/>
              <w:ind w:left="314"/>
              <w:jc w:val="both"/>
              <w:rPr>
                <w:rFonts w:asciiTheme="minorHAnsi" w:hAnsiTheme="minorHAnsi" w:cstheme="minorHAnsi"/>
                <w:szCs w:val="24"/>
              </w:rPr>
            </w:pPr>
            <w:r w:rsidRPr="00FA2C34">
              <w:rPr>
                <w:rFonts w:asciiTheme="minorHAnsi" w:hAnsiTheme="minorHAnsi" w:cstheme="minorHAnsi"/>
              </w:rPr>
              <w:t>Sexual Offences (Scotland) Act 2009</w:t>
            </w:r>
          </w:p>
          <w:p w14:paraId="4F2860ED" w14:textId="77777777" w:rsidR="00BE1F23" w:rsidRPr="00FA2C34" w:rsidRDefault="00BE1F23" w:rsidP="00730B5B">
            <w:pPr>
              <w:autoSpaceDE w:val="0"/>
              <w:autoSpaceDN w:val="0"/>
              <w:adjustRightInd w:val="0"/>
              <w:ind w:left="314"/>
              <w:jc w:val="both"/>
              <w:rPr>
                <w:rFonts w:asciiTheme="minorHAnsi" w:hAnsiTheme="minorHAnsi" w:cstheme="minorHAnsi"/>
                <w:szCs w:val="24"/>
              </w:rPr>
            </w:pPr>
            <w:r w:rsidRPr="00FA2C34">
              <w:rPr>
                <w:rFonts w:asciiTheme="minorHAnsi" w:hAnsiTheme="minorHAnsi" w:cstheme="minorHAnsi"/>
                <w:szCs w:val="24"/>
              </w:rPr>
              <w:t>The Counter-Terrorism and Security Act 2015</w:t>
            </w:r>
          </w:p>
          <w:p w14:paraId="5B1B5157" w14:textId="692ABF91" w:rsidR="00BE1F23" w:rsidRPr="00FA2C34" w:rsidRDefault="00BE1F23" w:rsidP="00730B5B">
            <w:pPr>
              <w:autoSpaceDE w:val="0"/>
              <w:autoSpaceDN w:val="0"/>
              <w:adjustRightInd w:val="0"/>
              <w:ind w:left="314"/>
              <w:jc w:val="both"/>
              <w:rPr>
                <w:rFonts w:asciiTheme="minorHAnsi" w:hAnsiTheme="minorHAnsi" w:cstheme="minorHAnsi"/>
                <w:szCs w:val="24"/>
              </w:rPr>
            </w:pPr>
            <w:r w:rsidRPr="00FA2C34">
              <w:rPr>
                <w:rFonts w:asciiTheme="minorHAnsi" w:hAnsiTheme="minorHAnsi" w:cstheme="minorHAnsi"/>
                <w:szCs w:val="24"/>
              </w:rPr>
              <w:t>The Data Protection Acts 1984</w:t>
            </w:r>
            <w:r w:rsidR="009E14B8" w:rsidRPr="00FA2C34">
              <w:rPr>
                <w:rFonts w:asciiTheme="minorHAnsi" w:hAnsiTheme="minorHAnsi" w:cstheme="minorHAnsi"/>
                <w:szCs w:val="24"/>
              </w:rPr>
              <w:t xml:space="preserve">, </w:t>
            </w:r>
            <w:r w:rsidRPr="00FA2C34">
              <w:rPr>
                <w:rFonts w:asciiTheme="minorHAnsi" w:hAnsiTheme="minorHAnsi" w:cstheme="minorHAnsi"/>
                <w:szCs w:val="24"/>
              </w:rPr>
              <w:t>1998</w:t>
            </w:r>
            <w:r w:rsidR="009E14B8" w:rsidRPr="00FA2C34">
              <w:rPr>
                <w:rFonts w:asciiTheme="minorHAnsi" w:hAnsiTheme="minorHAnsi" w:cstheme="minorHAnsi"/>
                <w:szCs w:val="24"/>
              </w:rPr>
              <w:t xml:space="preserve"> and 2018</w:t>
            </w:r>
          </w:p>
          <w:p w14:paraId="723F7FFE" w14:textId="77777777" w:rsidR="00BE1F23" w:rsidRPr="00FA2C34" w:rsidRDefault="00BE1F23" w:rsidP="00730B5B">
            <w:pPr>
              <w:autoSpaceDE w:val="0"/>
              <w:autoSpaceDN w:val="0"/>
              <w:adjustRightInd w:val="0"/>
              <w:ind w:left="314"/>
              <w:jc w:val="both"/>
              <w:rPr>
                <w:rFonts w:asciiTheme="minorHAnsi" w:hAnsiTheme="minorHAnsi" w:cstheme="minorHAnsi"/>
              </w:rPr>
            </w:pPr>
            <w:r w:rsidRPr="00FA2C34">
              <w:rPr>
                <w:rFonts w:asciiTheme="minorHAnsi" w:hAnsiTheme="minorHAnsi" w:cstheme="minorHAnsi"/>
              </w:rPr>
              <w:t>The Domestic Abuse (Protection) (Scotland) Act 2021</w:t>
            </w:r>
          </w:p>
          <w:p w14:paraId="350BCC81" w14:textId="77B0FC6F" w:rsidR="00222D3A" w:rsidRPr="00FA2C34" w:rsidRDefault="00222D3A" w:rsidP="00730B5B">
            <w:pPr>
              <w:autoSpaceDE w:val="0"/>
              <w:autoSpaceDN w:val="0"/>
              <w:adjustRightInd w:val="0"/>
              <w:ind w:left="314"/>
              <w:jc w:val="both"/>
              <w:rPr>
                <w:rFonts w:asciiTheme="minorHAnsi" w:hAnsiTheme="minorHAnsi" w:cstheme="minorHAnsi"/>
                <w:iCs/>
                <w:szCs w:val="24"/>
              </w:rPr>
            </w:pPr>
            <w:r w:rsidRPr="00FA2C34">
              <w:rPr>
                <w:rFonts w:asciiTheme="minorHAnsi" w:hAnsiTheme="minorHAnsi" w:cstheme="minorHAnsi"/>
                <w:iCs/>
                <w:szCs w:val="24"/>
              </w:rPr>
              <w:t>The Education (Additional Support for Learning) (Scotland) Act 2004 (as amended 2009)</w:t>
            </w:r>
          </w:p>
          <w:p w14:paraId="091E15CF" w14:textId="77777777" w:rsidR="00BE1F23" w:rsidRPr="00FA2C34" w:rsidRDefault="00BE1F23" w:rsidP="00730B5B">
            <w:pPr>
              <w:autoSpaceDE w:val="0"/>
              <w:autoSpaceDN w:val="0"/>
              <w:adjustRightInd w:val="0"/>
              <w:ind w:left="314"/>
              <w:jc w:val="both"/>
              <w:rPr>
                <w:rFonts w:asciiTheme="minorHAnsi" w:hAnsiTheme="minorHAnsi" w:cstheme="minorHAnsi"/>
                <w:szCs w:val="24"/>
              </w:rPr>
            </w:pPr>
            <w:r w:rsidRPr="00FA2C34">
              <w:rPr>
                <w:rFonts w:asciiTheme="minorHAnsi" w:hAnsiTheme="minorHAnsi" w:cstheme="minorHAnsi"/>
                <w:szCs w:val="24"/>
              </w:rPr>
              <w:t>The Human Rights Act 1998</w:t>
            </w:r>
          </w:p>
          <w:p w14:paraId="3027B74B" w14:textId="345EA2DF" w:rsidR="000D1778" w:rsidRPr="00FA2C34" w:rsidRDefault="00BE1F23" w:rsidP="00730B5B">
            <w:pPr>
              <w:autoSpaceDE w:val="0"/>
              <w:autoSpaceDN w:val="0"/>
              <w:adjustRightInd w:val="0"/>
              <w:ind w:left="314"/>
              <w:jc w:val="both"/>
              <w:rPr>
                <w:rFonts w:asciiTheme="minorHAnsi" w:hAnsiTheme="minorHAnsi" w:cstheme="minorHAnsi"/>
                <w:szCs w:val="24"/>
              </w:rPr>
            </w:pPr>
            <w:r w:rsidRPr="00FA2C34">
              <w:rPr>
                <w:rFonts w:asciiTheme="minorHAnsi" w:hAnsiTheme="minorHAnsi" w:cstheme="minorHAnsi"/>
                <w:szCs w:val="24"/>
              </w:rPr>
              <w:t>The Protection of Vulnerable Groups (Scotland) Act 2007</w:t>
            </w:r>
          </w:p>
          <w:p w14:paraId="2FEBCE85" w14:textId="5A7BC6FC" w:rsidR="000D1778" w:rsidRPr="00FA2C34" w:rsidRDefault="000D1778" w:rsidP="00730B5B">
            <w:pPr>
              <w:autoSpaceDE w:val="0"/>
              <w:autoSpaceDN w:val="0"/>
              <w:adjustRightInd w:val="0"/>
              <w:ind w:left="314"/>
              <w:jc w:val="both"/>
              <w:rPr>
                <w:rFonts w:asciiTheme="minorHAnsi" w:hAnsiTheme="minorHAnsi" w:cstheme="minorHAnsi"/>
                <w:szCs w:val="24"/>
              </w:rPr>
            </w:pPr>
            <w:r w:rsidRPr="00FA2C34">
              <w:rPr>
                <w:rFonts w:asciiTheme="minorHAnsi" w:hAnsiTheme="minorHAnsi" w:cstheme="minorHAnsi"/>
                <w:szCs w:val="24"/>
              </w:rPr>
              <w:t>United Nations Convention on the Rights of the Child (Incorporation)(Scotland) Bill</w:t>
            </w:r>
            <w:r w:rsidR="00037E38" w:rsidRPr="00FA2C34">
              <w:rPr>
                <w:rFonts w:asciiTheme="minorHAnsi" w:hAnsiTheme="minorHAnsi" w:cstheme="minorHAnsi"/>
                <w:szCs w:val="24"/>
              </w:rPr>
              <w:t xml:space="preserve"> </w:t>
            </w:r>
            <w:r w:rsidRPr="00FA2C34">
              <w:rPr>
                <w:rFonts w:asciiTheme="minorHAnsi" w:hAnsiTheme="minorHAnsi" w:cstheme="minorHAnsi"/>
                <w:szCs w:val="24"/>
              </w:rPr>
              <w:t>(passed 16 March 2021 and due to come into force six months after Royal Assent)</w:t>
            </w:r>
          </w:p>
          <w:p w14:paraId="3B148B28" w14:textId="085693DB" w:rsidR="000D1778" w:rsidRPr="00FA2C34" w:rsidRDefault="000D1778" w:rsidP="00730B5B">
            <w:pPr>
              <w:autoSpaceDE w:val="0"/>
              <w:autoSpaceDN w:val="0"/>
              <w:adjustRightInd w:val="0"/>
              <w:ind w:left="314"/>
              <w:jc w:val="both"/>
              <w:rPr>
                <w:rFonts w:asciiTheme="minorHAnsi" w:hAnsiTheme="minorHAnsi" w:cstheme="minorHAnsi"/>
                <w:szCs w:val="24"/>
              </w:rPr>
            </w:pPr>
            <w:r w:rsidRPr="00FA2C34">
              <w:rPr>
                <w:rFonts w:asciiTheme="minorHAnsi" w:hAnsiTheme="minorHAnsi" w:cstheme="minorHAnsi"/>
                <w:szCs w:val="24"/>
              </w:rPr>
              <w:t>Children and Young Persons (Scotland) Act 1937, section 12</w:t>
            </w:r>
          </w:p>
          <w:p w14:paraId="1E2B3FFF" w14:textId="537A5809" w:rsidR="000D1778" w:rsidRPr="00FA2C34" w:rsidRDefault="000D1778" w:rsidP="00730B5B">
            <w:pPr>
              <w:autoSpaceDE w:val="0"/>
              <w:autoSpaceDN w:val="0"/>
              <w:adjustRightInd w:val="0"/>
              <w:ind w:left="314"/>
              <w:jc w:val="both"/>
              <w:rPr>
                <w:rFonts w:asciiTheme="minorHAnsi" w:hAnsiTheme="minorHAnsi" w:cstheme="minorHAnsi"/>
                <w:szCs w:val="24"/>
              </w:rPr>
            </w:pPr>
            <w:r w:rsidRPr="00FA2C34">
              <w:rPr>
                <w:rFonts w:asciiTheme="minorHAnsi" w:hAnsiTheme="minorHAnsi" w:cstheme="minorHAnsi"/>
                <w:szCs w:val="24"/>
              </w:rPr>
              <w:t>Prohibition of Female Genital Mutilation (Scotland) Act 2005</w:t>
            </w:r>
          </w:p>
          <w:p w14:paraId="7C42D188" w14:textId="6641E008" w:rsidR="000D1778" w:rsidRPr="00FA2C34" w:rsidRDefault="000D1778" w:rsidP="00730B5B">
            <w:pPr>
              <w:autoSpaceDE w:val="0"/>
              <w:autoSpaceDN w:val="0"/>
              <w:adjustRightInd w:val="0"/>
              <w:ind w:left="314"/>
              <w:jc w:val="both"/>
              <w:rPr>
                <w:rFonts w:asciiTheme="minorHAnsi" w:hAnsiTheme="minorHAnsi" w:cstheme="minorHAnsi"/>
                <w:szCs w:val="24"/>
              </w:rPr>
            </w:pPr>
            <w:r w:rsidRPr="00FA2C34">
              <w:rPr>
                <w:rFonts w:asciiTheme="minorHAnsi" w:hAnsiTheme="minorHAnsi" w:cstheme="minorHAnsi"/>
                <w:szCs w:val="24"/>
              </w:rPr>
              <w:t>Female Genital Mutilation (Protection and Guidance) (Scotland) Act 2020</w:t>
            </w:r>
          </w:p>
          <w:p w14:paraId="2A6D3B94" w14:textId="2D260E67" w:rsidR="000D1778" w:rsidRPr="00FA2C34" w:rsidRDefault="000D1778" w:rsidP="00730B5B">
            <w:pPr>
              <w:autoSpaceDE w:val="0"/>
              <w:autoSpaceDN w:val="0"/>
              <w:adjustRightInd w:val="0"/>
              <w:ind w:left="314"/>
              <w:jc w:val="both"/>
              <w:rPr>
                <w:rFonts w:asciiTheme="minorHAnsi" w:hAnsiTheme="minorHAnsi" w:cstheme="minorHAnsi"/>
                <w:szCs w:val="24"/>
              </w:rPr>
            </w:pPr>
            <w:r w:rsidRPr="00FA2C34">
              <w:rPr>
                <w:rFonts w:asciiTheme="minorHAnsi" w:hAnsiTheme="minorHAnsi" w:cstheme="minorHAnsi"/>
                <w:szCs w:val="24"/>
              </w:rPr>
              <w:t>Sexual Offences (Scotland) Act 2009</w:t>
            </w:r>
          </w:p>
          <w:p w14:paraId="3B936945" w14:textId="267DB46F" w:rsidR="000D1778" w:rsidRPr="00FA2C34" w:rsidRDefault="000D1778" w:rsidP="00730B5B">
            <w:pPr>
              <w:autoSpaceDE w:val="0"/>
              <w:autoSpaceDN w:val="0"/>
              <w:adjustRightInd w:val="0"/>
              <w:ind w:left="314"/>
              <w:jc w:val="both"/>
              <w:rPr>
                <w:rFonts w:asciiTheme="minorHAnsi" w:hAnsiTheme="minorHAnsi" w:cstheme="minorHAnsi"/>
                <w:szCs w:val="24"/>
              </w:rPr>
            </w:pPr>
            <w:r w:rsidRPr="00FA2C34">
              <w:rPr>
                <w:rFonts w:asciiTheme="minorHAnsi" w:hAnsiTheme="minorHAnsi" w:cstheme="minorHAnsi"/>
                <w:szCs w:val="24"/>
              </w:rPr>
              <w:t>The Protection of Children and Prevention of Sexual Offences (Scotland) Act 2005</w:t>
            </w:r>
          </w:p>
          <w:p w14:paraId="213A4101" w14:textId="3BFAA895" w:rsidR="000D1778" w:rsidRPr="00FA2C34" w:rsidRDefault="000D1778" w:rsidP="00730B5B">
            <w:pPr>
              <w:autoSpaceDE w:val="0"/>
              <w:autoSpaceDN w:val="0"/>
              <w:adjustRightInd w:val="0"/>
              <w:ind w:left="314"/>
              <w:jc w:val="both"/>
              <w:rPr>
                <w:rFonts w:asciiTheme="minorHAnsi" w:hAnsiTheme="minorHAnsi" w:cstheme="minorHAnsi"/>
                <w:szCs w:val="24"/>
              </w:rPr>
            </w:pPr>
            <w:r w:rsidRPr="00FA2C34">
              <w:rPr>
                <w:rFonts w:asciiTheme="minorHAnsi" w:hAnsiTheme="minorHAnsi" w:cstheme="minorHAnsi"/>
                <w:szCs w:val="24"/>
              </w:rPr>
              <w:t>Human Trafficking and Exploitation (Scotland) Act 2015</w:t>
            </w:r>
          </w:p>
          <w:p w14:paraId="52DC7B09" w14:textId="6D9AC2C3" w:rsidR="000D1778" w:rsidRPr="00FA2C34" w:rsidRDefault="000D1778" w:rsidP="00730B5B">
            <w:pPr>
              <w:autoSpaceDE w:val="0"/>
              <w:autoSpaceDN w:val="0"/>
              <w:adjustRightInd w:val="0"/>
              <w:ind w:left="314"/>
              <w:jc w:val="both"/>
              <w:rPr>
                <w:rFonts w:asciiTheme="minorHAnsi" w:hAnsiTheme="minorHAnsi" w:cstheme="minorHAnsi"/>
                <w:szCs w:val="24"/>
              </w:rPr>
            </w:pPr>
            <w:r w:rsidRPr="00FA2C34">
              <w:rPr>
                <w:rFonts w:asciiTheme="minorHAnsi" w:hAnsiTheme="minorHAnsi" w:cstheme="minorHAnsi"/>
                <w:szCs w:val="24"/>
              </w:rPr>
              <w:t>Civic Government (Scotland) Act 1982</w:t>
            </w:r>
          </w:p>
          <w:p w14:paraId="257AC090" w14:textId="703F5CCF" w:rsidR="000D1778" w:rsidRPr="00FA2C34" w:rsidRDefault="000D1778" w:rsidP="00730B5B">
            <w:pPr>
              <w:autoSpaceDE w:val="0"/>
              <w:autoSpaceDN w:val="0"/>
              <w:adjustRightInd w:val="0"/>
              <w:ind w:left="314"/>
              <w:jc w:val="both"/>
              <w:rPr>
                <w:rFonts w:asciiTheme="minorHAnsi" w:hAnsiTheme="minorHAnsi" w:cstheme="minorHAnsi"/>
                <w:szCs w:val="24"/>
              </w:rPr>
            </w:pPr>
            <w:r w:rsidRPr="00FA2C34">
              <w:rPr>
                <w:rFonts w:asciiTheme="minorHAnsi" w:hAnsiTheme="minorHAnsi" w:cstheme="minorHAnsi"/>
                <w:szCs w:val="24"/>
              </w:rPr>
              <w:t>Children (Equal Protection from Assault) (Scotland) Act 2019</w:t>
            </w:r>
          </w:p>
          <w:p w14:paraId="713A113A" w14:textId="662A35D0" w:rsidR="000D1778" w:rsidRPr="00FA2C34" w:rsidRDefault="000D1778" w:rsidP="00730B5B">
            <w:pPr>
              <w:autoSpaceDE w:val="0"/>
              <w:autoSpaceDN w:val="0"/>
              <w:adjustRightInd w:val="0"/>
              <w:ind w:left="314"/>
              <w:jc w:val="both"/>
              <w:rPr>
                <w:rFonts w:asciiTheme="minorHAnsi" w:hAnsiTheme="minorHAnsi" w:cstheme="minorHAnsi"/>
                <w:szCs w:val="24"/>
              </w:rPr>
            </w:pPr>
            <w:r w:rsidRPr="00FA2C34">
              <w:rPr>
                <w:rFonts w:asciiTheme="minorHAnsi" w:hAnsiTheme="minorHAnsi" w:cstheme="minorHAnsi"/>
                <w:szCs w:val="24"/>
              </w:rPr>
              <w:t>Criminal Justice and Licensing (Scotland) Act 2010</w:t>
            </w:r>
          </w:p>
          <w:p w14:paraId="5BB3D1C2" w14:textId="40970A16" w:rsidR="000D1778" w:rsidRPr="00FA2C34" w:rsidRDefault="000D1778" w:rsidP="00730B5B">
            <w:pPr>
              <w:autoSpaceDE w:val="0"/>
              <w:autoSpaceDN w:val="0"/>
              <w:adjustRightInd w:val="0"/>
              <w:ind w:left="314"/>
              <w:jc w:val="both"/>
              <w:rPr>
                <w:rFonts w:asciiTheme="minorHAnsi" w:hAnsiTheme="minorHAnsi" w:cstheme="minorHAnsi"/>
                <w:szCs w:val="24"/>
              </w:rPr>
            </w:pPr>
            <w:r w:rsidRPr="00FA2C34">
              <w:rPr>
                <w:rFonts w:asciiTheme="minorHAnsi" w:hAnsiTheme="minorHAnsi" w:cstheme="minorHAnsi"/>
                <w:szCs w:val="24"/>
              </w:rPr>
              <w:t>Domestic Abuse (Scotland) Act 2011</w:t>
            </w:r>
          </w:p>
          <w:p w14:paraId="1C82EAB4" w14:textId="7DDF3A4A" w:rsidR="000D1778" w:rsidRPr="00FA2C34" w:rsidRDefault="000D1778" w:rsidP="00730B5B">
            <w:pPr>
              <w:autoSpaceDE w:val="0"/>
              <w:autoSpaceDN w:val="0"/>
              <w:adjustRightInd w:val="0"/>
              <w:ind w:left="314"/>
              <w:jc w:val="both"/>
              <w:rPr>
                <w:rFonts w:asciiTheme="minorHAnsi" w:hAnsiTheme="minorHAnsi" w:cstheme="minorHAnsi"/>
                <w:szCs w:val="24"/>
              </w:rPr>
            </w:pPr>
            <w:r w:rsidRPr="00FA2C34">
              <w:rPr>
                <w:rFonts w:asciiTheme="minorHAnsi" w:hAnsiTheme="minorHAnsi" w:cstheme="minorHAnsi"/>
                <w:szCs w:val="24"/>
              </w:rPr>
              <w:t>Domestic Abuse (Scotland) Act 2018</w:t>
            </w:r>
          </w:p>
          <w:p w14:paraId="6572AC18" w14:textId="71E3CF15" w:rsidR="000D1778" w:rsidRPr="00FA2C34" w:rsidRDefault="000D1778" w:rsidP="00730B5B">
            <w:pPr>
              <w:autoSpaceDE w:val="0"/>
              <w:autoSpaceDN w:val="0"/>
              <w:adjustRightInd w:val="0"/>
              <w:ind w:left="314"/>
              <w:jc w:val="both"/>
              <w:rPr>
                <w:rFonts w:asciiTheme="minorHAnsi" w:hAnsiTheme="minorHAnsi" w:cstheme="minorHAnsi"/>
                <w:szCs w:val="24"/>
              </w:rPr>
            </w:pPr>
            <w:r w:rsidRPr="00FA2C34">
              <w:rPr>
                <w:rFonts w:asciiTheme="minorHAnsi" w:hAnsiTheme="minorHAnsi" w:cstheme="minorHAnsi"/>
                <w:szCs w:val="24"/>
              </w:rPr>
              <w:t>Protection from Abuse (Scotland) Act 2001</w:t>
            </w:r>
          </w:p>
          <w:p w14:paraId="7B40F11A" w14:textId="2323B5A0" w:rsidR="000D1778" w:rsidRPr="00FA2C34" w:rsidRDefault="000D1778" w:rsidP="00730B5B">
            <w:pPr>
              <w:autoSpaceDE w:val="0"/>
              <w:autoSpaceDN w:val="0"/>
              <w:adjustRightInd w:val="0"/>
              <w:ind w:left="314"/>
              <w:jc w:val="both"/>
              <w:rPr>
                <w:rFonts w:asciiTheme="minorHAnsi" w:hAnsiTheme="minorHAnsi" w:cstheme="minorHAnsi"/>
                <w:szCs w:val="24"/>
              </w:rPr>
            </w:pPr>
            <w:r w:rsidRPr="00FA2C34">
              <w:rPr>
                <w:rFonts w:asciiTheme="minorHAnsi" w:hAnsiTheme="minorHAnsi" w:cstheme="minorHAnsi"/>
                <w:szCs w:val="24"/>
              </w:rPr>
              <w:t>Abusive Behaviour and Sexual Harm (Scotland) Act 2016</w:t>
            </w:r>
          </w:p>
          <w:p w14:paraId="78FA7E6E" w14:textId="3A9DD8F2" w:rsidR="000D1778" w:rsidRPr="00FA2C34" w:rsidRDefault="000D1778" w:rsidP="00730B5B">
            <w:pPr>
              <w:autoSpaceDE w:val="0"/>
              <w:autoSpaceDN w:val="0"/>
              <w:adjustRightInd w:val="0"/>
              <w:ind w:left="314"/>
              <w:jc w:val="both"/>
              <w:rPr>
                <w:rFonts w:asciiTheme="minorHAnsi" w:hAnsiTheme="minorHAnsi" w:cstheme="minorHAnsi"/>
                <w:szCs w:val="24"/>
              </w:rPr>
            </w:pPr>
            <w:r w:rsidRPr="00FA2C34">
              <w:rPr>
                <w:rFonts w:asciiTheme="minorHAnsi" w:hAnsiTheme="minorHAnsi" w:cstheme="minorHAnsi"/>
                <w:szCs w:val="24"/>
              </w:rPr>
              <w:t>Criminal Procedure (Scotland) Act 1995</w:t>
            </w:r>
          </w:p>
          <w:p w14:paraId="3CD1434A" w14:textId="670F8F18" w:rsidR="000D1778" w:rsidRPr="00FA2C34" w:rsidRDefault="000D1778" w:rsidP="00730B5B">
            <w:pPr>
              <w:autoSpaceDE w:val="0"/>
              <w:autoSpaceDN w:val="0"/>
              <w:adjustRightInd w:val="0"/>
              <w:ind w:left="314"/>
              <w:jc w:val="both"/>
              <w:rPr>
                <w:rFonts w:asciiTheme="minorHAnsi" w:hAnsiTheme="minorHAnsi" w:cstheme="minorHAnsi"/>
                <w:szCs w:val="24"/>
              </w:rPr>
            </w:pPr>
            <w:r w:rsidRPr="00FA2C34">
              <w:rPr>
                <w:rFonts w:asciiTheme="minorHAnsi" w:hAnsiTheme="minorHAnsi" w:cstheme="minorHAnsi"/>
                <w:szCs w:val="24"/>
              </w:rPr>
              <w:t>Victims and Witnesses (Scotland) Act 2014</w:t>
            </w:r>
          </w:p>
          <w:p w14:paraId="430F3524" w14:textId="23218C84" w:rsidR="000D1778" w:rsidRPr="00FA2C34" w:rsidRDefault="000D1778" w:rsidP="00730B5B">
            <w:pPr>
              <w:autoSpaceDE w:val="0"/>
              <w:autoSpaceDN w:val="0"/>
              <w:adjustRightInd w:val="0"/>
              <w:ind w:left="314"/>
              <w:jc w:val="both"/>
              <w:rPr>
                <w:rFonts w:asciiTheme="minorHAnsi" w:hAnsiTheme="minorHAnsi" w:cstheme="minorHAnsi"/>
                <w:szCs w:val="24"/>
              </w:rPr>
            </w:pPr>
            <w:r w:rsidRPr="00FA2C34">
              <w:rPr>
                <w:rFonts w:asciiTheme="minorHAnsi" w:hAnsiTheme="minorHAnsi" w:cstheme="minorHAnsi"/>
                <w:szCs w:val="24"/>
              </w:rPr>
              <w:t>Age of Criminal Responsibility (Scotland) Act 2019</w:t>
            </w:r>
          </w:p>
          <w:p w14:paraId="397675F4" w14:textId="0606721E" w:rsidR="000D1778" w:rsidRPr="00FA2C34" w:rsidRDefault="000D1778" w:rsidP="00730B5B">
            <w:pPr>
              <w:autoSpaceDE w:val="0"/>
              <w:autoSpaceDN w:val="0"/>
              <w:adjustRightInd w:val="0"/>
              <w:ind w:left="314"/>
              <w:jc w:val="both"/>
              <w:rPr>
                <w:rFonts w:asciiTheme="minorHAnsi" w:hAnsiTheme="minorHAnsi" w:cstheme="minorHAnsi"/>
                <w:szCs w:val="24"/>
              </w:rPr>
            </w:pPr>
            <w:r w:rsidRPr="00FA2C34">
              <w:rPr>
                <w:rFonts w:asciiTheme="minorHAnsi" w:hAnsiTheme="minorHAnsi" w:cstheme="minorHAnsi"/>
                <w:szCs w:val="24"/>
              </w:rPr>
              <w:t>Forensic Medical Services (Victims of Sexual Offences) (Scotland) Act 2021</w:t>
            </w:r>
          </w:p>
          <w:p w14:paraId="2D0F77EE" w14:textId="2A42FA4A" w:rsidR="000D1778" w:rsidRPr="00FA2C34" w:rsidRDefault="000D1778" w:rsidP="00730B5B">
            <w:pPr>
              <w:autoSpaceDE w:val="0"/>
              <w:autoSpaceDN w:val="0"/>
              <w:adjustRightInd w:val="0"/>
              <w:ind w:left="314"/>
              <w:jc w:val="both"/>
              <w:rPr>
                <w:rFonts w:asciiTheme="minorHAnsi" w:hAnsiTheme="minorHAnsi" w:cstheme="minorHAnsi"/>
                <w:szCs w:val="24"/>
              </w:rPr>
            </w:pPr>
            <w:r w:rsidRPr="00FA2C34">
              <w:rPr>
                <w:rFonts w:asciiTheme="minorHAnsi" w:hAnsiTheme="minorHAnsi" w:cstheme="minorHAnsi"/>
                <w:szCs w:val="24"/>
              </w:rPr>
              <w:t>Children (Scotland) Act 2020</w:t>
            </w:r>
          </w:p>
          <w:p w14:paraId="4578A839" w14:textId="6701225D" w:rsidR="000D1778" w:rsidRPr="00FA2C34" w:rsidRDefault="000D1778" w:rsidP="00730B5B">
            <w:pPr>
              <w:autoSpaceDE w:val="0"/>
              <w:autoSpaceDN w:val="0"/>
              <w:adjustRightInd w:val="0"/>
              <w:ind w:left="314"/>
              <w:jc w:val="both"/>
              <w:rPr>
                <w:rFonts w:asciiTheme="minorHAnsi" w:hAnsiTheme="minorHAnsi" w:cstheme="minorHAnsi"/>
                <w:szCs w:val="24"/>
              </w:rPr>
            </w:pPr>
            <w:r w:rsidRPr="00FA2C34">
              <w:rPr>
                <w:rFonts w:asciiTheme="minorHAnsi" w:hAnsiTheme="minorHAnsi" w:cstheme="minorHAnsi"/>
                <w:szCs w:val="24"/>
              </w:rPr>
              <w:t>Children (Scotland) Act 1995</w:t>
            </w:r>
          </w:p>
          <w:p w14:paraId="40DA667A" w14:textId="32180668" w:rsidR="000D1778" w:rsidRPr="00FA2C34" w:rsidRDefault="000D1778" w:rsidP="00730B5B">
            <w:pPr>
              <w:autoSpaceDE w:val="0"/>
              <w:autoSpaceDN w:val="0"/>
              <w:adjustRightInd w:val="0"/>
              <w:ind w:left="314"/>
              <w:jc w:val="both"/>
              <w:rPr>
                <w:rFonts w:asciiTheme="minorHAnsi" w:hAnsiTheme="minorHAnsi" w:cstheme="minorHAnsi"/>
                <w:szCs w:val="24"/>
              </w:rPr>
            </w:pPr>
            <w:r w:rsidRPr="00FA2C34">
              <w:rPr>
                <w:rFonts w:asciiTheme="minorHAnsi" w:hAnsiTheme="minorHAnsi" w:cstheme="minorHAnsi"/>
                <w:szCs w:val="24"/>
              </w:rPr>
              <w:t>Children’s Hearings (Scotland) Act 2011</w:t>
            </w:r>
          </w:p>
          <w:p w14:paraId="159A3302" w14:textId="67BBCDC0" w:rsidR="000D1778" w:rsidRPr="00FA2C34" w:rsidRDefault="000D1778" w:rsidP="00730B5B">
            <w:pPr>
              <w:autoSpaceDE w:val="0"/>
              <w:autoSpaceDN w:val="0"/>
              <w:adjustRightInd w:val="0"/>
              <w:ind w:left="314"/>
              <w:jc w:val="both"/>
              <w:rPr>
                <w:rFonts w:asciiTheme="minorHAnsi" w:hAnsiTheme="minorHAnsi" w:cstheme="minorHAnsi"/>
                <w:szCs w:val="24"/>
              </w:rPr>
            </w:pPr>
            <w:r w:rsidRPr="00FA2C34">
              <w:rPr>
                <w:rFonts w:asciiTheme="minorHAnsi" w:hAnsiTheme="minorHAnsi" w:cstheme="minorHAnsi"/>
                <w:szCs w:val="24"/>
              </w:rPr>
              <w:t>Children and Young People (Scotland) Act 2014</w:t>
            </w:r>
          </w:p>
          <w:p w14:paraId="57A3A1A7" w14:textId="25AC9352" w:rsidR="000D1778" w:rsidRPr="00FA2C34" w:rsidRDefault="000D1778" w:rsidP="00730B5B">
            <w:pPr>
              <w:autoSpaceDE w:val="0"/>
              <w:autoSpaceDN w:val="0"/>
              <w:adjustRightInd w:val="0"/>
              <w:ind w:left="314"/>
              <w:jc w:val="both"/>
              <w:rPr>
                <w:rFonts w:asciiTheme="minorHAnsi" w:hAnsiTheme="minorHAnsi" w:cstheme="minorHAnsi"/>
                <w:szCs w:val="24"/>
              </w:rPr>
            </w:pPr>
            <w:r w:rsidRPr="00FA2C34">
              <w:rPr>
                <w:rFonts w:asciiTheme="minorHAnsi" w:hAnsiTheme="minorHAnsi" w:cstheme="minorHAnsi"/>
                <w:szCs w:val="24"/>
              </w:rPr>
              <w:t>Disclosure (Scotland) Act 2020</w:t>
            </w:r>
          </w:p>
          <w:p w14:paraId="3B7D59E9" w14:textId="0EEACAF7" w:rsidR="000D1778" w:rsidRPr="00FA2C34" w:rsidRDefault="000D1778" w:rsidP="00730B5B">
            <w:pPr>
              <w:autoSpaceDE w:val="0"/>
              <w:autoSpaceDN w:val="0"/>
              <w:adjustRightInd w:val="0"/>
              <w:ind w:left="314"/>
              <w:jc w:val="both"/>
              <w:rPr>
                <w:rFonts w:asciiTheme="minorHAnsi" w:hAnsiTheme="minorHAnsi" w:cstheme="minorHAnsi"/>
                <w:szCs w:val="24"/>
              </w:rPr>
            </w:pPr>
            <w:r w:rsidRPr="00FA2C34">
              <w:rPr>
                <w:rFonts w:asciiTheme="minorHAnsi" w:hAnsiTheme="minorHAnsi" w:cstheme="minorHAnsi"/>
                <w:szCs w:val="24"/>
              </w:rPr>
              <w:t>Mental Health (Care and Treatment) (Scotland) Act 2003</w:t>
            </w:r>
          </w:p>
          <w:p w14:paraId="7002649A" w14:textId="77777777" w:rsidR="001C7E0A" w:rsidRDefault="001C7E0A" w:rsidP="00730B5B">
            <w:pPr>
              <w:autoSpaceDE w:val="0"/>
              <w:autoSpaceDN w:val="0"/>
              <w:adjustRightInd w:val="0"/>
              <w:ind w:left="314"/>
              <w:jc w:val="both"/>
              <w:rPr>
                <w:rFonts w:asciiTheme="minorHAnsi" w:hAnsiTheme="minorHAnsi" w:cstheme="minorHAnsi"/>
                <w:szCs w:val="24"/>
              </w:rPr>
            </w:pPr>
          </w:p>
          <w:p w14:paraId="2064F363" w14:textId="77777777" w:rsidR="001C7E0A" w:rsidRDefault="001C7E0A" w:rsidP="00730B5B">
            <w:pPr>
              <w:autoSpaceDE w:val="0"/>
              <w:autoSpaceDN w:val="0"/>
              <w:adjustRightInd w:val="0"/>
              <w:ind w:left="314"/>
              <w:jc w:val="both"/>
              <w:rPr>
                <w:rFonts w:asciiTheme="minorHAnsi" w:hAnsiTheme="minorHAnsi" w:cstheme="minorHAnsi"/>
                <w:szCs w:val="24"/>
              </w:rPr>
            </w:pPr>
          </w:p>
          <w:p w14:paraId="4F96DFC8" w14:textId="77777777" w:rsidR="001C7E0A" w:rsidRDefault="001C7E0A" w:rsidP="00730B5B">
            <w:pPr>
              <w:autoSpaceDE w:val="0"/>
              <w:autoSpaceDN w:val="0"/>
              <w:adjustRightInd w:val="0"/>
              <w:ind w:left="314"/>
              <w:jc w:val="both"/>
              <w:rPr>
                <w:rFonts w:asciiTheme="minorHAnsi" w:hAnsiTheme="minorHAnsi" w:cstheme="minorHAnsi"/>
                <w:szCs w:val="24"/>
              </w:rPr>
            </w:pPr>
          </w:p>
          <w:p w14:paraId="1576A05F" w14:textId="77777777" w:rsidR="001C7E0A" w:rsidRDefault="001C7E0A" w:rsidP="00730B5B">
            <w:pPr>
              <w:autoSpaceDE w:val="0"/>
              <w:autoSpaceDN w:val="0"/>
              <w:adjustRightInd w:val="0"/>
              <w:ind w:left="314"/>
              <w:jc w:val="both"/>
              <w:rPr>
                <w:rFonts w:asciiTheme="minorHAnsi" w:hAnsiTheme="minorHAnsi" w:cstheme="minorHAnsi"/>
                <w:szCs w:val="24"/>
              </w:rPr>
            </w:pPr>
          </w:p>
          <w:p w14:paraId="52EF1C1B" w14:textId="6A13D245" w:rsidR="000D1778" w:rsidRPr="00FA2C34" w:rsidRDefault="000D1778" w:rsidP="00730B5B">
            <w:pPr>
              <w:autoSpaceDE w:val="0"/>
              <w:autoSpaceDN w:val="0"/>
              <w:adjustRightInd w:val="0"/>
              <w:ind w:left="314"/>
              <w:jc w:val="both"/>
              <w:rPr>
                <w:rFonts w:asciiTheme="minorHAnsi" w:hAnsiTheme="minorHAnsi" w:cstheme="minorHAnsi"/>
                <w:szCs w:val="24"/>
              </w:rPr>
            </w:pPr>
            <w:r w:rsidRPr="00FA2C34">
              <w:rPr>
                <w:rFonts w:asciiTheme="minorHAnsi" w:hAnsiTheme="minorHAnsi" w:cstheme="minorHAnsi"/>
                <w:szCs w:val="24"/>
              </w:rPr>
              <w:t>Anti-social Behaviour (Scotland) Act 2004</w:t>
            </w:r>
          </w:p>
          <w:p w14:paraId="3A161731" w14:textId="2C1FA3C4" w:rsidR="000D1778" w:rsidRPr="00FA2C34" w:rsidRDefault="000D1778" w:rsidP="00730B5B">
            <w:pPr>
              <w:autoSpaceDE w:val="0"/>
              <w:autoSpaceDN w:val="0"/>
              <w:adjustRightInd w:val="0"/>
              <w:ind w:left="314"/>
              <w:jc w:val="both"/>
              <w:rPr>
                <w:rFonts w:asciiTheme="minorHAnsi" w:hAnsiTheme="minorHAnsi" w:cstheme="minorHAnsi"/>
                <w:szCs w:val="24"/>
              </w:rPr>
            </w:pPr>
            <w:r w:rsidRPr="00FA2C34">
              <w:rPr>
                <w:rFonts w:asciiTheme="minorHAnsi" w:hAnsiTheme="minorHAnsi" w:cstheme="minorHAnsi"/>
                <w:szCs w:val="24"/>
              </w:rPr>
              <w:t>Adult Support and Protection (Scotland) Act 2007</w:t>
            </w:r>
          </w:p>
          <w:p w14:paraId="7C849567" w14:textId="7054FD50" w:rsidR="000D1778" w:rsidRPr="00FA2C34" w:rsidRDefault="000D1778" w:rsidP="00730B5B">
            <w:pPr>
              <w:autoSpaceDE w:val="0"/>
              <w:autoSpaceDN w:val="0"/>
              <w:adjustRightInd w:val="0"/>
              <w:ind w:left="314"/>
              <w:jc w:val="both"/>
              <w:rPr>
                <w:rFonts w:asciiTheme="minorHAnsi" w:hAnsiTheme="minorHAnsi" w:cstheme="minorHAnsi"/>
                <w:szCs w:val="24"/>
              </w:rPr>
            </w:pPr>
            <w:r w:rsidRPr="00FA2C34">
              <w:rPr>
                <w:rFonts w:asciiTheme="minorHAnsi" w:hAnsiTheme="minorHAnsi" w:cstheme="minorHAnsi"/>
                <w:szCs w:val="24"/>
              </w:rPr>
              <w:t>Adoption and Children (Scotland) Act 2007</w:t>
            </w:r>
          </w:p>
          <w:p w14:paraId="204482B3" w14:textId="63F357A7" w:rsidR="000D1778" w:rsidRPr="00FA2C34" w:rsidRDefault="000D1778" w:rsidP="00356EDB">
            <w:pPr>
              <w:autoSpaceDE w:val="0"/>
              <w:autoSpaceDN w:val="0"/>
              <w:adjustRightInd w:val="0"/>
              <w:ind w:left="314"/>
              <w:jc w:val="both"/>
              <w:rPr>
                <w:rFonts w:asciiTheme="minorHAnsi" w:hAnsiTheme="minorHAnsi" w:cstheme="minorHAnsi"/>
                <w:szCs w:val="24"/>
              </w:rPr>
            </w:pPr>
            <w:r w:rsidRPr="00FA2C34">
              <w:rPr>
                <w:rFonts w:asciiTheme="minorHAnsi" w:hAnsiTheme="minorHAnsi" w:cstheme="minorHAnsi"/>
                <w:szCs w:val="24"/>
              </w:rPr>
              <w:t>Equality Act 201</w:t>
            </w:r>
            <w:r w:rsidR="00E72725" w:rsidRPr="00FA2C34">
              <w:rPr>
                <w:rFonts w:asciiTheme="minorHAnsi" w:hAnsiTheme="minorHAnsi" w:cstheme="minorHAnsi"/>
                <w:szCs w:val="24"/>
              </w:rPr>
              <w:t>0</w:t>
            </w:r>
          </w:p>
          <w:p w14:paraId="605753E9" w14:textId="0C870F1C" w:rsidR="00DC332B" w:rsidRPr="00FA2C34" w:rsidRDefault="00DC332B" w:rsidP="001C7E0A">
            <w:pPr>
              <w:autoSpaceDE w:val="0"/>
              <w:autoSpaceDN w:val="0"/>
              <w:adjustRightInd w:val="0"/>
              <w:ind w:left="720" w:hanging="406"/>
              <w:jc w:val="both"/>
              <w:rPr>
                <w:rFonts w:asciiTheme="minorHAnsi" w:hAnsiTheme="minorHAnsi" w:cstheme="minorHAnsi"/>
                <w:szCs w:val="24"/>
              </w:rPr>
            </w:pPr>
            <w:r w:rsidRPr="00FA2C34">
              <w:rPr>
                <w:rFonts w:asciiTheme="minorHAnsi" w:hAnsiTheme="minorHAnsi" w:cstheme="minorHAnsi"/>
                <w:szCs w:val="24"/>
              </w:rPr>
              <w:t>The Forced Marriage etc. (Protection and Jurisdiction) (Scotland) Act 2011</w:t>
            </w:r>
          </w:p>
          <w:p w14:paraId="113B08C9" w14:textId="1684CB1C" w:rsidR="00DC332B" w:rsidRPr="00FA2C34" w:rsidRDefault="00DC332B" w:rsidP="001C7E0A">
            <w:pPr>
              <w:autoSpaceDE w:val="0"/>
              <w:autoSpaceDN w:val="0"/>
              <w:adjustRightInd w:val="0"/>
              <w:ind w:left="720" w:hanging="406"/>
              <w:jc w:val="both"/>
              <w:rPr>
                <w:rFonts w:asciiTheme="minorHAnsi" w:hAnsiTheme="minorHAnsi" w:cstheme="minorHAnsi"/>
                <w:szCs w:val="24"/>
              </w:rPr>
            </w:pPr>
            <w:r w:rsidRPr="00FA2C34">
              <w:rPr>
                <w:rFonts w:asciiTheme="minorHAnsi" w:hAnsiTheme="minorHAnsi" w:cstheme="minorHAnsi"/>
                <w:szCs w:val="24"/>
              </w:rPr>
              <w:t>General Data Protection Regulation (GDPR)/Data Protection Act 2018</w:t>
            </w:r>
          </w:p>
          <w:p w14:paraId="4E5CD685" w14:textId="543FA14B" w:rsidR="00DC332B" w:rsidRPr="00FA2C34" w:rsidRDefault="00DC332B" w:rsidP="001C7E0A">
            <w:pPr>
              <w:autoSpaceDE w:val="0"/>
              <w:autoSpaceDN w:val="0"/>
              <w:adjustRightInd w:val="0"/>
              <w:ind w:left="720" w:hanging="406"/>
              <w:jc w:val="both"/>
              <w:rPr>
                <w:rFonts w:asciiTheme="minorHAnsi" w:hAnsiTheme="minorHAnsi" w:cstheme="minorHAnsi"/>
                <w:szCs w:val="24"/>
              </w:rPr>
            </w:pPr>
            <w:r w:rsidRPr="00FA2C34">
              <w:rPr>
                <w:rFonts w:asciiTheme="minorHAnsi" w:hAnsiTheme="minorHAnsi" w:cstheme="minorHAnsi"/>
                <w:szCs w:val="24"/>
              </w:rPr>
              <w:t xml:space="preserve">Islands (Scotland) Act 2018 </w:t>
            </w:r>
          </w:p>
          <w:p w14:paraId="6F3C8762" w14:textId="065F8209" w:rsidR="00211A7D" w:rsidRPr="00940B14" w:rsidRDefault="00211A7D" w:rsidP="00EF5EF7">
            <w:pPr>
              <w:autoSpaceDE w:val="0"/>
              <w:autoSpaceDN w:val="0"/>
              <w:adjustRightInd w:val="0"/>
              <w:ind w:left="720" w:hanging="404"/>
              <w:jc w:val="both"/>
              <w:rPr>
                <w:rFonts w:asciiTheme="minorHAnsi" w:hAnsiTheme="minorHAnsi" w:cstheme="minorHAnsi"/>
                <w:szCs w:val="24"/>
              </w:rPr>
            </w:pPr>
          </w:p>
        </w:tc>
      </w:tr>
    </w:tbl>
    <w:p w14:paraId="4005E1B2" w14:textId="77777777" w:rsidR="00CB225D" w:rsidRPr="009D1025" w:rsidRDefault="00CB225D">
      <w:pPr>
        <w:autoSpaceDE w:val="0"/>
        <w:autoSpaceDN w:val="0"/>
        <w:adjustRightInd w:val="0"/>
        <w:jc w:val="both"/>
        <w:rPr>
          <w:rFonts w:asciiTheme="minorHAnsi" w:hAnsiTheme="minorHAnsi" w:cstheme="minorHAnsi"/>
          <w:color w:val="000000"/>
          <w:szCs w:val="24"/>
        </w:rPr>
      </w:pPr>
    </w:p>
    <w:p w14:paraId="7D8EDAF3" w14:textId="0A7DA19E" w:rsidR="00BE1F23" w:rsidRDefault="00491929" w:rsidP="00940B14">
      <w:pPr>
        <w:autoSpaceDE w:val="0"/>
        <w:autoSpaceDN w:val="0"/>
        <w:adjustRightInd w:val="0"/>
        <w:jc w:val="both"/>
        <w:rPr>
          <w:rFonts w:asciiTheme="minorHAnsi" w:hAnsiTheme="minorHAnsi" w:cstheme="minorHAnsi"/>
          <w:bCs/>
          <w:szCs w:val="24"/>
        </w:rPr>
      </w:pPr>
      <w:r w:rsidRPr="00940B14">
        <w:rPr>
          <w:rFonts w:asciiTheme="minorHAnsi" w:hAnsiTheme="minorHAnsi" w:cstheme="minorHAnsi"/>
          <w:bCs/>
          <w:szCs w:val="24"/>
        </w:rPr>
        <w:t>Relevant non-statutory guidance</w:t>
      </w:r>
      <w:r w:rsidR="00BE1F23">
        <w:rPr>
          <w:rFonts w:asciiTheme="minorHAnsi" w:hAnsiTheme="minorHAnsi" w:cstheme="minorHAnsi"/>
          <w:bCs/>
          <w:szCs w:val="24"/>
        </w:rPr>
        <w:t>:</w:t>
      </w:r>
    </w:p>
    <w:p w14:paraId="493CB558" w14:textId="77777777" w:rsidR="00BE1F23" w:rsidRDefault="00BE1F23" w:rsidP="00940B14">
      <w:pPr>
        <w:autoSpaceDE w:val="0"/>
        <w:autoSpaceDN w:val="0"/>
        <w:adjustRightInd w:val="0"/>
        <w:jc w:val="both"/>
        <w:rPr>
          <w:rFonts w:asciiTheme="minorHAnsi" w:hAnsiTheme="minorHAnsi" w:cstheme="minorHAnsi"/>
          <w:bCs/>
          <w:szCs w:val="24"/>
        </w:rPr>
      </w:pPr>
    </w:p>
    <w:tbl>
      <w:tblPr>
        <w:tblStyle w:val="TableGrid"/>
        <w:tblW w:w="0" w:type="auto"/>
        <w:tblLook w:val="04A0" w:firstRow="1" w:lastRow="0" w:firstColumn="1" w:lastColumn="0" w:noHBand="0" w:noVBand="1"/>
      </w:tblPr>
      <w:tblGrid>
        <w:gridCol w:w="9016"/>
      </w:tblGrid>
      <w:tr w:rsidR="00BE1F23" w14:paraId="36502517" w14:textId="77777777" w:rsidTr="00940B14">
        <w:tc>
          <w:tcPr>
            <w:tcW w:w="9016" w:type="dxa"/>
            <w:shd w:val="clear" w:color="auto" w:fill="E7E6E6" w:themeFill="background2"/>
          </w:tcPr>
          <w:p w14:paraId="601A61D5" w14:textId="77777777" w:rsidR="00BE1F23" w:rsidRDefault="00BE1F23" w:rsidP="00940B14">
            <w:pPr>
              <w:autoSpaceDE w:val="0"/>
              <w:autoSpaceDN w:val="0"/>
              <w:adjustRightInd w:val="0"/>
              <w:ind w:left="360"/>
              <w:jc w:val="both"/>
              <w:rPr>
                <w:rFonts w:asciiTheme="minorHAnsi" w:hAnsiTheme="minorHAnsi" w:cstheme="minorHAnsi"/>
                <w:szCs w:val="24"/>
              </w:rPr>
            </w:pPr>
          </w:p>
          <w:p w14:paraId="692CF3C5" w14:textId="4DE7B738" w:rsidR="00FE732C" w:rsidRPr="00D31354" w:rsidRDefault="00FE732C" w:rsidP="00940B14">
            <w:pPr>
              <w:autoSpaceDE w:val="0"/>
              <w:autoSpaceDN w:val="0"/>
              <w:adjustRightInd w:val="0"/>
              <w:ind w:left="360"/>
              <w:jc w:val="both"/>
              <w:rPr>
                <w:rFonts w:asciiTheme="minorHAnsi" w:hAnsiTheme="minorHAnsi" w:cstheme="minorHAnsi"/>
                <w:szCs w:val="24"/>
              </w:rPr>
            </w:pPr>
            <w:r w:rsidRPr="00D31354">
              <w:rPr>
                <w:rFonts w:asciiTheme="minorHAnsi" w:hAnsiTheme="minorHAnsi" w:cstheme="minorHAnsi"/>
                <w:szCs w:val="24"/>
              </w:rPr>
              <w:t>National Child Protection Guidelines Scotland</w:t>
            </w:r>
            <w:r w:rsidR="0095747A">
              <w:rPr>
                <w:rFonts w:asciiTheme="minorHAnsi" w:hAnsiTheme="minorHAnsi" w:cstheme="minorHAnsi"/>
                <w:szCs w:val="24"/>
              </w:rPr>
              <w:t>,</w:t>
            </w:r>
            <w:r w:rsidRPr="00D31354">
              <w:rPr>
                <w:rFonts w:asciiTheme="minorHAnsi" w:hAnsiTheme="minorHAnsi" w:cstheme="minorHAnsi"/>
                <w:szCs w:val="24"/>
              </w:rPr>
              <w:t xml:space="preserve"> 2021</w:t>
            </w:r>
          </w:p>
          <w:p w14:paraId="6FE0B32E" w14:textId="4D6CBB48" w:rsidR="00001516" w:rsidRDefault="00924BE5" w:rsidP="00EF5EF7">
            <w:pPr>
              <w:autoSpaceDE w:val="0"/>
              <w:autoSpaceDN w:val="0"/>
              <w:adjustRightInd w:val="0"/>
              <w:ind w:left="360"/>
              <w:jc w:val="both"/>
              <w:rPr>
                <w:rFonts w:asciiTheme="minorHAnsi" w:hAnsiTheme="minorHAnsi" w:cstheme="minorHAnsi"/>
                <w:szCs w:val="24"/>
              </w:rPr>
            </w:pPr>
            <w:r w:rsidRPr="00D31354">
              <w:rPr>
                <w:rFonts w:asciiTheme="minorHAnsi" w:hAnsiTheme="minorHAnsi" w:cstheme="minorHAnsi"/>
                <w:szCs w:val="24"/>
              </w:rPr>
              <w:t>Getting it Right for Every Child</w:t>
            </w:r>
            <w:r w:rsidR="0095747A">
              <w:rPr>
                <w:rFonts w:asciiTheme="minorHAnsi" w:hAnsiTheme="minorHAnsi" w:cstheme="minorHAnsi"/>
                <w:szCs w:val="24"/>
              </w:rPr>
              <w:t>,</w:t>
            </w:r>
            <w:r w:rsidRPr="00D31354">
              <w:rPr>
                <w:rFonts w:asciiTheme="minorHAnsi" w:hAnsiTheme="minorHAnsi" w:cstheme="minorHAnsi"/>
                <w:szCs w:val="24"/>
              </w:rPr>
              <w:t xml:space="preserve"> 202</w:t>
            </w:r>
            <w:r w:rsidR="00C553A0" w:rsidRPr="00D31354">
              <w:rPr>
                <w:rFonts w:asciiTheme="minorHAnsi" w:hAnsiTheme="minorHAnsi" w:cstheme="minorHAnsi"/>
                <w:szCs w:val="24"/>
              </w:rPr>
              <w:t>1</w:t>
            </w:r>
          </w:p>
          <w:p w14:paraId="0EA3A07A" w14:textId="64BBB189" w:rsidR="00211A7D" w:rsidRPr="00EF5EF7" w:rsidRDefault="00211A7D" w:rsidP="00EF5EF7">
            <w:pPr>
              <w:autoSpaceDE w:val="0"/>
              <w:autoSpaceDN w:val="0"/>
              <w:adjustRightInd w:val="0"/>
              <w:ind w:left="360"/>
              <w:jc w:val="both"/>
              <w:rPr>
                <w:rFonts w:asciiTheme="minorHAnsi" w:hAnsiTheme="minorHAnsi" w:cstheme="minorHAnsi"/>
                <w:szCs w:val="24"/>
              </w:rPr>
            </w:pPr>
          </w:p>
        </w:tc>
      </w:tr>
    </w:tbl>
    <w:p w14:paraId="082A90A7" w14:textId="7800793C" w:rsidR="00982ED1" w:rsidRPr="00940B14" w:rsidRDefault="00982ED1" w:rsidP="00940B14">
      <w:pPr>
        <w:autoSpaceDE w:val="0"/>
        <w:autoSpaceDN w:val="0"/>
        <w:adjustRightInd w:val="0"/>
        <w:jc w:val="both"/>
        <w:rPr>
          <w:rFonts w:asciiTheme="minorHAnsi" w:hAnsiTheme="minorHAnsi" w:cstheme="minorHAnsi"/>
          <w:bCs/>
          <w:szCs w:val="24"/>
        </w:rPr>
      </w:pPr>
    </w:p>
    <w:p w14:paraId="46CDA0A0" w14:textId="1BEA720A" w:rsidR="007B410E" w:rsidRDefault="007B410E">
      <w:pPr>
        <w:autoSpaceDE w:val="0"/>
        <w:autoSpaceDN w:val="0"/>
        <w:adjustRightInd w:val="0"/>
        <w:jc w:val="both"/>
        <w:rPr>
          <w:rFonts w:asciiTheme="minorHAnsi" w:hAnsiTheme="minorHAnsi" w:cstheme="minorHAnsi"/>
          <w:b/>
          <w:iCs/>
          <w:szCs w:val="24"/>
        </w:rPr>
      </w:pPr>
    </w:p>
    <w:p w14:paraId="07429D3F" w14:textId="77777777" w:rsidR="00CB225D" w:rsidRDefault="00CB225D">
      <w:pPr>
        <w:autoSpaceDE w:val="0"/>
        <w:autoSpaceDN w:val="0"/>
        <w:adjustRightInd w:val="0"/>
        <w:jc w:val="both"/>
        <w:rPr>
          <w:rFonts w:asciiTheme="minorHAnsi" w:hAnsiTheme="minorHAnsi" w:cstheme="minorHAnsi"/>
          <w:b/>
          <w:iCs/>
          <w:szCs w:val="24"/>
        </w:rPr>
      </w:pPr>
    </w:p>
    <w:p w14:paraId="201F9A23" w14:textId="77777777" w:rsidR="00CB225D" w:rsidRDefault="00CB225D">
      <w:pPr>
        <w:autoSpaceDE w:val="0"/>
        <w:autoSpaceDN w:val="0"/>
        <w:adjustRightInd w:val="0"/>
        <w:jc w:val="both"/>
        <w:rPr>
          <w:rFonts w:asciiTheme="minorHAnsi" w:hAnsiTheme="minorHAnsi" w:cstheme="minorHAnsi"/>
          <w:b/>
          <w:iCs/>
          <w:szCs w:val="24"/>
        </w:rPr>
      </w:pPr>
    </w:p>
    <w:p w14:paraId="32199129" w14:textId="77777777" w:rsidR="00982ED1" w:rsidRDefault="00982ED1">
      <w:pPr>
        <w:autoSpaceDE w:val="0"/>
        <w:autoSpaceDN w:val="0"/>
        <w:adjustRightInd w:val="0"/>
        <w:jc w:val="both"/>
        <w:rPr>
          <w:rFonts w:asciiTheme="minorHAnsi" w:hAnsiTheme="minorHAnsi" w:cstheme="minorHAnsi"/>
          <w:b/>
          <w:iCs/>
          <w:szCs w:val="24"/>
        </w:rPr>
      </w:pPr>
    </w:p>
    <w:p w14:paraId="2C6115C6" w14:textId="77777777" w:rsidR="00982ED1" w:rsidRDefault="00982ED1">
      <w:pPr>
        <w:autoSpaceDE w:val="0"/>
        <w:autoSpaceDN w:val="0"/>
        <w:adjustRightInd w:val="0"/>
        <w:jc w:val="both"/>
        <w:rPr>
          <w:rFonts w:asciiTheme="minorHAnsi" w:hAnsiTheme="minorHAnsi" w:cstheme="minorHAnsi"/>
          <w:b/>
          <w:iCs/>
          <w:szCs w:val="24"/>
        </w:rPr>
      </w:pPr>
    </w:p>
    <w:p w14:paraId="7F381D5A" w14:textId="77777777" w:rsidR="00982ED1" w:rsidRDefault="00982ED1">
      <w:pPr>
        <w:autoSpaceDE w:val="0"/>
        <w:autoSpaceDN w:val="0"/>
        <w:adjustRightInd w:val="0"/>
        <w:jc w:val="both"/>
        <w:rPr>
          <w:rFonts w:asciiTheme="minorHAnsi" w:hAnsiTheme="minorHAnsi" w:cstheme="minorHAnsi"/>
          <w:b/>
          <w:iCs/>
          <w:szCs w:val="24"/>
        </w:rPr>
      </w:pPr>
    </w:p>
    <w:p w14:paraId="297D2770" w14:textId="77777777" w:rsidR="00982ED1" w:rsidRDefault="00982ED1">
      <w:pPr>
        <w:autoSpaceDE w:val="0"/>
        <w:autoSpaceDN w:val="0"/>
        <w:adjustRightInd w:val="0"/>
        <w:jc w:val="both"/>
        <w:rPr>
          <w:rFonts w:asciiTheme="minorHAnsi" w:hAnsiTheme="minorHAnsi" w:cstheme="minorHAnsi"/>
          <w:b/>
          <w:iCs/>
          <w:szCs w:val="24"/>
        </w:rPr>
      </w:pPr>
    </w:p>
    <w:p w14:paraId="2F18C9CF" w14:textId="77777777" w:rsidR="00982ED1" w:rsidRDefault="00982ED1">
      <w:pPr>
        <w:autoSpaceDE w:val="0"/>
        <w:autoSpaceDN w:val="0"/>
        <w:adjustRightInd w:val="0"/>
        <w:jc w:val="both"/>
        <w:rPr>
          <w:rFonts w:asciiTheme="minorHAnsi" w:hAnsiTheme="minorHAnsi" w:cstheme="minorHAnsi"/>
          <w:b/>
          <w:iCs/>
          <w:szCs w:val="24"/>
        </w:rPr>
      </w:pPr>
    </w:p>
    <w:p w14:paraId="7CF95F8E" w14:textId="77777777" w:rsidR="008E61C8" w:rsidRDefault="008E61C8">
      <w:pPr>
        <w:spacing w:after="160" w:line="259" w:lineRule="auto"/>
        <w:rPr>
          <w:rFonts w:asciiTheme="minorHAnsi" w:hAnsiTheme="minorHAnsi" w:cstheme="minorHAnsi"/>
          <w:b/>
          <w:bCs/>
          <w:color w:val="000000"/>
          <w:szCs w:val="24"/>
        </w:rPr>
      </w:pPr>
      <w:r>
        <w:rPr>
          <w:rFonts w:asciiTheme="minorHAnsi" w:hAnsiTheme="minorHAnsi" w:cstheme="minorHAnsi"/>
          <w:color w:val="000000"/>
          <w:szCs w:val="24"/>
        </w:rPr>
        <w:br w:type="page"/>
      </w:r>
    </w:p>
    <w:p w14:paraId="1B9248BA" w14:textId="4F5EA554" w:rsidR="005C4CF7" w:rsidRDefault="005C4CF7" w:rsidP="00940B14">
      <w:pPr>
        <w:pStyle w:val="Heading1"/>
        <w:jc w:val="both"/>
        <w:rPr>
          <w:rFonts w:asciiTheme="minorHAnsi" w:hAnsiTheme="minorHAnsi" w:cstheme="minorHAnsi"/>
          <w:color w:val="000000"/>
          <w:szCs w:val="24"/>
        </w:rPr>
      </w:pPr>
      <w:bookmarkStart w:id="53" w:name="_Toc156904102"/>
      <w:r>
        <w:rPr>
          <w:rFonts w:asciiTheme="minorHAnsi" w:hAnsiTheme="minorHAnsi" w:cstheme="minorHAnsi"/>
          <w:color w:val="000000"/>
          <w:szCs w:val="24"/>
        </w:rPr>
        <w:lastRenderedPageBreak/>
        <w:t xml:space="preserve">APPENDIX 3: </w:t>
      </w:r>
      <w:r w:rsidR="000767E7">
        <w:rPr>
          <w:rFonts w:asciiTheme="minorHAnsi" w:hAnsiTheme="minorHAnsi" w:cstheme="minorHAnsi"/>
          <w:color w:val="000000"/>
          <w:szCs w:val="24"/>
        </w:rPr>
        <w:t>Glossary of acronyms</w:t>
      </w:r>
      <w:bookmarkEnd w:id="53"/>
    </w:p>
    <w:p w14:paraId="55E95816" w14:textId="66E93D00" w:rsidR="000767E7" w:rsidRDefault="000767E7" w:rsidP="00940B14"/>
    <w:tbl>
      <w:tblPr>
        <w:tblStyle w:val="TableGrid"/>
        <w:tblW w:w="9351" w:type="dxa"/>
        <w:tblLook w:val="04A0" w:firstRow="1" w:lastRow="0" w:firstColumn="1" w:lastColumn="0" w:noHBand="0" w:noVBand="1"/>
      </w:tblPr>
      <w:tblGrid>
        <w:gridCol w:w="1177"/>
        <w:gridCol w:w="2199"/>
        <w:gridCol w:w="5975"/>
      </w:tblGrid>
      <w:tr w:rsidR="00983F3E" w:rsidRPr="006663C5" w14:paraId="72B197F2" w14:textId="77777777" w:rsidTr="00983F3E">
        <w:tc>
          <w:tcPr>
            <w:tcW w:w="1177" w:type="dxa"/>
            <w:shd w:val="clear" w:color="auto" w:fill="E7E6E6" w:themeFill="background2"/>
          </w:tcPr>
          <w:p w14:paraId="3925E416" w14:textId="77777777" w:rsidR="00983F3E" w:rsidRPr="00940B14" w:rsidRDefault="00983F3E" w:rsidP="00C0233D">
            <w:pPr>
              <w:rPr>
                <w:rFonts w:asciiTheme="minorHAnsi" w:hAnsiTheme="minorHAnsi"/>
                <w:b/>
                <w:szCs w:val="24"/>
              </w:rPr>
            </w:pPr>
            <w:r w:rsidRPr="00940B14">
              <w:rPr>
                <w:rFonts w:asciiTheme="minorHAnsi" w:hAnsiTheme="minorHAnsi"/>
                <w:b/>
                <w:szCs w:val="24"/>
              </w:rPr>
              <w:t>Acronym</w:t>
            </w:r>
          </w:p>
        </w:tc>
        <w:tc>
          <w:tcPr>
            <w:tcW w:w="2199" w:type="dxa"/>
            <w:shd w:val="clear" w:color="auto" w:fill="E7E6E6" w:themeFill="background2"/>
          </w:tcPr>
          <w:p w14:paraId="7DABF482" w14:textId="47E0CB07" w:rsidR="00983F3E" w:rsidRPr="00940B14" w:rsidRDefault="00983F3E" w:rsidP="00C0233D">
            <w:pPr>
              <w:rPr>
                <w:rFonts w:asciiTheme="minorHAnsi" w:hAnsiTheme="minorHAnsi"/>
                <w:b/>
                <w:szCs w:val="24"/>
              </w:rPr>
            </w:pPr>
            <w:r w:rsidRPr="00940B14">
              <w:rPr>
                <w:rFonts w:asciiTheme="minorHAnsi" w:hAnsiTheme="minorHAnsi"/>
                <w:b/>
                <w:szCs w:val="24"/>
              </w:rPr>
              <w:t>Full name</w:t>
            </w:r>
          </w:p>
        </w:tc>
        <w:tc>
          <w:tcPr>
            <w:tcW w:w="5975" w:type="dxa"/>
            <w:shd w:val="clear" w:color="auto" w:fill="E7E6E6" w:themeFill="background2"/>
          </w:tcPr>
          <w:p w14:paraId="48D01B3C" w14:textId="77777777" w:rsidR="00983F3E" w:rsidRPr="00940B14" w:rsidRDefault="00983F3E" w:rsidP="00C0233D">
            <w:pPr>
              <w:rPr>
                <w:rFonts w:asciiTheme="minorHAnsi" w:hAnsiTheme="minorHAnsi"/>
                <w:b/>
                <w:szCs w:val="24"/>
              </w:rPr>
            </w:pPr>
            <w:r w:rsidRPr="00940B14">
              <w:rPr>
                <w:rFonts w:asciiTheme="minorHAnsi" w:hAnsiTheme="minorHAnsi"/>
                <w:b/>
                <w:szCs w:val="24"/>
              </w:rPr>
              <w:t>Notes</w:t>
            </w:r>
          </w:p>
        </w:tc>
      </w:tr>
      <w:tr w:rsidR="00983F3E" w14:paraId="74B0DE3A" w14:textId="77777777" w:rsidTr="00983F3E">
        <w:tc>
          <w:tcPr>
            <w:tcW w:w="1177" w:type="dxa"/>
            <w:shd w:val="clear" w:color="auto" w:fill="E7E6E6" w:themeFill="background2"/>
          </w:tcPr>
          <w:p w14:paraId="221F263D" w14:textId="77777777" w:rsidR="00983F3E" w:rsidRPr="00940B14" w:rsidRDefault="00983F3E" w:rsidP="00C0233D">
            <w:pPr>
              <w:rPr>
                <w:rFonts w:asciiTheme="minorHAnsi" w:hAnsiTheme="minorHAnsi"/>
                <w:szCs w:val="24"/>
              </w:rPr>
            </w:pPr>
            <w:r w:rsidRPr="00940B14">
              <w:rPr>
                <w:rFonts w:asciiTheme="minorHAnsi" w:hAnsiTheme="minorHAnsi"/>
                <w:szCs w:val="24"/>
              </w:rPr>
              <w:t>ACES</w:t>
            </w:r>
          </w:p>
        </w:tc>
        <w:tc>
          <w:tcPr>
            <w:tcW w:w="2199" w:type="dxa"/>
          </w:tcPr>
          <w:p w14:paraId="200AA770" w14:textId="4D08850B" w:rsidR="00983F3E" w:rsidRPr="00940B14" w:rsidRDefault="00983F3E" w:rsidP="00C0233D">
            <w:pPr>
              <w:rPr>
                <w:rFonts w:asciiTheme="minorHAnsi" w:hAnsiTheme="minorHAnsi"/>
                <w:szCs w:val="24"/>
              </w:rPr>
            </w:pPr>
            <w:r w:rsidRPr="00940B14">
              <w:rPr>
                <w:rFonts w:asciiTheme="minorHAnsi" w:hAnsiTheme="minorHAnsi"/>
                <w:szCs w:val="24"/>
              </w:rPr>
              <w:t>Adverse childhood experiences</w:t>
            </w:r>
          </w:p>
        </w:tc>
        <w:tc>
          <w:tcPr>
            <w:tcW w:w="5975" w:type="dxa"/>
          </w:tcPr>
          <w:p w14:paraId="53C62CC8" w14:textId="2D6F9EFA" w:rsidR="00983F3E" w:rsidRPr="00940B14" w:rsidRDefault="00983F3E" w:rsidP="00C0233D">
            <w:pPr>
              <w:rPr>
                <w:rFonts w:asciiTheme="minorHAnsi" w:hAnsiTheme="minorHAnsi"/>
                <w:szCs w:val="24"/>
              </w:rPr>
            </w:pPr>
            <w:r w:rsidRPr="00940B14">
              <w:rPr>
                <w:rFonts w:asciiTheme="minorHAnsi" w:hAnsiTheme="minorHAnsi"/>
                <w:color w:val="231F20"/>
                <w:szCs w:val="24"/>
                <w:shd w:val="clear" w:color="auto" w:fill="FFFFFF"/>
              </w:rPr>
              <w:t>Highly stressful, and potentially traumatic, events or situations that occur during childhood and/or adolescence. They can be a single event, or prolonged threats to, and breaches of, the young person’s safety, securi</w:t>
            </w:r>
            <w:r w:rsidRPr="000C5062">
              <w:rPr>
                <w:rFonts w:asciiTheme="minorHAnsi" w:hAnsiTheme="minorHAnsi"/>
                <w:color w:val="231F20"/>
                <w:szCs w:val="24"/>
                <w:shd w:val="clear" w:color="auto" w:fill="FFFFFF"/>
              </w:rPr>
              <w:t>ty, trust or bodily integrity</w:t>
            </w:r>
          </w:p>
        </w:tc>
      </w:tr>
      <w:tr w:rsidR="00983F3E" w14:paraId="10A1CE5D" w14:textId="77777777" w:rsidTr="00983F3E">
        <w:tc>
          <w:tcPr>
            <w:tcW w:w="1177" w:type="dxa"/>
            <w:shd w:val="clear" w:color="auto" w:fill="E7E6E6" w:themeFill="background2"/>
          </w:tcPr>
          <w:p w14:paraId="39EB06AC" w14:textId="77777777" w:rsidR="00983F3E" w:rsidRPr="00940B14" w:rsidRDefault="00983F3E" w:rsidP="00C0233D">
            <w:pPr>
              <w:rPr>
                <w:rFonts w:asciiTheme="minorHAnsi" w:hAnsiTheme="minorHAnsi"/>
                <w:szCs w:val="24"/>
              </w:rPr>
            </w:pPr>
            <w:r w:rsidRPr="00940B14">
              <w:rPr>
                <w:rFonts w:asciiTheme="minorHAnsi" w:hAnsiTheme="minorHAnsi"/>
                <w:szCs w:val="24"/>
              </w:rPr>
              <w:t>BCP</w:t>
            </w:r>
          </w:p>
        </w:tc>
        <w:tc>
          <w:tcPr>
            <w:tcW w:w="2199" w:type="dxa"/>
          </w:tcPr>
          <w:p w14:paraId="086BD705" w14:textId="4C056B8F" w:rsidR="00983F3E" w:rsidRPr="00940B14" w:rsidRDefault="00983F3E" w:rsidP="00C0233D">
            <w:pPr>
              <w:rPr>
                <w:rFonts w:asciiTheme="minorHAnsi" w:hAnsiTheme="minorHAnsi"/>
                <w:szCs w:val="24"/>
              </w:rPr>
            </w:pPr>
            <w:r w:rsidRPr="00940B14">
              <w:rPr>
                <w:rFonts w:asciiTheme="minorHAnsi" w:hAnsiTheme="minorHAnsi"/>
                <w:szCs w:val="24"/>
              </w:rPr>
              <w:t>Basic child protection</w:t>
            </w:r>
          </w:p>
        </w:tc>
        <w:tc>
          <w:tcPr>
            <w:tcW w:w="5975" w:type="dxa"/>
          </w:tcPr>
          <w:p w14:paraId="2C2488D3" w14:textId="77777777" w:rsidR="00983F3E" w:rsidRPr="00940B14" w:rsidRDefault="00983F3E" w:rsidP="00C0233D">
            <w:pPr>
              <w:rPr>
                <w:rFonts w:asciiTheme="minorHAnsi" w:hAnsiTheme="minorHAnsi"/>
                <w:szCs w:val="24"/>
              </w:rPr>
            </w:pPr>
            <w:r w:rsidRPr="00940B14">
              <w:rPr>
                <w:rFonts w:asciiTheme="minorHAnsi" w:hAnsiTheme="minorHAnsi"/>
                <w:szCs w:val="24"/>
              </w:rPr>
              <w:t>NDNA safeguarding course for all practitioners</w:t>
            </w:r>
          </w:p>
        </w:tc>
      </w:tr>
      <w:tr w:rsidR="00983F3E" w:rsidRPr="002D5026" w14:paraId="3083B045" w14:textId="77777777" w:rsidTr="00983F3E">
        <w:tc>
          <w:tcPr>
            <w:tcW w:w="1177" w:type="dxa"/>
            <w:shd w:val="clear" w:color="auto" w:fill="E7E6E6" w:themeFill="background2"/>
          </w:tcPr>
          <w:p w14:paraId="2A7672BE" w14:textId="77777777" w:rsidR="00983F3E" w:rsidRPr="00940B14" w:rsidRDefault="00983F3E" w:rsidP="00C0233D">
            <w:pPr>
              <w:rPr>
                <w:rFonts w:asciiTheme="minorHAnsi" w:hAnsiTheme="minorHAnsi"/>
                <w:szCs w:val="24"/>
              </w:rPr>
            </w:pPr>
            <w:r w:rsidRPr="00940B14">
              <w:rPr>
                <w:rFonts w:asciiTheme="minorHAnsi" w:hAnsiTheme="minorHAnsi"/>
                <w:szCs w:val="24"/>
              </w:rPr>
              <w:t>CALFB</w:t>
            </w:r>
          </w:p>
        </w:tc>
        <w:tc>
          <w:tcPr>
            <w:tcW w:w="2199" w:type="dxa"/>
          </w:tcPr>
          <w:p w14:paraId="1D1CBC44" w14:textId="478AE36D" w:rsidR="00983F3E" w:rsidRPr="00940B14" w:rsidRDefault="00983F3E" w:rsidP="00C0233D">
            <w:pPr>
              <w:rPr>
                <w:rFonts w:asciiTheme="minorHAnsi" w:hAnsiTheme="minorHAnsi"/>
                <w:szCs w:val="24"/>
              </w:rPr>
            </w:pPr>
            <w:r w:rsidRPr="00940B14">
              <w:rPr>
                <w:rFonts w:asciiTheme="minorHAnsi" w:hAnsiTheme="minorHAnsi"/>
                <w:szCs w:val="24"/>
              </w:rPr>
              <w:t>Child abuse linked to faith or belief</w:t>
            </w:r>
          </w:p>
        </w:tc>
        <w:tc>
          <w:tcPr>
            <w:tcW w:w="5975" w:type="dxa"/>
          </w:tcPr>
          <w:p w14:paraId="726F3CFD" w14:textId="43914DF5" w:rsidR="00983F3E" w:rsidRPr="000C5062" w:rsidRDefault="00983F3E" w:rsidP="000C5062">
            <w:pPr>
              <w:rPr>
                <w:rFonts w:asciiTheme="minorHAnsi" w:hAnsiTheme="minorHAnsi"/>
                <w:szCs w:val="24"/>
              </w:rPr>
            </w:pPr>
            <w:r w:rsidRPr="00495E5C">
              <w:rPr>
                <w:rFonts w:asciiTheme="minorHAnsi" w:hAnsiTheme="minorHAnsi" w:cs="Arial"/>
                <w:szCs w:val="24"/>
                <w:shd w:val="clear" w:color="auto" w:fill="FFFFFF"/>
              </w:rPr>
              <w:t xml:space="preserve">Faith abuse, which includes practices relating to a </w:t>
            </w:r>
            <w:r w:rsidRPr="00940B14">
              <w:rPr>
                <w:rFonts w:asciiTheme="minorHAnsi" w:hAnsiTheme="minorHAnsi" w:cs="Arial"/>
                <w:szCs w:val="24"/>
                <w:shd w:val="clear" w:color="auto" w:fill="FFFFFF"/>
              </w:rPr>
              <w:t xml:space="preserve">belief in spirit possession. It </w:t>
            </w:r>
            <w:r w:rsidRPr="00495E5C">
              <w:rPr>
                <w:rFonts w:asciiTheme="minorHAnsi" w:hAnsiTheme="minorHAnsi" w:cs="Arial"/>
                <w:bCs/>
                <w:szCs w:val="24"/>
                <w:shd w:val="clear" w:color="auto" w:fill="FFFFFF"/>
              </w:rPr>
              <w:t>is not confined to one faith, nationality or ethnic community</w:t>
            </w:r>
          </w:p>
        </w:tc>
      </w:tr>
      <w:tr w:rsidR="00983F3E" w:rsidRPr="002D5026" w14:paraId="428C58CC" w14:textId="77777777" w:rsidTr="00983F3E">
        <w:tc>
          <w:tcPr>
            <w:tcW w:w="1177" w:type="dxa"/>
            <w:shd w:val="clear" w:color="auto" w:fill="E7E6E6" w:themeFill="background2"/>
          </w:tcPr>
          <w:p w14:paraId="470E125F" w14:textId="77777777" w:rsidR="00983F3E" w:rsidRPr="00940B14" w:rsidRDefault="00983F3E" w:rsidP="00C0233D">
            <w:pPr>
              <w:rPr>
                <w:rFonts w:asciiTheme="minorHAnsi" w:hAnsiTheme="minorHAnsi"/>
                <w:szCs w:val="24"/>
              </w:rPr>
            </w:pPr>
            <w:r w:rsidRPr="00940B14">
              <w:rPr>
                <w:rFonts w:asciiTheme="minorHAnsi" w:hAnsiTheme="minorHAnsi"/>
                <w:szCs w:val="24"/>
              </w:rPr>
              <w:t>CCE</w:t>
            </w:r>
          </w:p>
        </w:tc>
        <w:tc>
          <w:tcPr>
            <w:tcW w:w="2199" w:type="dxa"/>
          </w:tcPr>
          <w:p w14:paraId="01E38F0C" w14:textId="7C5E48BE" w:rsidR="00983F3E" w:rsidRPr="00940B14" w:rsidRDefault="00983F3E" w:rsidP="00C0233D">
            <w:pPr>
              <w:rPr>
                <w:rFonts w:asciiTheme="minorHAnsi" w:hAnsiTheme="minorHAnsi"/>
                <w:szCs w:val="24"/>
              </w:rPr>
            </w:pPr>
            <w:r w:rsidRPr="00940B14">
              <w:rPr>
                <w:rFonts w:asciiTheme="minorHAnsi" w:hAnsiTheme="minorHAnsi"/>
                <w:szCs w:val="24"/>
              </w:rPr>
              <w:t>Child criminal exploitation</w:t>
            </w:r>
          </w:p>
        </w:tc>
        <w:tc>
          <w:tcPr>
            <w:tcW w:w="5975" w:type="dxa"/>
          </w:tcPr>
          <w:p w14:paraId="11F36C3F" w14:textId="77777777" w:rsidR="00983F3E" w:rsidRPr="00940B14" w:rsidRDefault="00983F3E" w:rsidP="00C0233D">
            <w:pPr>
              <w:rPr>
                <w:rFonts w:asciiTheme="minorHAnsi" w:hAnsiTheme="minorHAnsi" w:cs="Arial"/>
                <w:szCs w:val="24"/>
                <w:shd w:val="clear" w:color="auto" w:fill="FFFFFF"/>
              </w:rPr>
            </w:pPr>
            <w:r w:rsidRPr="00940B14">
              <w:rPr>
                <w:rFonts w:asciiTheme="minorHAnsi" w:eastAsia="Arial" w:hAnsiTheme="minorHAnsi" w:cstheme="minorHAnsi"/>
                <w:color w:val="000000"/>
                <w:szCs w:val="24"/>
                <w:lang w:val="en-US" w:eastAsia="en-GB"/>
              </w:rPr>
              <w:t>W</w:t>
            </w:r>
            <w:r w:rsidRPr="00495E5C">
              <w:rPr>
                <w:rFonts w:asciiTheme="minorHAnsi" w:eastAsia="Arial" w:hAnsiTheme="minorHAnsi" w:cstheme="minorHAnsi"/>
                <w:color w:val="000000"/>
                <w:szCs w:val="24"/>
                <w:lang w:val="en-US" w:eastAsia="en-GB"/>
              </w:rPr>
              <w:t xml:space="preserve">here an </w:t>
            </w:r>
            <w:r w:rsidRPr="000C5062">
              <w:rPr>
                <w:rFonts w:asciiTheme="minorHAnsi" w:eastAsia="Arial" w:hAnsiTheme="minorHAnsi" w:cstheme="minorHAnsi"/>
                <w:color w:val="000000"/>
                <w:szCs w:val="24"/>
                <w:lang w:val="en-US" w:eastAsia="en-GB"/>
              </w:rPr>
              <w:t>individual or group takes advantage of an imbalance of power to coerce, control, manipulate or deceive a child into any criminal activity</w:t>
            </w:r>
          </w:p>
        </w:tc>
      </w:tr>
      <w:tr w:rsidR="00983F3E" w:rsidRPr="002D5026" w14:paraId="38E39BC1" w14:textId="77777777" w:rsidTr="00983F3E">
        <w:tc>
          <w:tcPr>
            <w:tcW w:w="1177" w:type="dxa"/>
            <w:shd w:val="clear" w:color="auto" w:fill="E7E6E6" w:themeFill="background2"/>
          </w:tcPr>
          <w:p w14:paraId="1D376586" w14:textId="77777777" w:rsidR="00983F3E" w:rsidRPr="00940B14" w:rsidRDefault="00983F3E" w:rsidP="00C0233D">
            <w:pPr>
              <w:rPr>
                <w:rFonts w:asciiTheme="minorHAnsi" w:hAnsiTheme="minorHAnsi"/>
                <w:szCs w:val="24"/>
              </w:rPr>
            </w:pPr>
            <w:r w:rsidRPr="00940B14">
              <w:rPr>
                <w:rFonts w:asciiTheme="minorHAnsi" w:hAnsiTheme="minorHAnsi"/>
                <w:szCs w:val="24"/>
              </w:rPr>
              <w:t>CLA/LAC</w:t>
            </w:r>
          </w:p>
        </w:tc>
        <w:tc>
          <w:tcPr>
            <w:tcW w:w="2199" w:type="dxa"/>
          </w:tcPr>
          <w:p w14:paraId="713E903B" w14:textId="6FEE42BF" w:rsidR="00983F3E" w:rsidRPr="00940B14" w:rsidRDefault="00983F3E" w:rsidP="00C0233D">
            <w:pPr>
              <w:rPr>
                <w:rFonts w:asciiTheme="minorHAnsi" w:hAnsiTheme="minorHAnsi"/>
                <w:szCs w:val="24"/>
              </w:rPr>
            </w:pPr>
            <w:r w:rsidRPr="00940B14">
              <w:rPr>
                <w:rFonts w:asciiTheme="minorHAnsi" w:hAnsiTheme="minorHAnsi"/>
                <w:szCs w:val="24"/>
              </w:rPr>
              <w:t>Child looked after/looked after child</w:t>
            </w:r>
          </w:p>
        </w:tc>
        <w:tc>
          <w:tcPr>
            <w:tcW w:w="5975" w:type="dxa"/>
          </w:tcPr>
          <w:p w14:paraId="08301D60" w14:textId="5DCF31B3" w:rsidR="00983F3E" w:rsidRPr="00940B14" w:rsidRDefault="00983F3E" w:rsidP="00C0233D">
            <w:pPr>
              <w:rPr>
                <w:rFonts w:asciiTheme="minorHAnsi" w:hAnsiTheme="minorHAnsi" w:cs="Arial"/>
                <w:szCs w:val="24"/>
                <w:shd w:val="clear" w:color="auto" w:fill="FFFFFF"/>
              </w:rPr>
            </w:pPr>
            <w:r w:rsidRPr="00940B14">
              <w:rPr>
                <w:rFonts w:asciiTheme="minorHAnsi" w:hAnsiTheme="minorHAnsi"/>
                <w:color w:val="000000"/>
                <w:spacing w:val="-1"/>
                <w:szCs w:val="24"/>
                <w:shd w:val="clear" w:color="auto" w:fill="FFFFFF"/>
              </w:rPr>
              <w:t>A child who has been in the care of their local authority for more than 24 hours is known as a looked after child. Looked after children are also often referred to as children in care</w:t>
            </w:r>
          </w:p>
        </w:tc>
      </w:tr>
      <w:tr w:rsidR="00983F3E" w14:paraId="715E3B76" w14:textId="77777777" w:rsidTr="00983F3E">
        <w:tc>
          <w:tcPr>
            <w:tcW w:w="1177" w:type="dxa"/>
            <w:shd w:val="clear" w:color="auto" w:fill="E7E6E6" w:themeFill="background2"/>
          </w:tcPr>
          <w:p w14:paraId="0EDB1794" w14:textId="77777777" w:rsidR="00983F3E" w:rsidRPr="00940B14" w:rsidRDefault="00983F3E" w:rsidP="00C0233D">
            <w:pPr>
              <w:rPr>
                <w:rFonts w:asciiTheme="minorHAnsi" w:hAnsiTheme="minorHAnsi"/>
                <w:szCs w:val="24"/>
              </w:rPr>
            </w:pPr>
            <w:r w:rsidRPr="00940B14">
              <w:rPr>
                <w:rFonts w:asciiTheme="minorHAnsi" w:hAnsiTheme="minorHAnsi"/>
                <w:szCs w:val="24"/>
              </w:rPr>
              <w:t>CSE</w:t>
            </w:r>
          </w:p>
        </w:tc>
        <w:tc>
          <w:tcPr>
            <w:tcW w:w="2199" w:type="dxa"/>
          </w:tcPr>
          <w:p w14:paraId="062441CA" w14:textId="7CAC67DF" w:rsidR="00983F3E" w:rsidRPr="00940B14" w:rsidRDefault="00983F3E" w:rsidP="00C0233D">
            <w:pPr>
              <w:rPr>
                <w:rFonts w:asciiTheme="minorHAnsi" w:hAnsiTheme="minorHAnsi"/>
                <w:szCs w:val="24"/>
              </w:rPr>
            </w:pPr>
            <w:r w:rsidRPr="00940B14">
              <w:rPr>
                <w:rFonts w:asciiTheme="minorHAnsi" w:hAnsiTheme="minorHAnsi"/>
                <w:szCs w:val="24"/>
              </w:rPr>
              <w:t>Child sexual exploitation</w:t>
            </w:r>
          </w:p>
        </w:tc>
        <w:tc>
          <w:tcPr>
            <w:tcW w:w="5975" w:type="dxa"/>
          </w:tcPr>
          <w:p w14:paraId="37FC9EA0" w14:textId="77777777" w:rsidR="00983F3E" w:rsidRPr="00940B14" w:rsidRDefault="00983F3E" w:rsidP="00C0233D">
            <w:pPr>
              <w:rPr>
                <w:rFonts w:asciiTheme="minorHAnsi" w:hAnsiTheme="minorHAnsi"/>
                <w:szCs w:val="24"/>
              </w:rPr>
            </w:pPr>
            <w:r w:rsidRPr="00940B14">
              <w:rPr>
                <w:rFonts w:asciiTheme="minorHAnsi" w:eastAsia="Arial" w:hAnsiTheme="minorHAnsi" w:cstheme="minorHAnsi"/>
                <w:color w:val="000000"/>
                <w:szCs w:val="24"/>
                <w:lang w:val="en-US" w:eastAsia="en-GB"/>
              </w:rPr>
              <w:t>W</w:t>
            </w:r>
            <w:r w:rsidRPr="00495E5C">
              <w:rPr>
                <w:rFonts w:asciiTheme="minorHAnsi" w:eastAsia="Arial" w:hAnsiTheme="minorHAnsi" w:cstheme="minorHAnsi"/>
                <w:color w:val="000000"/>
                <w:szCs w:val="24"/>
                <w:lang w:val="en-US" w:eastAsia="en-GB"/>
              </w:rPr>
              <w:t xml:space="preserve">here an individual or group takes advantage of an imbalance of power to coerce, manipulate or deceive a child </w:t>
            </w:r>
            <w:r w:rsidRPr="000C5062">
              <w:rPr>
                <w:rFonts w:asciiTheme="minorHAnsi" w:eastAsia="Arial" w:hAnsiTheme="minorHAnsi" w:cstheme="minorHAnsi"/>
                <w:color w:val="000000"/>
                <w:szCs w:val="24"/>
                <w:lang w:val="en-US" w:eastAsia="en-GB"/>
              </w:rPr>
              <w:t>into sexual activity</w:t>
            </w:r>
          </w:p>
        </w:tc>
      </w:tr>
      <w:tr w:rsidR="00983F3E" w14:paraId="5B11A983" w14:textId="77777777" w:rsidTr="00983F3E">
        <w:tc>
          <w:tcPr>
            <w:tcW w:w="1177" w:type="dxa"/>
            <w:shd w:val="clear" w:color="auto" w:fill="E7E6E6" w:themeFill="background2"/>
          </w:tcPr>
          <w:p w14:paraId="471C07D1" w14:textId="2B812360" w:rsidR="00983F3E" w:rsidRPr="00940B14" w:rsidRDefault="00983F3E" w:rsidP="00C0233D">
            <w:pPr>
              <w:rPr>
                <w:rFonts w:asciiTheme="minorHAnsi" w:hAnsiTheme="minorHAnsi"/>
                <w:szCs w:val="24"/>
              </w:rPr>
            </w:pPr>
            <w:r w:rsidRPr="000C5062">
              <w:rPr>
                <w:rFonts w:asciiTheme="minorHAnsi" w:hAnsiTheme="minorHAnsi"/>
                <w:szCs w:val="24"/>
              </w:rPr>
              <w:t>DA/</w:t>
            </w:r>
            <w:r w:rsidRPr="00940B14">
              <w:rPr>
                <w:rFonts w:asciiTheme="minorHAnsi" w:hAnsiTheme="minorHAnsi"/>
                <w:szCs w:val="24"/>
              </w:rPr>
              <w:t>DV</w:t>
            </w:r>
          </w:p>
        </w:tc>
        <w:tc>
          <w:tcPr>
            <w:tcW w:w="2199" w:type="dxa"/>
          </w:tcPr>
          <w:p w14:paraId="1964B0C6" w14:textId="616EC60C" w:rsidR="00983F3E" w:rsidRPr="00940B14" w:rsidRDefault="00983F3E" w:rsidP="00C0233D">
            <w:pPr>
              <w:rPr>
                <w:rFonts w:asciiTheme="minorHAnsi" w:hAnsiTheme="minorHAnsi"/>
                <w:szCs w:val="24"/>
              </w:rPr>
            </w:pPr>
            <w:r w:rsidRPr="00940B14">
              <w:rPr>
                <w:rFonts w:asciiTheme="minorHAnsi" w:hAnsiTheme="minorHAnsi"/>
                <w:szCs w:val="24"/>
              </w:rPr>
              <w:t>Domestic abuse/violence</w:t>
            </w:r>
          </w:p>
        </w:tc>
        <w:tc>
          <w:tcPr>
            <w:tcW w:w="5975" w:type="dxa"/>
          </w:tcPr>
          <w:p w14:paraId="46DE5939" w14:textId="0C7A5E11" w:rsidR="00983F3E" w:rsidRPr="00940B14" w:rsidRDefault="00983F3E" w:rsidP="00C0233D">
            <w:pPr>
              <w:rPr>
                <w:rFonts w:asciiTheme="minorHAnsi" w:eastAsia="Arial" w:hAnsiTheme="minorHAnsi" w:cstheme="minorHAnsi"/>
                <w:color w:val="000000"/>
                <w:szCs w:val="24"/>
                <w:lang w:val="en-US" w:eastAsia="en-GB"/>
              </w:rPr>
            </w:pPr>
            <w:r w:rsidRPr="00940B14">
              <w:rPr>
                <w:rFonts w:asciiTheme="minorHAnsi" w:hAnsiTheme="minorHAnsi" w:cs="Arial"/>
                <w:szCs w:val="24"/>
                <w:shd w:val="clear" w:color="auto" w:fill="FFFFFF"/>
              </w:rPr>
              <w:t>An incident or pattern of incidents of controlling, coercive, threatening, degrading and violent behav</w:t>
            </w:r>
            <w:r w:rsidRPr="000C5062">
              <w:rPr>
                <w:rFonts w:asciiTheme="minorHAnsi" w:hAnsiTheme="minorHAnsi" w:cs="Arial"/>
                <w:szCs w:val="24"/>
                <w:shd w:val="clear" w:color="auto" w:fill="FFFFFF"/>
              </w:rPr>
              <w:t>iour, including sexual violence</w:t>
            </w:r>
          </w:p>
        </w:tc>
      </w:tr>
      <w:tr w:rsidR="00983F3E" w14:paraId="40C27CBC" w14:textId="77777777" w:rsidTr="00983F3E">
        <w:tc>
          <w:tcPr>
            <w:tcW w:w="1177" w:type="dxa"/>
            <w:shd w:val="clear" w:color="auto" w:fill="E7E6E6" w:themeFill="background2"/>
          </w:tcPr>
          <w:p w14:paraId="54B39DA2" w14:textId="20746E87" w:rsidR="00983F3E" w:rsidRPr="00940B14" w:rsidRDefault="00983F3E" w:rsidP="00C0233D">
            <w:pPr>
              <w:rPr>
                <w:rFonts w:asciiTheme="minorHAnsi" w:hAnsiTheme="minorHAnsi"/>
                <w:szCs w:val="24"/>
              </w:rPr>
            </w:pPr>
            <w:r w:rsidRPr="00940B14">
              <w:rPr>
                <w:rFonts w:asciiTheme="minorHAnsi" w:hAnsiTheme="minorHAnsi"/>
                <w:szCs w:val="24"/>
              </w:rPr>
              <w:t>DSL/DSP</w:t>
            </w:r>
          </w:p>
        </w:tc>
        <w:tc>
          <w:tcPr>
            <w:tcW w:w="2199" w:type="dxa"/>
          </w:tcPr>
          <w:p w14:paraId="09B345DE" w14:textId="536EBBA8" w:rsidR="00983F3E" w:rsidRPr="00940B14" w:rsidRDefault="00983F3E" w:rsidP="00C0233D">
            <w:pPr>
              <w:rPr>
                <w:rFonts w:asciiTheme="minorHAnsi" w:hAnsiTheme="minorHAnsi"/>
                <w:szCs w:val="24"/>
              </w:rPr>
            </w:pPr>
            <w:r w:rsidRPr="00940B14">
              <w:rPr>
                <w:rFonts w:asciiTheme="minorHAnsi" w:hAnsiTheme="minorHAnsi"/>
                <w:szCs w:val="24"/>
              </w:rPr>
              <w:t>Designated safeguarding lead / person</w:t>
            </w:r>
          </w:p>
        </w:tc>
        <w:tc>
          <w:tcPr>
            <w:tcW w:w="5975" w:type="dxa"/>
          </w:tcPr>
          <w:p w14:paraId="3D8C0C59" w14:textId="58A7854F" w:rsidR="00983F3E" w:rsidRPr="00940B14" w:rsidRDefault="00983F3E" w:rsidP="00C0233D">
            <w:pPr>
              <w:rPr>
                <w:rFonts w:asciiTheme="minorHAnsi" w:hAnsiTheme="minorHAnsi"/>
                <w:szCs w:val="24"/>
              </w:rPr>
            </w:pPr>
            <w:r w:rsidRPr="00940B14">
              <w:rPr>
                <w:rFonts w:asciiTheme="minorHAnsi" w:hAnsiTheme="minorHAnsi" w:cs="Arial"/>
                <w:szCs w:val="24"/>
                <w:shd w:val="clear" w:color="auto" w:fill="FFFFFF"/>
              </w:rPr>
              <w:t>The person appointed to make sure that settings adhere to their </w:t>
            </w:r>
            <w:r w:rsidRPr="00940B14">
              <w:rPr>
                <w:rStyle w:val="Emphasis"/>
                <w:rFonts w:asciiTheme="minorHAnsi" w:hAnsiTheme="minorHAnsi" w:cs="Arial"/>
                <w:bCs/>
                <w:i w:val="0"/>
                <w:iCs w:val="0"/>
                <w:szCs w:val="24"/>
                <w:shd w:val="clear" w:color="auto" w:fill="FFFFFF"/>
              </w:rPr>
              <w:t>safeguarding</w:t>
            </w:r>
            <w:r w:rsidRPr="000C5062">
              <w:rPr>
                <w:rFonts w:asciiTheme="minorHAnsi" w:hAnsiTheme="minorHAnsi" w:cs="Arial"/>
                <w:szCs w:val="24"/>
                <w:shd w:val="clear" w:color="auto" w:fill="FFFFFF"/>
              </w:rPr>
              <w:t> policies</w:t>
            </w:r>
          </w:p>
        </w:tc>
      </w:tr>
      <w:tr w:rsidR="00983F3E" w14:paraId="2BA132FB" w14:textId="77777777" w:rsidTr="00983F3E">
        <w:tc>
          <w:tcPr>
            <w:tcW w:w="1177" w:type="dxa"/>
            <w:shd w:val="clear" w:color="auto" w:fill="E7E6E6" w:themeFill="background2"/>
          </w:tcPr>
          <w:p w14:paraId="0038204D" w14:textId="77777777" w:rsidR="00983F3E" w:rsidRPr="00940B14" w:rsidRDefault="00983F3E" w:rsidP="00C0233D">
            <w:pPr>
              <w:rPr>
                <w:rFonts w:asciiTheme="minorHAnsi" w:hAnsiTheme="minorHAnsi"/>
                <w:szCs w:val="24"/>
              </w:rPr>
            </w:pPr>
            <w:r w:rsidRPr="00940B14">
              <w:rPr>
                <w:rFonts w:asciiTheme="minorHAnsi" w:hAnsiTheme="minorHAnsi"/>
                <w:szCs w:val="24"/>
              </w:rPr>
              <w:t>FGM</w:t>
            </w:r>
          </w:p>
        </w:tc>
        <w:tc>
          <w:tcPr>
            <w:tcW w:w="2199" w:type="dxa"/>
          </w:tcPr>
          <w:p w14:paraId="043BE1F3" w14:textId="58C8DADF" w:rsidR="00983F3E" w:rsidRPr="00940B14" w:rsidRDefault="00983F3E" w:rsidP="00C0233D">
            <w:pPr>
              <w:rPr>
                <w:rFonts w:asciiTheme="minorHAnsi" w:hAnsiTheme="minorHAnsi"/>
                <w:szCs w:val="24"/>
              </w:rPr>
            </w:pPr>
            <w:r w:rsidRPr="00940B14">
              <w:rPr>
                <w:rFonts w:asciiTheme="minorHAnsi" w:hAnsiTheme="minorHAnsi"/>
                <w:szCs w:val="24"/>
              </w:rPr>
              <w:t>Female genital mutilation</w:t>
            </w:r>
          </w:p>
        </w:tc>
        <w:tc>
          <w:tcPr>
            <w:tcW w:w="5975" w:type="dxa"/>
          </w:tcPr>
          <w:p w14:paraId="0857CEB2" w14:textId="4ACF1110" w:rsidR="00983F3E" w:rsidRPr="00940B14" w:rsidRDefault="00983F3E" w:rsidP="00C0233D">
            <w:pPr>
              <w:rPr>
                <w:rFonts w:asciiTheme="minorHAnsi" w:hAnsiTheme="minorHAnsi"/>
                <w:szCs w:val="24"/>
              </w:rPr>
            </w:pPr>
            <w:r w:rsidRPr="00495E5C">
              <w:rPr>
                <w:rFonts w:asciiTheme="minorHAnsi" w:eastAsia="Arial" w:hAnsiTheme="minorHAnsi" w:cstheme="minorHAnsi"/>
                <w:color w:val="000000"/>
                <w:szCs w:val="24"/>
                <w:lang w:val="en-US" w:eastAsia="en-GB"/>
              </w:rPr>
              <w:t>FGM is a procedure where the female genital organs are injured or changed and there is no medical reason for this</w:t>
            </w:r>
          </w:p>
        </w:tc>
      </w:tr>
      <w:tr w:rsidR="00983F3E" w:rsidRPr="00B4117B" w14:paraId="2DC81188" w14:textId="77777777" w:rsidTr="00983F3E">
        <w:tc>
          <w:tcPr>
            <w:tcW w:w="1177" w:type="dxa"/>
            <w:shd w:val="clear" w:color="auto" w:fill="E7E6E6" w:themeFill="background2"/>
          </w:tcPr>
          <w:p w14:paraId="240FE178" w14:textId="77777777" w:rsidR="00983F3E" w:rsidRPr="00B4117B" w:rsidRDefault="00983F3E" w:rsidP="000C4A01">
            <w:pPr>
              <w:rPr>
                <w:rFonts w:asciiTheme="minorHAnsi" w:hAnsiTheme="minorHAnsi"/>
                <w:szCs w:val="24"/>
              </w:rPr>
            </w:pPr>
            <w:r w:rsidRPr="00B4117B">
              <w:rPr>
                <w:rFonts w:asciiTheme="minorHAnsi" w:hAnsiTheme="minorHAnsi"/>
                <w:szCs w:val="24"/>
              </w:rPr>
              <w:t>GIRFEC</w:t>
            </w:r>
          </w:p>
        </w:tc>
        <w:tc>
          <w:tcPr>
            <w:tcW w:w="2199" w:type="dxa"/>
          </w:tcPr>
          <w:p w14:paraId="10497D88" w14:textId="1442E615" w:rsidR="00983F3E" w:rsidRPr="00B4117B" w:rsidRDefault="00983F3E" w:rsidP="000C4A01">
            <w:pPr>
              <w:rPr>
                <w:rFonts w:asciiTheme="minorHAnsi" w:hAnsiTheme="minorHAnsi"/>
                <w:szCs w:val="24"/>
              </w:rPr>
            </w:pPr>
            <w:r w:rsidRPr="00B4117B">
              <w:rPr>
                <w:rFonts w:asciiTheme="minorHAnsi" w:hAnsiTheme="minorHAnsi"/>
                <w:szCs w:val="24"/>
              </w:rPr>
              <w:t>Getting it Right for Every Child</w:t>
            </w:r>
          </w:p>
        </w:tc>
        <w:tc>
          <w:tcPr>
            <w:tcW w:w="5975" w:type="dxa"/>
          </w:tcPr>
          <w:p w14:paraId="6E618213" w14:textId="77777777" w:rsidR="00983F3E" w:rsidRPr="00B4117B" w:rsidRDefault="00983F3E" w:rsidP="000C4A01">
            <w:pPr>
              <w:rPr>
                <w:rFonts w:asciiTheme="minorHAnsi" w:hAnsiTheme="minorHAnsi"/>
                <w:szCs w:val="24"/>
              </w:rPr>
            </w:pPr>
            <w:r w:rsidRPr="00B4117B">
              <w:rPr>
                <w:rFonts w:asciiTheme="minorHAnsi" w:hAnsiTheme="minorHAnsi"/>
                <w:szCs w:val="24"/>
              </w:rPr>
              <w:t>Scotland’s national approach to joined up working, ensuring children get the right support from the right professional at the right time.</w:t>
            </w:r>
          </w:p>
        </w:tc>
      </w:tr>
      <w:tr w:rsidR="00983F3E" w14:paraId="42624B43" w14:textId="77777777" w:rsidTr="00983F3E">
        <w:tc>
          <w:tcPr>
            <w:tcW w:w="1177" w:type="dxa"/>
            <w:shd w:val="clear" w:color="auto" w:fill="E7E6E6" w:themeFill="background2"/>
          </w:tcPr>
          <w:p w14:paraId="622D9033" w14:textId="77777777" w:rsidR="00983F3E" w:rsidRPr="00940B14" w:rsidRDefault="00983F3E" w:rsidP="00C0233D">
            <w:pPr>
              <w:rPr>
                <w:rFonts w:asciiTheme="minorHAnsi" w:hAnsiTheme="minorHAnsi"/>
                <w:szCs w:val="24"/>
              </w:rPr>
            </w:pPr>
            <w:r w:rsidRPr="00940B14">
              <w:rPr>
                <w:rFonts w:asciiTheme="minorHAnsi" w:hAnsiTheme="minorHAnsi"/>
                <w:szCs w:val="24"/>
              </w:rPr>
              <w:t>HBA/ HBV</w:t>
            </w:r>
          </w:p>
        </w:tc>
        <w:tc>
          <w:tcPr>
            <w:tcW w:w="2199" w:type="dxa"/>
          </w:tcPr>
          <w:p w14:paraId="0901E1E4" w14:textId="5FFCC96E" w:rsidR="00983F3E" w:rsidRPr="00940B14" w:rsidRDefault="00983F3E" w:rsidP="00C0233D">
            <w:pPr>
              <w:rPr>
                <w:rFonts w:asciiTheme="minorHAnsi" w:hAnsiTheme="minorHAnsi"/>
                <w:szCs w:val="24"/>
              </w:rPr>
            </w:pPr>
            <w:r w:rsidRPr="00940B14">
              <w:rPr>
                <w:rFonts w:asciiTheme="minorHAnsi" w:hAnsiTheme="minorHAnsi"/>
                <w:szCs w:val="24"/>
              </w:rPr>
              <w:t>Honour based abuse/violence</w:t>
            </w:r>
          </w:p>
        </w:tc>
        <w:tc>
          <w:tcPr>
            <w:tcW w:w="5975" w:type="dxa"/>
          </w:tcPr>
          <w:p w14:paraId="28438C18" w14:textId="793CB9DD" w:rsidR="00983F3E" w:rsidRPr="00940B14" w:rsidRDefault="00983F3E" w:rsidP="00C0233D">
            <w:pPr>
              <w:rPr>
                <w:rFonts w:asciiTheme="minorHAnsi" w:hAnsiTheme="minorHAnsi"/>
                <w:szCs w:val="24"/>
              </w:rPr>
            </w:pPr>
            <w:r w:rsidRPr="00940B14">
              <w:rPr>
                <w:rFonts w:asciiTheme="minorHAnsi" w:hAnsiTheme="minorHAnsi" w:cs="Arial"/>
                <w:bCs/>
                <w:szCs w:val="24"/>
                <w:shd w:val="clear" w:color="auto" w:fill="FFFFFF"/>
              </w:rPr>
              <w:t>A crime or incident committed to protect or defend the 'honour' of a family or community</w:t>
            </w:r>
          </w:p>
        </w:tc>
      </w:tr>
      <w:tr w:rsidR="00983F3E" w14:paraId="07B9A3EF" w14:textId="77777777" w:rsidTr="00983F3E">
        <w:tc>
          <w:tcPr>
            <w:tcW w:w="1177" w:type="dxa"/>
            <w:shd w:val="clear" w:color="auto" w:fill="E7E6E6" w:themeFill="background2"/>
          </w:tcPr>
          <w:p w14:paraId="65BEF148" w14:textId="77777777" w:rsidR="00983F3E" w:rsidRPr="00940B14" w:rsidRDefault="00983F3E" w:rsidP="000767E7">
            <w:pPr>
              <w:rPr>
                <w:rFonts w:asciiTheme="minorHAnsi" w:hAnsiTheme="minorHAnsi"/>
                <w:szCs w:val="24"/>
              </w:rPr>
            </w:pPr>
            <w:r w:rsidRPr="00940B14">
              <w:rPr>
                <w:rFonts w:asciiTheme="minorHAnsi" w:hAnsiTheme="minorHAnsi"/>
                <w:szCs w:val="24"/>
              </w:rPr>
              <w:t>TTT</w:t>
            </w:r>
          </w:p>
        </w:tc>
        <w:tc>
          <w:tcPr>
            <w:tcW w:w="2199" w:type="dxa"/>
          </w:tcPr>
          <w:p w14:paraId="693B4B25" w14:textId="5DE7B958" w:rsidR="00983F3E" w:rsidRPr="00940B14" w:rsidRDefault="00983F3E" w:rsidP="000767E7">
            <w:pPr>
              <w:rPr>
                <w:rFonts w:asciiTheme="minorHAnsi" w:hAnsiTheme="minorHAnsi"/>
                <w:szCs w:val="24"/>
              </w:rPr>
            </w:pPr>
            <w:r w:rsidRPr="00940B14">
              <w:rPr>
                <w:rFonts w:asciiTheme="minorHAnsi" w:hAnsiTheme="minorHAnsi"/>
                <w:szCs w:val="24"/>
              </w:rPr>
              <w:t>Train the trainer</w:t>
            </w:r>
          </w:p>
        </w:tc>
        <w:tc>
          <w:tcPr>
            <w:tcW w:w="5975" w:type="dxa"/>
          </w:tcPr>
          <w:p w14:paraId="22BEAB2D" w14:textId="77777777" w:rsidR="00983F3E" w:rsidRPr="00940B14" w:rsidRDefault="00983F3E" w:rsidP="000767E7">
            <w:pPr>
              <w:rPr>
                <w:rFonts w:asciiTheme="minorHAnsi" w:hAnsiTheme="minorHAnsi"/>
                <w:szCs w:val="24"/>
              </w:rPr>
            </w:pPr>
            <w:r w:rsidRPr="00940B14">
              <w:rPr>
                <w:rFonts w:asciiTheme="minorHAnsi" w:hAnsiTheme="minorHAnsi"/>
                <w:szCs w:val="24"/>
              </w:rPr>
              <w:t>NDNA e-learning course for associates prior to delivering training</w:t>
            </w:r>
          </w:p>
        </w:tc>
      </w:tr>
    </w:tbl>
    <w:p w14:paraId="1CD61ABE" w14:textId="77777777" w:rsidR="000767E7" w:rsidRDefault="000767E7" w:rsidP="00940B14"/>
    <w:p w14:paraId="0428E8FC" w14:textId="77777777" w:rsidR="00983F3E" w:rsidRDefault="00983F3E" w:rsidP="00940B14"/>
    <w:p w14:paraId="0822C9FD" w14:textId="77777777" w:rsidR="00983F3E" w:rsidRDefault="00983F3E" w:rsidP="00940B14"/>
    <w:p w14:paraId="05F4FEFF" w14:textId="77777777" w:rsidR="00983F3E" w:rsidRDefault="00983F3E" w:rsidP="00940B14"/>
    <w:p w14:paraId="1C52A182" w14:textId="77777777" w:rsidR="00983F3E" w:rsidRDefault="00983F3E" w:rsidP="00940B14"/>
    <w:p w14:paraId="1C1EAAE6" w14:textId="77777777" w:rsidR="00983F3E" w:rsidRPr="00940B14" w:rsidRDefault="00983F3E" w:rsidP="00940B14"/>
    <w:p w14:paraId="657C095C" w14:textId="0F30673E" w:rsidR="00E40D14" w:rsidRDefault="00E40D14" w:rsidP="00940B14">
      <w:pPr>
        <w:jc w:val="both"/>
        <w:rPr>
          <w:rFonts w:asciiTheme="minorHAnsi" w:hAnsiTheme="minorHAnsi" w:cstheme="minorHAnsi"/>
          <w:b/>
          <w:iCs/>
          <w:szCs w:val="24"/>
        </w:rPr>
      </w:pPr>
    </w:p>
    <w:p w14:paraId="4EF5755D" w14:textId="107DBA6C" w:rsidR="000767E7" w:rsidRDefault="000767E7" w:rsidP="00940B14">
      <w:pPr>
        <w:jc w:val="both"/>
        <w:rPr>
          <w:rFonts w:asciiTheme="minorHAnsi" w:hAnsiTheme="minorHAnsi" w:cstheme="minorHAnsi"/>
          <w:b/>
          <w:iCs/>
          <w:szCs w:val="24"/>
        </w:rPr>
      </w:pPr>
    </w:p>
    <w:p w14:paraId="10F0304D" w14:textId="1564D230" w:rsidR="000767E7" w:rsidRDefault="000767E7" w:rsidP="000767E7">
      <w:pPr>
        <w:pStyle w:val="Heading1"/>
        <w:jc w:val="both"/>
        <w:rPr>
          <w:rFonts w:asciiTheme="minorHAnsi" w:hAnsiTheme="minorHAnsi" w:cstheme="minorHAnsi"/>
          <w:color w:val="000000"/>
          <w:szCs w:val="24"/>
        </w:rPr>
      </w:pPr>
      <w:bookmarkStart w:id="54" w:name="_Toc156904103"/>
      <w:r>
        <w:rPr>
          <w:rFonts w:asciiTheme="minorHAnsi" w:hAnsiTheme="minorHAnsi" w:cstheme="minorHAnsi"/>
          <w:color w:val="000000"/>
          <w:szCs w:val="24"/>
        </w:rPr>
        <w:lastRenderedPageBreak/>
        <w:t xml:space="preserve">APPENDIX </w:t>
      </w:r>
      <w:r w:rsidR="002A0AE2">
        <w:rPr>
          <w:rFonts w:asciiTheme="minorHAnsi" w:hAnsiTheme="minorHAnsi" w:cstheme="minorHAnsi"/>
          <w:color w:val="000000"/>
          <w:szCs w:val="24"/>
        </w:rPr>
        <w:t>5</w:t>
      </w:r>
      <w:r>
        <w:rPr>
          <w:rFonts w:asciiTheme="minorHAnsi" w:hAnsiTheme="minorHAnsi" w:cstheme="minorHAnsi"/>
          <w:color w:val="000000"/>
          <w:szCs w:val="24"/>
        </w:rPr>
        <w:t>: Useful contacts</w:t>
      </w:r>
      <w:bookmarkEnd w:id="54"/>
    </w:p>
    <w:p w14:paraId="3509ED53" w14:textId="77777777" w:rsidR="000767E7" w:rsidRDefault="000767E7" w:rsidP="00940B14">
      <w:pPr>
        <w:jc w:val="both"/>
        <w:rPr>
          <w:rFonts w:asciiTheme="minorHAnsi" w:hAnsiTheme="minorHAnsi" w:cstheme="minorHAnsi"/>
          <w:b/>
          <w:iCs/>
          <w:szCs w:val="24"/>
        </w:rPr>
      </w:pPr>
    </w:p>
    <w:tbl>
      <w:tblPr>
        <w:tblStyle w:val="TableGrid"/>
        <w:tblW w:w="0" w:type="auto"/>
        <w:tblLook w:val="04A0" w:firstRow="1" w:lastRow="0" w:firstColumn="1" w:lastColumn="0" w:noHBand="0" w:noVBand="1"/>
      </w:tblPr>
      <w:tblGrid>
        <w:gridCol w:w="4957"/>
        <w:gridCol w:w="4059"/>
      </w:tblGrid>
      <w:tr w:rsidR="004A7A86" w14:paraId="1639C9FC" w14:textId="77777777" w:rsidTr="00940B14">
        <w:trPr>
          <w:trHeight w:val="428"/>
        </w:trPr>
        <w:tc>
          <w:tcPr>
            <w:tcW w:w="9016" w:type="dxa"/>
            <w:gridSpan w:val="2"/>
            <w:shd w:val="clear" w:color="auto" w:fill="D9D9D9" w:themeFill="background1" w:themeFillShade="D9"/>
            <w:vAlign w:val="center"/>
          </w:tcPr>
          <w:p w14:paraId="2E0523C3" w14:textId="725A9395" w:rsidR="004A7A86" w:rsidRPr="000C5062" w:rsidRDefault="004A7A86" w:rsidP="00940B14">
            <w:pPr>
              <w:jc w:val="both"/>
              <w:rPr>
                <w:rFonts w:asciiTheme="minorHAnsi" w:hAnsiTheme="minorHAnsi" w:cstheme="minorHAnsi"/>
                <w:b/>
                <w:iCs/>
                <w:szCs w:val="24"/>
              </w:rPr>
            </w:pPr>
            <w:r w:rsidRPr="000C5062">
              <w:rPr>
                <w:rFonts w:asciiTheme="minorHAnsi" w:hAnsiTheme="minorHAnsi" w:cstheme="minorHAnsi"/>
                <w:b/>
                <w:iCs/>
                <w:szCs w:val="24"/>
              </w:rPr>
              <w:t xml:space="preserve">NDNA </w:t>
            </w:r>
          </w:p>
        </w:tc>
      </w:tr>
      <w:tr w:rsidR="004A7A86" w14:paraId="20F54053" w14:textId="77777777" w:rsidTr="00940B14">
        <w:trPr>
          <w:trHeight w:val="428"/>
        </w:trPr>
        <w:tc>
          <w:tcPr>
            <w:tcW w:w="4957" w:type="dxa"/>
            <w:shd w:val="clear" w:color="auto" w:fill="FFFFFF" w:themeFill="background1"/>
            <w:vAlign w:val="center"/>
          </w:tcPr>
          <w:p w14:paraId="07D89B5D" w14:textId="62166111" w:rsidR="004A7A86" w:rsidRPr="00940B14" w:rsidRDefault="004A7A86" w:rsidP="00940B14">
            <w:pPr>
              <w:jc w:val="both"/>
              <w:rPr>
                <w:rFonts w:asciiTheme="minorHAnsi" w:hAnsiTheme="minorHAnsi" w:cstheme="minorHAnsi"/>
                <w:iCs/>
                <w:szCs w:val="24"/>
              </w:rPr>
            </w:pPr>
            <w:r w:rsidRPr="001954F2">
              <w:rPr>
                <w:rFonts w:asciiTheme="minorHAnsi" w:hAnsiTheme="minorHAnsi" w:cstheme="minorHAnsi"/>
                <w:iCs/>
                <w:szCs w:val="24"/>
              </w:rPr>
              <w:t>Head office</w:t>
            </w:r>
          </w:p>
        </w:tc>
        <w:tc>
          <w:tcPr>
            <w:tcW w:w="4059" w:type="dxa"/>
            <w:shd w:val="clear" w:color="auto" w:fill="FFFFFF" w:themeFill="background1"/>
            <w:vAlign w:val="center"/>
          </w:tcPr>
          <w:p w14:paraId="1BCCF58F" w14:textId="62B48FDB" w:rsidR="004A7A86" w:rsidRPr="00940B14" w:rsidRDefault="004A7A86" w:rsidP="00940B14">
            <w:pPr>
              <w:jc w:val="both"/>
              <w:rPr>
                <w:rFonts w:asciiTheme="minorHAnsi" w:hAnsiTheme="minorHAnsi" w:cstheme="minorHAnsi"/>
                <w:iCs/>
                <w:szCs w:val="24"/>
              </w:rPr>
            </w:pPr>
            <w:r w:rsidRPr="000C5062">
              <w:rPr>
                <w:rFonts w:asciiTheme="minorHAnsi" w:hAnsiTheme="minorHAnsi" w:cstheme="minorHAnsi"/>
                <w:iCs/>
                <w:szCs w:val="24"/>
              </w:rPr>
              <w:t>01484 407070</w:t>
            </w:r>
          </w:p>
        </w:tc>
      </w:tr>
      <w:tr w:rsidR="004A7A86" w14:paraId="3D6F91B2" w14:textId="77777777" w:rsidTr="00940B14">
        <w:trPr>
          <w:trHeight w:val="428"/>
        </w:trPr>
        <w:tc>
          <w:tcPr>
            <w:tcW w:w="4957" w:type="dxa"/>
            <w:shd w:val="clear" w:color="auto" w:fill="FFFFFF" w:themeFill="background1"/>
            <w:vAlign w:val="center"/>
          </w:tcPr>
          <w:p w14:paraId="47438D96" w14:textId="3CD4DB3C" w:rsidR="004A7A86" w:rsidRPr="00940B14" w:rsidRDefault="004A7A86" w:rsidP="00940B14">
            <w:pPr>
              <w:jc w:val="both"/>
              <w:rPr>
                <w:rFonts w:asciiTheme="minorHAnsi" w:hAnsiTheme="minorHAnsi" w:cstheme="minorHAnsi"/>
                <w:iCs/>
                <w:szCs w:val="24"/>
              </w:rPr>
            </w:pPr>
            <w:r w:rsidRPr="001954F2">
              <w:rPr>
                <w:rFonts w:asciiTheme="minorHAnsi" w:hAnsiTheme="minorHAnsi" w:cstheme="minorHAnsi"/>
                <w:iCs/>
                <w:szCs w:val="24"/>
              </w:rPr>
              <w:t>DSL (Gail Murphy)</w:t>
            </w:r>
          </w:p>
        </w:tc>
        <w:tc>
          <w:tcPr>
            <w:tcW w:w="4059" w:type="dxa"/>
            <w:shd w:val="clear" w:color="auto" w:fill="FFFFFF" w:themeFill="background1"/>
            <w:vAlign w:val="center"/>
          </w:tcPr>
          <w:p w14:paraId="059B99FF" w14:textId="50A7F1DE" w:rsidR="004A7A86" w:rsidRPr="00940B14" w:rsidRDefault="00E96D37" w:rsidP="00940B14">
            <w:pPr>
              <w:jc w:val="both"/>
              <w:rPr>
                <w:rFonts w:asciiTheme="minorHAnsi" w:hAnsiTheme="minorHAnsi" w:cstheme="minorHAnsi"/>
                <w:iCs/>
                <w:szCs w:val="24"/>
              </w:rPr>
            </w:pPr>
            <w:r>
              <w:rPr>
                <w:rFonts w:asciiTheme="minorHAnsi" w:hAnsiTheme="minorHAnsi" w:cstheme="minorHAnsi"/>
                <w:bCs/>
                <w:iCs/>
                <w:szCs w:val="24"/>
              </w:rPr>
              <w:t xml:space="preserve"> </w:t>
            </w:r>
            <w:r>
              <w:rPr>
                <w:rFonts w:asciiTheme="minorHAnsi" w:hAnsiTheme="minorHAnsi" w:cstheme="minorHAnsi"/>
                <w:szCs w:val="24"/>
              </w:rPr>
              <w:t>0</w:t>
            </w:r>
            <w:r w:rsidRPr="00166962">
              <w:rPr>
                <w:rFonts w:asciiTheme="minorHAnsi" w:hAnsiTheme="minorHAnsi" w:cstheme="minorHAnsi"/>
                <w:szCs w:val="24"/>
              </w:rPr>
              <w:t>1484 624103</w:t>
            </w:r>
          </w:p>
        </w:tc>
      </w:tr>
      <w:tr w:rsidR="004A7A86" w14:paraId="3B82E4C3" w14:textId="77777777" w:rsidTr="00940B14">
        <w:trPr>
          <w:trHeight w:val="428"/>
        </w:trPr>
        <w:tc>
          <w:tcPr>
            <w:tcW w:w="4957" w:type="dxa"/>
            <w:shd w:val="clear" w:color="auto" w:fill="FFFFFF" w:themeFill="background1"/>
            <w:vAlign w:val="center"/>
          </w:tcPr>
          <w:p w14:paraId="369747AD" w14:textId="1C5FF63D" w:rsidR="004A7A86" w:rsidRPr="00940B14" w:rsidRDefault="004A7A86" w:rsidP="00940B14">
            <w:pPr>
              <w:jc w:val="both"/>
              <w:rPr>
                <w:rFonts w:asciiTheme="minorHAnsi" w:hAnsiTheme="minorHAnsi" w:cstheme="minorHAnsi"/>
                <w:iCs/>
                <w:szCs w:val="24"/>
              </w:rPr>
            </w:pPr>
            <w:r w:rsidRPr="001954F2">
              <w:rPr>
                <w:rFonts w:asciiTheme="minorHAnsi" w:hAnsiTheme="minorHAnsi" w:cstheme="minorHAnsi"/>
                <w:iCs/>
                <w:szCs w:val="24"/>
              </w:rPr>
              <w:t>Deputy DSL (Fiona Bland)</w:t>
            </w:r>
          </w:p>
        </w:tc>
        <w:tc>
          <w:tcPr>
            <w:tcW w:w="4059" w:type="dxa"/>
            <w:shd w:val="clear" w:color="auto" w:fill="FFFFFF" w:themeFill="background1"/>
            <w:vAlign w:val="center"/>
          </w:tcPr>
          <w:p w14:paraId="64A57B95" w14:textId="72901E8C" w:rsidR="004A7A86" w:rsidRPr="00940B14" w:rsidRDefault="00621583" w:rsidP="00940B14">
            <w:pPr>
              <w:jc w:val="both"/>
              <w:rPr>
                <w:rFonts w:asciiTheme="minorHAnsi" w:hAnsiTheme="minorHAnsi" w:cstheme="minorHAnsi"/>
                <w:iCs/>
                <w:szCs w:val="24"/>
              </w:rPr>
            </w:pPr>
            <w:r w:rsidRPr="00F17381">
              <w:rPr>
                <w:rFonts w:asciiTheme="minorHAnsi" w:hAnsiTheme="minorHAnsi" w:cstheme="minorHAnsi"/>
                <w:bCs/>
                <w:iCs/>
                <w:szCs w:val="24"/>
              </w:rPr>
              <w:t>01484 624101</w:t>
            </w:r>
          </w:p>
        </w:tc>
      </w:tr>
      <w:tr w:rsidR="004A7A86" w14:paraId="22ADA00E" w14:textId="77777777" w:rsidTr="00940B14">
        <w:trPr>
          <w:trHeight w:val="428"/>
        </w:trPr>
        <w:tc>
          <w:tcPr>
            <w:tcW w:w="4957" w:type="dxa"/>
            <w:shd w:val="clear" w:color="auto" w:fill="FFFFFF" w:themeFill="background1"/>
            <w:vAlign w:val="center"/>
          </w:tcPr>
          <w:p w14:paraId="2E91E1A3" w14:textId="6B10A64C" w:rsidR="004A7A86" w:rsidRPr="001954F2" w:rsidRDefault="004A7A86" w:rsidP="00940B14">
            <w:pPr>
              <w:jc w:val="both"/>
              <w:rPr>
                <w:rFonts w:asciiTheme="minorHAnsi" w:hAnsiTheme="minorHAnsi" w:cstheme="minorHAnsi"/>
                <w:iCs/>
                <w:szCs w:val="24"/>
              </w:rPr>
            </w:pPr>
            <w:r w:rsidRPr="001954F2">
              <w:rPr>
                <w:rFonts w:asciiTheme="minorHAnsi" w:hAnsiTheme="minorHAnsi" w:cstheme="minorHAnsi"/>
                <w:iCs/>
                <w:szCs w:val="24"/>
              </w:rPr>
              <w:t>Membership services manager (Glenn Rothwell)</w:t>
            </w:r>
          </w:p>
        </w:tc>
        <w:tc>
          <w:tcPr>
            <w:tcW w:w="4059" w:type="dxa"/>
            <w:shd w:val="clear" w:color="auto" w:fill="FFFFFF" w:themeFill="background1"/>
            <w:vAlign w:val="center"/>
          </w:tcPr>
          <w:p w14:paraId="2D8A034E" w14:textId="392C411E" w:rsidR="004A7A86" w:rsidRPr="00940B14" w:rsidRDefault="00321222" w:rsidP="00940B14">
            <w:pPr>
              <w:pStyle w:val="BodyText"/>
              <w:tabs>
                <w:tab w:val="left" w:pos="2160"/>
              </w:tabs>
              <w:rPr>
                <w:rFonts w:asciiTheme="minorHAnsi" w:hAnsiTheme="minorHAnsi" w:cstheme="minorHAnsi"/>
                <w:bCs/>
                <w:color w:val="000000"/>
                <w:szCs w:val="24"/>
              </w:rPr>
            </w:pPr>
            <w:r>
              <w:rPr>
                <w:rFonts w:asciiTheme="minorHAnsi" w:hAnsiTheme="minorHAnsi" w:cstheme="minorHAnsi"/>
                <w:bCs/>
                <w:iCs/>
                <w:szCs w:val="24"/>
              </w:rPr>
              <w:t xml:space="preserve">01484 </w:t>
            </w:r>
            <w:r w:rsidR="00621583">
              <w:rPr>
                <w:rFonts w:asciiTheme="minorHAnsi" w:hAnsiTheme="minorHAnsi" w:cstheme="minorHAnsi"/>
                <w:bCs/>
                <w:iCs/>
                <w:szCs w:val="24"/>
              </w:rPr>
              <w:t>407070</w:t>
            </w:r>
          </w:p>
        </w:tc>
      </w:tr>
      <w:tr w:rsidR="002A0AE2" w14:paraId="3A969CD9" w14:textId="77777777" w:rsidTr="008232A7">
        <w:trPr>
          <w:trHeight w:val="428"/>
        </w:trPr>
        <w:tc>
          <w:tcPr>
            <w:tcW w:w="9016" w:type="dxa"/>
            <w:gridSpan w:val="2"/>
            <w:shd w:val="clear" w:color="auto" w:fill="FFFFFF" w:themeFill="background1"/>
            <w:vAlign w:val="center"/>
          </w:tcPr>
          <w:p w14:paraId="49ED95BF" w14:textId="5A8F08B8" w:rsidR="002A0AE2" w:rsidRDefault="001C7E0A" w:rsidP="008232A7">
            <w:pPr>
              <w:pStyle w:val="BodyText"/>
              <w:tabs>
                <w:tab w:val="left" w:pos="2160"/>
              </w:tabs>
              <w:jc w:val="center"/>
              <w:rPr>
                <w:rFonts w:asciiTheme="minorHAnsi" w:hAnsiTheme="minorHAnsi" w:cstheme="minorHAnsi"/>
                <w:bCs/>
                <w:iCs/>
                <w:szCs w:val="24"/>
              </w:rPr>
            </w:pPr>
            <w:hyperlink r:id="rId32" w:history="1">
              <w:r w:rsidRPr="00C026CE">
                <w:rPr>
                  <w:rStyle w:val="Hyperlink"/>
                  <w:rFonts w:asciiTheme="minorHAnsi" w:hAnsiTheme="minorHAnsi" w:cstheme="minorHAnsi"/>
                  <w:bCs/>
                  <w:iCs/>
                  <w:szCs w:val="24"/>
                </w:rPr>
                <w:t>safeguarding@ndna.org.uk</w:t>
              </w:r>
            </w:hyperlink>
            <w:r>
              <w:rPr>
                <w:rFonts w:asciiTheme="minorHAnsi" w:hAnsiTheme="minorHAnsi" w:cstheme="minorHAnsi"/>
                <w:bCs/>
                <w:iCs/>
                <w:szCs w:val="24"/>
              </w:rPr>
              <w:t xml:space="preserve"> </w:t>
            </w:r>
          </w:p>
        </w:tc>
      </w:tr>
      <w:tr w:rsidR="004A7A86" w14:paraId="13EFAAF9" w14:textId="77777777" w:rsidTr="00940B14">
        <w:trPr>
          <w:trHeight w:val="428"/>
        </w:trPr>
        <w:tc>
          <w:tcPr>
            <w:tcW w:w="9016" w:type="dxa"/>
            <w:gridSpan w:val="2"/>
            <w:shd w:val="clear" w:color="auto" w:fill="D9D9D9" w:themeFill="background1" w:themeFillShade="D9"/>
            <w:vAlign w:val="center"/>
          </w:tcPr>
          <w:p w14:paraId="3F6EAD00" w14:textId="5E24E67B" w:rsidR="004A7A86" w:rsidRPr="00940B14" w:rsidRDefault="004A7A86" w:rsidP="00940B14">
            <w:pPr>
              <w:jc w:val="both"/>
              <w:rPr>
                <w:rFonts w:asciiTheme="minorHAnsi" w:hAnsiTheme="minorHAnsi" w:cstheme="minorHAnsi"/>
                <w:b/>
                <w:iCs/>
                <w:szCs w:val="24"/>
              </w:rPr>
            </w:pPr>
            <w:r w:rsidRPr="00940B14">
              <w:rPr>
                <w:rFonts w:asciiTheme="minorHAnsi" w:hAnsiTheme="minorHAnsi" w:cstheme="minorHAnsi"/>
                <w:b/>
                <w:iCs/>
                <w:szCs w:val="24"/>
              </w:rPr>
              <w:t>Regulatory bodies</w:t>
            </w:r>
          </w:p>
        </w:tc>
      </w:tr>
      <w:tr w:rsidR="00E40D14" w14:paraId="520840F7" w14:textId="77777777" w:rsidTr="00940B14">
        <w:trPr>
          <w:trHeight w:val="428"/>
        </w:trPr>
        <w:tc>
          <w:tcPr>
            <w:tcW w:w="4957" w:type="dxa"/>
            <w:shd w:val="clear" w:color="auto" w:fill="FFFFFF" w:themeFill="background1"/>
            <w:vAlign w:val="center"/>
          </w:tcPr>
          <w:p w14:paraId="372DDC4A" w14:textId="2D686038" w:rsidR="00E40D14" w:rsidRPr="00D9577D" w:rsidRDefault="00E40D14" w:rsidP="00940B14">
            <w:pPr>
              <w:jc w:val="both"/>
              <w:rPr>
                <w:rFonts w:asciiTheme="minorHAnsi" w:hAnsiTheme="minorHAnsi" w:cstheme="minorHAnsi"/>
                <w:iCs/>
                <w:szCs w:val="24"/>
              </w:rPr>
            </w:pPr>
            <w:hyperlink r:id="rId33" w:history="1">
              <w:r w:rsidRPr="00D9577D">
                <w:rPr>
                  <w:rStyle w:val="Hyperlink"/>
                  <w:rFonts w:asciiTheme="minorHAnsi" w:hAnsiTheme="minorHAnsi" w:cstheme="minorHAnsi"/>
                </w:rPr>
                <w:t>Care Inspectorate</w:t>
              </w:r>
            </w:hyperlink>
            <w:r w:rsidRPr="00D9577D">
              <w:rPr>
                <w:rFonts w:asciiTheme="minorHAnsi" w:hAnsiTheme="minorHAnsi" w:cstheme="minorHAnsi"/>
                <w:szCs w:val="24"/>
              </w:rPr>
              <w:t xml:space="preserve"> (Scotland)</w:t>
            </w:r>
          </w:p>
        </w:tc>
        <w:tc>
          <w:tcPr>
            <w:tcW w:w="4059" w:type="dxa"/>
            <w:shd w:val="clear" w:color="auto" w:fill="FFFFFF" w:themeFill="background1"/>
            <w:vAlign w:val="center"/>
          </w:tcPr>
          <w:p w14:paraId="7568D6E0" w14:textId="5D204D1C" w:rsidR="00E40D14" w:rsidRPr="00D9577D" w:rsidRDefault="00E40D14" w:rsidP="00940B14">
            <w:pPr>
              <w:jc w:val="both"/>
              <w:rPr>
                <w:rFonts w:asciiTheme="minorHAnsi" w:hAnsiTheme="minorHAnsi" w:cstheme="minorHAnsi"/>
                <w:iCs/>
                <w:szCs w:val="24"/>
              </w:rPr>
            </w:pPr>
            <w:r w:rsidRPr="00D9577D">
              <w:rPr>
                <w:rFonts w:asciiTheme="minorHAnsi" w:hAnsiTheme="minorHAnsi" w:cstheme="minorHAnsi"/>
                <w:szCs w:val="24"/>
              </w:rPr>
              <w:t>0345 600 9527</w:t>
            </w:r>
          </w:p>
        </w:tc>
      </w:tr>
      <w:tr w:rsidR="000A2726" w14:paraId="2614B238" w14:textId="77777777" w:rsidTr="00940B14">
        <w:trPr>
          <w:trHeight w:val="428"/>
        </w:trPr>
        <w:tc>
          <w:tcPr>
            <w:tcW w:w="4957" w:type="dxa"/>
            <w:shd w:val="clear" w:color="auto" w:fill="FFFFFF" w:themeFill="background1"/>
            <w:vAlign w:val="center"/>
          </w:tcPr>
          <w:p w14:paraId="0D83D9C7" w14:textId="5DF64DDD" w:rsidR="000A2726" w:rsidRPr="00D9577D" w:rsidRDefault="000A2726" w:rsidP="00940B14">
            <w:pPr>
              <w:jc w:val="both"/>
              <w:rPr>
                <w:rFonts w:asciiTheme="minorHAnsi" w:hAnsiTheme="minorHAnsi" w:cstheme="minorHAnsi"/>
              </w:rPr>
            </w:pPr>
            <w:hyperlink r:id="rId34" w:history="1">
              <w:r w:rsidRPr="00A42DA9">
                <w:rPr>
                  <w:rStyle w:val="Hyperlink"/>
                  <w:rFonts w:asciiTheme="minorHAnsi" w:hAnsiTheme="minorHAnsi" w:cstheme="minorHAnsi"/>
                </w:rPr>
                <w:t>Disclosure Scotland</w:t>
              </w:r>
            </w:hyperlink>
          </w:p>
        </w:tc>
        <w:tc>
          <w:tcPr>
            <w:tcW w:w="4059" w:type="dxa"/>
            <w:shd w:val="clear" w:color="auto" w:fill="FFFFFF" w:themeFill="background1"/>
            <w:vAlign w:val="center"/>
          </w:tcPr>
          <w:p w14:paraId="1646681C" w14:textId="38E48C18" w:rsidR="000A2726" w:rsidRPr="00D9577D" w:rsidRDefault="00512F8F" w:rsidP="00940B14">
            <w:pPr>
              <w:jc w:val="both"/>
              <w:rPr>
                <w:rFonts w:asciiTheme="minorHAnsi" w:hAnsiTheme="minorHAnsi" w:cstheme="minorHAnsi"/>
                <w:szCs w:val="24"/>
              </w:rPr>
            </w:pPr>
            <w:r w:rsidRPr="00D9577D">
              <w:rPr>
                <w:rFonts w:asciiTheme="minorHAnsi" w:hAnsiTheme="minorHAnsi" w:cstheme="minorHAnsi"/>
                <w:szCs w:val="24"/>
              </w:rPr>
              <w:t>0300 020 0040</w:t>
            </w:r>
          </w:p>
        </w:tc>
      </w:tr>
      <w:tr w:rsidR="000A2726" w14:paraId="253FA59F" w14:textId="77777777" w:rsidTr="00940B14">
        <w:trPr>
          <w:trHeight w:val="428"/>
        </w:trPr>
        <w:tc>
          <w:tcPr>
            <w:tcW w:w="4957" w:type="dxa"/>
            <w:shd w:val="clear" w:color="auto" w:fill="FFFFFF" w:themeFill="background1"/>
            <w:vAlign w:val="center"/>
          </w:tcPr>
          <w:p w14:paraId="2771989F" w14:textId="7C47A9E6" w:rsidR="000A2726" w:rsidRPr="00D9577D" w:rsidRDefault="000A2726" w:rsidP="00940B14">
            <w:pPr>
              <w:jc w:val="both"/>
              <w:rPr>
                <w:rFonts w:asciiTheme="minorHAnsi" w:hAnsiTheme="minorHAnsi" w:cstheme="minorHAnsi"/>
              </w:rPr>
            </w:pPr>
            <w:hyperlink r:id="rId35" w:history="1">
              <w:r w:rsidRPr="002E2BF8">
                <w:rPr>
                  <w:rStyle w:val="Hyperlink"/>
                  <w:rFonts w:asciiTheme="minorHAnsi" w:hAnsiTheme="minorHAnsi" w:cstheme="minorHAnsi"/>
                </w:rPr>
                <w:t>Scottish Social Services Council</w:t>
              </w:r>
            </w:hyperlink>
          </w:p>
        </w:tc>
        <w:tc>
          <w:tcPr>
            <w:tcW w:w="4059" w:type="dxa"/>
            <w:shd w:val="clear" w:color="auto" w:fill="FFFFFF" w:themeFill="background1"/>
            <w:vAlign w:val="center"/>
          </w:tcPr>
          <w:p w14:paraId="4BF8DCE9" w14:textId="2ED781D0" w:rsidR="000A2726" w:rsidRPr="00D9577D" w:rsidRDefault="00EC3E75" w:rsidP="00940B14">
            <w:pPr>
              <w:jc w:val="both"/>
              <w:rPr>
                <w:rFonts w:asciiTheme="minorHAnsi" w:hAnsiTheme="minorHAnsi" w:cstheme="minorHAnsi"/>
                <w:szCs w:val="24"/>
              </w:rPr>
            </w:pPr>
            <w:r w:rsidRPr="00D9577D">
              <w:rPr>
                <w:rFonts w:asciiTheme="minorHAnsi" w:hAnsiTheme="minorHAnsi" w:cstheme="minorHAnsi"/>
                <w:szCs w:val="24"/>
              </w:rPr>
              <w:t>0345 60 30 891</w:t>
            </w:r>
          </w:p>
        </w:tc>
      </w:tr>
      <w:tr w:rsidR="000A2726" w14:paraId="79EC7FD7" w14:textId="77777777" w:rsidTr="00940B14">
        <w:trPr>
          <w:trHeight w:val="428"/>
        </w:trPr>
        <w:tc>
          <w:tcPr>
            <w:tcW w:w="4957" w:type="dxa"/>
            <w:shd w:val="clear" w:color="auto" w:fill="FFFFFF" w:themeFill="background1"/>
            <w:vAlign w:val="center"/>
          </w:tcPr>
          <w:p w14:paraId="1F371EB5" w14:textId="5E15FD7A" w:rsidR="000A2726" w:rsidRPr="00D9577D" w:rsidRDefault="000A2726" w:rsidP="00940B14">
            <w:pPr>
              <w:jc w:val="both"/>
              <w:rPr>
                <w:rFonts w:asciiTheme="minorHAnsi" w:hAnsiTheme="minorHAnsi" w:cstheme="minorHAnsi"/>
              </w:rPr>
            </w:pPr>
            <w:hyperlink r:id="rId36" w:history="1">
              <w:r w:rsidRPr="00A344DE">
                <w:rPr>
                  <w:rStyle w:val="Hyperlink"/>
                  <w:rFonts w:asciiTheme="minorHAnsi" w:hAnsiTheme="minorHAnsi" w:cstheme="minorHAnsi"/>
                </w:rPr>
                <w:t>Education Scotland</w:t>
              </w:r>
            </w:hyperlink>
          </w:p>
        </w:tc>
        <w:tc>
          <w:tcPr>
            <w:tcW w:w="4059" w:type="dxa"/>
            <w:shd w:val="clear" w:color="auto" w:fill="FFFFFF" w:themeFill="background1"/>
            <w:vAlign w:val="center"/>
          </w:tcPr>
          <w:p w14:paraId="20A1CAC4" w14:textId="3AECE3F8" w:rsidR="000A2726" w:rsidRPr="00D9577D" w:rsidRDefault="009936C6" w:rsidP="00940B14">
            <w:pPr>
              <w:jc w:val="both"/>
              <w:rPr>
                <w:rFonts w:asciiTheme="minorHAnsi" w:hAnsiTheme="minorHAnsi" w:cstheme="minorHAnsi"/>
                <w:szCs w:val="24"/>
              </w:rPr>
            </w:pPr>
            <w:r w:rsidRPr="00D9577D">
              <w:rPr>
                <w:rFonts w:asciiTheme="minorHAnsi" w:hAnsiTheme="minorHAnsi" w:cstheme="minorHAnsi"/>
                <w:szCs w:val="24"/>
              </w:rPr>
              <w:t>0131 244 4330</w:t>
            </w:r>
          </w:p>
        </w:tc>
      </w:tr>
      <w:tr w:rsidR="004A7A86" w14:paraId="7660AF94" w14:textId="77777777" w:rsidTr="00940B14">
        <w:trPr>
          <w:trHeight w:val="428"/>
        </w:trPr>
        <w:tc>
          <w:tcPr>
            <w:tcW w:w="9016" w:type="dxa"/>
            <w:gridSpan w:val="2"/>
            <w:shd w:val="clear" w:color="auto" w:fill="D9D9D9" w:themeFill="background1" w:themeFillShade="D9"/>
            <w:vAlign w:val="center"/>
          </w:tcPr>
          <w:p w14:paraId="6E315A43" w14:textId="052F6F18" w:rsidR="004A7A86" w:rsidRPr="001954F2" w:rsidRDefault="004A7A86" w:rsidP="00940B14">
            <w:pPr>
              <w:jc w:val="both"/>
              <w:rPr>
                <w:rFonts w:asciiTheme="minorHAnsi" w:hAnsiTheme="minorHAnsi" w:cstheme="minorHAnsi"/>
                <w:b/>
                <w:iCs/>
                <w:szCs w:val="24"/>
              </w:rPr>
            </w:pPr>
            <w:r w:rsidRPr="00940B14">
              <w:rPr>
                <w:rFonts w:asciiTheme="minorHAnsi" w:hAnsiTheme="minorHAnsi" w:cstheme="minorHAnsi"/>
                <w:b/>
                <w:iCs/>
                <w:szCs w:val="24"/>
              </w:rPr>
              <w:t>Police and related contacts</w:t>
            </w:r>
          </w:p>
        </w:tc>
      </w:tr>
      <w:tr w:rsidR="004A7A86" w14:paraId="3FBAE258" w14:textId="77777777" w:rsidTr="00940B14">
        <w:trPr>
          <w:trHeight w:val="428"/>
        </w:trPr>
        <w:tc>
          <w:tcPr>
            <w:tcW w:w="4957" w:type="dxa"/>
            <w:shd w:val="clear" w:color="auto" w:fill="FFFFFF" w:themeFill="background1"/>
            <w:vAlign w:val="center"/>
          </w:tcPr>
          <w:p w14:paraId="763CB414" w14:textId="096389C8" w:rsidR="004A7A86" w:rsidRPr="00940B14" w:rsidRDefault="004A7A86" w:rsidP="00940B14">
            <w:pPr>
              <w:jc w:val="both"/>
              <w:rPr>
                <w:rFonts w:asciiTheme="minorHAnsi" w:hAnsiTheme="minorHAnsi" w:cstheme="minorHAnsi"/>
                <w:iCs/>
                <w:szCs w:val="24"/>
              </w:rPr>
            </w:pPr>
            <w:r w:rsidRPr="001954F2">
              <w:rPr>
                <w:rFonts w:asciiTheme="minorHAnsi" w:eastAsia="Arial" w:hAnsiTheme="minorHAnsi" w:cstheme="minorHAnsi"/>
                <w:szCs w:val="24"/>
                <w:lang w:eastAsia="en-GB"/>
              </w:rPr>
              <w:t>Emergency police</w:t>
            </w:r>
          </w:p>
        </w:tc>
        <w:tc>
          <w:tcPr>
            <w:tcW w:w="4059" w:type="dxa"/>
            <w:shd w:val="clear" w:color="auto" w:fill="FFFFFF" w:themeFill="background1"/>
            <w:vAlign w:val="center"/>
          </w:tcPr>
          <w:p w14:paraId="11D55216" w14:textId="4AA97CE5" w:rsidR="004A7A86" w:rsidRPr="00940B14" w:rsidRDefault="004A7A86" w:rsidP="00940B14">
            <w:pPr>
              <w:jc w:val="both"/>
              <w:rPr>
                <w:rFonts w:asciiTheme="minorHAnsi" w:eastAsia="Calibri" w:hAnsiTheme="minorHAnsi" w:cstheme="minorHAnsi"/>
                <w:szCs w:val="24"/>
                <w:lang w:eastAsia="en-GB"/>
              </w:rPr>
            </w:pPr>
            <w:r w:rsidRPr="000C5062">
              <w:rPr>
                <w:rFonts w:asciiTheme="minorHAnsi" w:eastAsia="Arial" w:hAnsiTheme="minorHAnsi" w:cstheme="minorHAnsi"/>
                <w:szCs w:val="24"/>
                <w:lang w:eastAsia="en-GB"/>
              </w:rPr>
              <w:t>999</w:t>
            </w:r>
          </w:p>
        </w:tc>
      </w:tr>
      <w:tr w:rsidR="004A7A86" w14:paraId="7718EE56" w14:textId="77777777" w:rsidTr="00940B14">
        <w:trPr>
          <w:trHeight w:val="428"/>
        </w:trPr>
        <w:tc>
          <w:tcPr>
            <w:tcW w:w="4957" w:type="dxa"/>
            <w:shd w:val="clear" w:color="auto" w:fill="FFFFFF" w:themeFill="background1"/>
            <w:vAlign w:val="center"/>
          </w:tcPr>
          <w:p w14:paraId="7F8A2753" w14:textId="632942B8" w:rsidR="004A7A86" w:rsidRPr="00940B14" w:rsidRDefault="004A7A86" w:rsidP="00940B14">
            <w:pPr>
              <w:jc w:val="both"/>
              <w:rPr>
                <w:rFonts w:asciiTheme="minorHAnsi" w:hAnsiTheme="minorHAnsi" w:cstheme="minorHAnsi"/>
                <w:iCs/>
                <w:szCs w:val="24"/>
              </w:rPr>
            </w:pPr>
            <w:r w:rsidRPr="001954F2">
              <w:rPr>
                <w:rFonts w:asciiTheme="minorHAnsi" w:eastAsia="Arial" w:hAnsiTheme="minorHAnsi" w:cstheme="minorHAnsi"/>
                <w:szCs w:val="24"/>
                <w:lang w:eastAsia="en-GB"/>
              </w:rPr>
              <w:t>Non-emergency police</w:t>
            </w:r>
          </w:p>
        </w:tc>
        <w:tc>
          <w:tcPr>
            <w:tcW w:w="4059" w:type="dxa"/>
            <w:shd w:val="clear" w:color="auto" w:fill="FFFFFF" w:themeFill="background1"/>
            <w:vAlign w:val="center"/>
          </w:tcPr>
          <w:p w14:paraId="7213A7CA" w14:textId="40F16B67" w:rsidR="004A7A86" w:rsidRPr="00940B14" w:rsidRDefault="004A7A86" w:rsidP="00940B14">
            <w:pPr>
              <w:jc w:val="both"/>
              <w:rPr>
                <w:rFonts w:asciiTheme="minorHAnsi" w:hAnsiTheme="minorHAnsi" w:cstheme="minorHAnsi"/>
                <w:iCs/>
                <w:szCs w:val="24"/>
              </w:rPr>
            </w:pPr>
            <w:r w:rsidRPr="000C5062">
              <w:rPr>
                <w:rFonts w:asciiTheme="minorHAnsi" w:eastAsia="Arial" w:hAnsiTheme="minorHAnsi" w:cstheme="minorHAnsi"/>
                <w:szCs w:val="24"/>
                <w:lang w:eastAsia="en-GB"/>
              </w:rPr>
              <w:t xml:space="preserve">101 </w:t>
            </w:r>
          </w:p>
        </w:tc>
      </w:tr>
      <w:tr w:rsidR="004A7A86" w:rsidRPr="00E97436" w14:paraId="792DBD9C" w14:textId="77777777" w:rsidTr="00940B14">
        <w:trPr>
          <w:trHeight w:val="428"/>
        </w:trPr>
        <w:tc>
          <w:tcPr>
            <w:tcW w:w="4957" w:type="dxa"/>
            <w:shd w:val="clear" w:color="auto" w:fill="FFFFFF" w:themeFill="background1"/>
            <w:vAlign w:val="center"/>
          </w:tcPr>
          <w:p w14:paraId="731E0247" w14:textId="70DABD88" w:rsidR="004A7A86" w:rsidRPr="00E97436" w:rsidRDefault="004A7A86" w:rsidP="00FA21A3">
            <w:pPr>
              <w:rPr>
                <w:rFonts w:asciiTheme="minorHAnsi" w:eastAsia="Arial" w:hAnsiTheme="minorHAnsi" w:cstheme="minorHAnsi"/>
                <w:szCs w:val="24"/>
                <w:lang w:eastAsia="en-GB"/>
              </w:rPr>
            </w:pPr>
            <w:hyperlink r:id="rId37" w:history="1">
              <w:r w:rsidRPr="00E97436">
                <w:rPr>
                  <w:rStyle w:val="Hyperlink"/>
                  <w:rFonts w:asciiTheme="minorHAnsi" w:eastAsia="Arial" w:hAnsiTheme="minorHAnsi" w:cstheme="minorHAnsi"/>
                  <w:szCs w:val="24"/>
                </w:rPr>
                <w:t>Child exploitation and online protection</w:t>
              </w:r>
            </w:hyperlink>
            <w:r w:rsidRPr="00E97436">
              <w:rPr>
                <w:rFonts w:asciiTheme="minorHAnsi" w:eastAsia="Arial" w:hAnsiTheme="minorHAnsi" w:cstheme="minorHAnsi"/>
                <w:szCs w:val="24"/>
                <w:lang w:eastAsia="en-GB"/>
              </w:rPr>
              <w:t xml:space="preserve"> (CEOP)</w:t>
            </w:r>
          </w:p>
        </w:tc>
        <w:tc>
          <w:tcPr>
            <w:tcW w:w="4059" w:type="dxa"/>
            <w:shd w:val="clear" w:color="auto" w:fill="FFFFFF" w:themeFill="background1"/>
            <w:vAlign w:val="center"/>
          </w:tcPr>
          <w:p w14:paraId="614A445E" w14:textId="7A586F89" w:rsidR="004A7A86" w:rsidRPr="00E97436" w:rsidRDefault="00694C56" w:rsidP="00940B14">
            <w:pPr>
              <w:jc w:val="both"/>
              <w:rPr>
                <w:rFonts w:asciiTheme="minorHAnsi" w:eastAsia="Arial" w:hAnsiTheme="minorHAnsi" w:cstheme="minorHAnsi"/>
                <w:szCs w:val="24"/>
                <w:lang w:eastAsia="en-GB"/>
              </w:rPr>
            </w:pPr>
            <w:r w:rsidRPr="00E97436">
              <w:rPr>
                <w:rFonts w:asciiTheme="minorHAnsi" w:eastAsia="Arial" w:hAnsiTheme="minorHAnsi" w:cstheme="minorHAnsi"/>
                <w:szCs w:val="24"/>
                <w:lang w:eastAsia="en-GB"/>
              </w:rPr>
              <w:t>Online contact only</w:t>
            </w:r>
          </w:p>
        </w:tc>
      </w:tr>
      <w:tr w:rsidR="00694C56" w:rsidRPr="00E97436" w14:paraId="4DCCA6D3" w14:textId="77777777" w:rsidTr="00940B14">
        <w:trPr>
          <w:trHeight w:val="428"/>
        </w:trPr>
        <w:tc>
          <w:tcPr>
            <w:tcW w:w="9016" w:type="dxa"/>
            <w:gridSpan w:val="2"/>
            <w:shd w:val="clear" w:color="auto" w:fill="D9D9D9" w:themeFill="background1" w:themeFillShade="D9"/>
            <w:vAlign w:val="center"/>
          </w:tcPr>
          <w:p w14:paraId="4ED7F486" w14:textId="2BAB1118" w:rsidR="00694C56" w:rsidRPr="00E97436" w:rsidRDefault="00694C56" w:rsidP="00940B14">
            <w:pPr>
              <w:jc w:val="both"/>
              <w:rPr>
                <w:rFonts w:asciiTheme="minorHAnsi" w:eastAsia="Arial" w:hAnsiTheme="minorHAnsi" w:cstheme="minorHAnsi"/>
                <w:b/>
                <w:szCs w:val="24"/>
                <w:lang w:eastAsia="en-GB"/>
              </w:rPr>
            </w:pPr>
            <w:r w:rsidRPr="00E97436">
              <w:rPr>
                <w:rFonts w:asciiTheme="minorHAnsi" w:eastAsia="Arial" w:hAnsiTheme="minorHAnsi" w:cstheme="minorHAnsi"/>
                <w:b/>
                <w:szCs w:val="24"/>
                <w:lang w:eastAsia="en-GB"/>
              </w:rPr>
              <w:t>Other useful contacts</w:t>
            </w:r>
          </w:p>
        </w:tc>
      </w:tr>
      <w:tr w:rsidR="00694C56" w:rsidRPr="00E97436" w14:paraId="43ACAAD6" w14:textId="77777777" w:rsidTr="00940B14">
        <w:trPr>
          <w:trHeight w:val="428"/>
        </w:trPr>
        <w:tc>
          <w:tcPr>
            <w:tcW w:w="4957" w:type="dxa"/>
            <w:shd w:val="clear" w:color="auto" w:fill="FFFFFF" w:themeFill="background1"/>
            <w:vAlign w:val="center"/>
          </w:tcPr>
          <w:p w14:paraId="229648E4" w14:textId="44214B35" w:rsidR="00694C56" w:rsidRPr="00E97436" w:rsidRDefault="00694C56" w:rsidP="00940B14">
            <w:pPr>
              <w:jc w:val="both"/>
              <w:rPr>
                <w:rFonts w:asciiTheme="minorHAnsi" w:eastAsia="Arial" w:hAnsiTheme="minorHAnsi" w:cstheme="minorHAnsi"/>
                <w:szCs w:val="24"/>
                <w:lang w:eastAsia="en-GB"/>
              </w:rPr>
            </w:pPr>
            <w:hyperlink r:id="rId38" w:history="1">
              <w:r w:rsidRPr="00E97436">
                <w:rPr>
                  <w:rStyle w:val="Hyperlink"/>
                  <w:rFonts w:asciiTheme="minorHAnsi" w:hAnsiTheme="minorHAnsi" w:cstheme="minorHAnsi"/>
                </w:rPr>
                <w:t>NSPCC Child Protection Helpline</w:t>
              </w:r>
            </w:hyperlink>
            <w:r w:rsidRPr="00E97436">
              <w:rPr>
                <w:rFonts w:asciiTheme="minorHAnsi" w:hAnsiTheme="minorHAnsi" w:cstheme="minorHAnsi"/>
                <w:color w:val="000000"/>
                <w:szCs w:val="24"/>
              </w:rPr>
              <w:t xml:space="preserve"> </w:t>
            </w:r>
          </w:p>
        </w:tc>
        <w:tc>
          <w:tcPr>
            <w:tcW w:w="4059" w:type="dxa"/>
            <w:shd w:val="clear" w:color="auto" w:fill="FFFFFF" w:themeFill="background1"/>
            <w:vAlign w:val="center"/>
          </w:tcPr>
          <w:p w14:paraId="7A77094C" w14:textId="5A5E7AE9" w:rsidR="00694C56" w:rsidRPr="00E97436" w:rsidRDefault="00694C56" w:rsidP="00940B14">
            <w:pPr>
              <w:jc w:val="both"/>
              <w:rPr>
                <w:rFonts w:asciiTheme="minorHAnsi" w:eastAsia="Arial" w:hAnsiTheme="minorHAnsi" w:cstheme="minorHAnsi"/>
                <w:szCs w:val="24"/>
                <w:lang w:eastAsia="en-GB"/>
              </w:rPr>
            </w:pPr>
            <w:r w:rsidRPr="00E97436">
              <w:rPr>
                <w:rFonts w:asciiTheme="minorHAnsi" w:eastAsia="Arial" w:hAnsiTheme="minorHAnsi" w:cstheme="minorHAnsi"/>
                <w:szCs w:val="24"/>
                <w:lang w:eastAsia="en-GB"/>
              </w:rPr>
              <w:t>0808 800 5000</w:t>
            </w:r>
          </w:p>
        </w:tc>
      </w:tr>
      <w:tr w:rsidR="00694C56" w:rsidRPr="00E97436" w14:paraId="04990236" w14:textId="77777777" w:rsidTr="00940B14">
        <w:trPr>
          <w:trHeight w:val="428"/>
        </w:trPr>
        <w:tc>
          <w:tcPr>
            <w:tcW w:w="4957" w:type="dxa"/>
            <w:shd w:val="clear" w:color="auto" w:fill="FFFFFF" w:themeFill="background1"/>
            <w:vAlign w:val="center"/>
          </w:tcPr>
          <w:p w14:paraId="127C401F" w14:textId="60C72D88" w:rsidR="00694C56" w:rsidRPr="00E97436" w:rsidRDefault="00694C56" w:rsidP="00940B14">
            <w:pPr>
              <w:jc w:val="both"/>
              <w:rPr>
                <w:rFonts w:asciiTheme="minorHAnsi" w:hAnsiTheme="minorHAnsi" w:cstheme="minorHAnsi"/>
                <w:iCs/>
                <w:szCs w:val="24"/>
              </w:rPr>
            </w:pPr>
            <w:hyperlink r:id="rId39" w:history="1">
              <w:r w:rsidRPr="00E97436">
                <w:rPr>
                  <w:rStyle w:val="Hyperlink"/>
                  <w:rFonts w:asciiTheme="minorHAnsi" w:hAnsiTheme="minorHAnsi" w:cstheme="minorHAnsi"/>
                </w:rPr>
                <w:t>Childline</w:t>
              </w:r>
            </w:hyperlink>
          </w:p>
        </w:tc>
        <w:tc>
          <w:tcPr>
            <w:tcW w:w="4059" w:type="dxa"/>
            <w:shd w:val="clear" w:color="auto" w:fill="FFFFFF" w:themeFill="background1"/>
            <w:vAlign w:val="center"/>
          </w:tcPr>
          <w:p w14:paraId="43B4A7E0" w14:textId="3E94C3C0" w:rsidR="00694C56" w:rsidRPr="00E97436" w:rsidRDefault="00694C56" w:rsidP="00940B14">
            <w:pPr>
              <w:jc w:val="both"/>
              <w:rPr>
                <w:rFonts w:asciiTheme="minorHAnsi" w:eastAsia="Calibri" w:hAnsiTheme="minorHAnsi" w:cstheme="minorHAnsi"/>
                <w:szCs w:val="24"/>
                <w:lang w:eastAsia="en-GB"/>
              </w:rPr>
            </w:pPr>
            <w:r w:rsidRPr="00E97436">
              <w:rPr>
                <w:rFonts w:asciiTheme="minorHAnsi" w:eastAsia="Calibri" w:hAnsiTheme="minorHAnsi" w:cstheme="minorHAnsi"/>
                <w:szCs w:val="24"/>
                <w:lang w:eastAsia="en-GB"/>
              </w:rPr>
              <w:t>0800 1111</w:t>
            </w:r>
          </w:p>
        </w:tc>
      </w:tr>
      <w:tr w:rsidR="00F8681A" w:rsidRPr="00E97436" w14:paraId="2BE9F9C8" w14:textId="77777777" w:rsidTr="00DB6D33">
        <w:trPr>
          <w:trHeight w:val="428"/>
        </w:trPr>
        <w:tc>
          <w:tcPr>
            <w:tcW w:w="4957" w:type="dxa"/>
            <w:shd w:val="clear" w:color="auto" w:fill="FFFFFF" w:themeFill="background1"/>
            <w:vAlign w:val="center"/>
          </w:tcPr>
          <w:p w14:paraId="525D525D" w14:textId="7B024FB9" w:rsidR="00F8681A" w:rsidRPr="00E97436" w:rsidRDefault="005F5BF1" w:rsidP="00940B14">
            <w:pPr>
              <w:jc w:val="both"/>
              <w:rPr>
                <w:rFonts w:asciiTheme="minorHAnsi" w:hAnsiTheme="minorHAnsi" w:cstheme="minorHAnsi"/>
                <w:iCs/>
                <w:szCs w:val="24"/>
              </w:rPr>
            </w:pPr>
            <w:hyperlink r:id="rId40" w:history="1">
              <w:proofErr w:type="spellStart"/>
              <w:r w:rsidRPr="00E97436">
                <w:rPr>
                  <w:rStyle w:val="Hyperlink"/>
                  <w:rFonts w:asciiTheme="minorHAnsi" w:hAnsiTheme="minorHAnsi" w:cstheme="minorHAnsi"/>
                </w:rPr>
                <w:t>respectme</w:t>
              </w:r>
              <w:proofErr w:type="spellEnd"/>
            </w:hyperlink>
          </w:p>
        </w:tc>
        <w:tc>
          <w:tcPr>
            <w:tcW w:w="4059" w:type="dxa"/>
            <w:shd w:val="clear" w:color="auto" w:fill="FFFFFF" w:themeFill="background1"/>
            <w:vAlign w:val="center"/>
          </w:tcPr>
          <w:p w14:paraId="612D8F94" w14:textId="31D15760" w:rsidR="00F8681A" w:rsidRPr="00E97436" w:rsidRDefault="00C51B5A" w:rsidP="00940B14">
            <w:pPr>
              <w:jc w:val="both"/>
              <w:rPr>
                <w:rFonts w:asciiTheme="minorHAnsi" w:eastAsia="Calibri" w:hAnsiTheme="minorHAnsi" w:cstheme="minorHAnsi"/>
                <w:szCs w:val="24"/>
                <w:lang w:eastAsia="en-GB"/>
              </w:rPr>
            </w:pPr>
            <w:r w:rsidRPr="00E97436">
              <w:rPr>
                <w:rFonts w:asciiTheme="minorHAnsi" w:eastAsia="Calibri" w:hAnsiTheme="minorHAnsi" w:cstheme="minorHAnsi"/>
                <w:szCs w:val="24"/>
                <w:lang w:eastAsia="en-GB"/>
              </w:rPr>
              <w:t>0344 800 8600</w:t>
            </w:r>
          </w:p>
        </w:tc>
      </w:tr>
      <w:tr w:rsidR="00694C56" w:rsidRPr="00E97436" w14:paraId="5B505BD7" w14:textId="77777777" w:rsidTr="00940B14">
        <w:trPr>
          <w:trHeight w:val="428"/>
        </w:trPr>
        <w:tc>
          <w:tcPr>
            <w:tcW w:w="4957" w:type="dxa"/>
            <w:shd w:val="clear" w:color="auto" w:fill="FFFFFF" w:themeFill="background1"/>
            <w:vAlign w:val="center"/>
          </w:tcPr>
          <w:p w14:paraId="3D01F53E" w14:textId="3B557ED2" w:rsidR="00694C56" w:rsidRPr="00E97436" w:rsidRDefault="00F60FAC" w:rsidP="00940B14">
            <w:pPr>
              <w:jc w:val="both"/>
              <w:rPr>
                <w:rFonts w:asciiTheme="minorHAnsi" w:eastAsia="Arial" w:hAnsiTheme="minorHAnsi" w:cstheme="minorHAnsi"/>
                <w:szCs w:val="24"/>
                <w:lang w:eastAsia="en-GB"/>
              </w:rPr>
            </w:pPr>
            <w:hyperlink r:id="rId41" w:history="1">
              <w:r w:rsidRPr="00E97436">
                <w:rPr>
                  <w:rStyle w:val="Hyperlink"/>
                  <w:rFonts w:asciiTheme="minorHAnsi" w:eastAsia="Arial" w:hAnsiTheme="minorHAnsi" w:cstheme="minorHAnsi"/>
                  <w:szCs w:val="24"/>
                </w:rPr>
                <w:t>Scottish Women's Aid</w:t>
              </w:r>
            </w:hyperlink>
          </w:p>
        </w:tc>
        <w:tc>
          <w:tcPr>
            <w:tcW w:w="4059" w:type="dxa"/>
            <w:shd w:val="clear" w:color="auto" w:fill="FFFFFF" w:themeFill="background1"/>
            <w:vAlign w:val="center"/>
          </w:tcPr>
          <w:p w14:paraId="0F2A0D64" w14:textId="4711DC0F" w:rsidR="00694C56" w:rsidRPr="00E97436" w:rsidRDefault="00AB0ABB" w:rsidP="00940B14">
            <w:pPr>
              <w:jc w:val="both"/>
              <w:rPr>
                <w:rFonts w:asciiTheme="minorHAnsi" w:eastAsia="Arial" w:hAnsiTheme="minorHAnsi" w:cstheme="minorHAnsi"/>
                <w:szCs w:val="24"/>
                <w:lang w:eastAsia="en-GB"/>
              </w:rPr>
            </w:pPr>
            <w:r w:rsidRPr="00E97436">
              <w:rPr>
                <w:rFonts w:asciiTheme="minorHAnsi" w:eastAsia="Arial" w:hAnsiTheme="minorHAnsi" w:cstheme="minorHAnsi"/>
                <w:szCs w:val="24"/>
                <w:lang w:eastAsia="en-GB"/>
              </w:rPr>
              <w:t>0800 027 1234</w:t>
            </w:r>
          </w:p>
        </w:tc>
      </w:tr>
      <w:tr w:rsidR="0016522C" w:rsidRPr="00E97436" w14:paraId="76580FFC" w14:textId="77777777" w:rsidTr="00DB6D33">
        <w:trPr>
          <w:trHeight w:val="428"/>
        </w:trPr>
        <w:tc>
          <w:tcPr>
            <w:tcW w:w="4957" w:type="dxa"/>
            <w:shd w:val="clear" w:color="auto" w:fill="FFFFFF" w:themeFill="background1"/>
            <w:vAlign w:val="center"/>
          </w:tcPr>
          <w:p w14:paraId="2E4EDC6B" w14:textId="18D773D2" w:rsidR="0016522C" w:rsidRPr="00E97436" w:rsidRDefault="0016522C">
            <w:pPr>
              <w:jc w:val="both"/>
              <w:rPr>
                <w:rFonts w:asciiTheme="minorHAnsi" w:eastAsia="Arial" w:hAnsiTheme="minorHAnsi" w:cstheme="minorHAnsi"/>
                <w:szCs w:val="24"/>
                <w:lang w:eastAsia="en-GB"/>
              </w:rPr>
            </w:pPr>
            <w:hyperlink r:id="rId42" w:history="1">
              <w:r w:rsidRPr="00E97436">
                <w:rPr>
                  <w:rStyle w:val="Hyperlink"/>
                  <w:rFonts w:asciiTheme="minorHAnsi" w:eastAsia="Arial" w:hAnsiTheme="minorHAnsi" w:cstheme="minorHAnsi"/>
                  <w:szCs w:val="24"/>
                  <w:lang w:eastAsia="en-GB"/>
                </w:rPr>
                <w:t>Modern slavery helpline</w:t>
              </w:r>
            </w:hyperlink>
          </w:p>
        </w:tc>
        <w:tc>
          <w:tcPr>
            <w:tcW w:w="4059" w:type="dxa"/>
            <w:shd w:val="clear" w:color="auto" w:fill="FFFFFF" w:themeFill="background1"/>
            <w:vAlign w:val="center"/>
          </w:tcPr>
          <w:p w14:paraId="226ACD70" w14:textId="6C824B4E" w:rsidR="0016522C" w:rsidRPr="00E97436" w:rsidRDefault="0016522C">
            <w:pPr>
              <w:jc w:val="both"/>
              <w:rPr>
                <w:rFonts w:asciiTheme="minorHAnsi" w:eastAsia="Arial" w:hAnsiTheme="minorHAnsi" w:cstheme="minorHAnsi"/>
                <w:szCs w:val="24"/>
                <w:lang w:eastAsia="en-GB"/>
              </w:rPr>
            </w:pPr>
            <w:r w:rsidRPr="00E97436">
              <w:rPr>
                <w:rFonts w:asciiTheme="minorHAnsi" w:eastAsia="Arial" w:hAnsiTheme="minorHAnsi" w:cstheme="minorHAnsi"/>
                <w:szCs w:val="24"/>
                <w:lang w:eastAsia="en-GB"/>
              </w:rPr>
              <w:t>08000 121 700</w:t>
            </w:r>
          </w:p>
        </w:tc>
      </w:tr>
      <w:tr w:rsidR="0016522C" w:rsidRPr="00E97436" w14:paraId="7ABB1252" w14:textId="77777777" w:rsidTr="00DB6D33">
        <w:trPr>
          <w:trHeight w:val="428"/>
        </w:trPr>
        <w:tc>
          <w:tcPr>
            <w:tcW w:w="4957" w:type="dxa"/>
            <w:shd w:val="clear" w:color="auto" w:fill="FFFFFF" w:themeFill="background1"/>
            <w:vAlign w:val="center"/>
          </w:tcPr>
          <w:p w14:paraId="10625565" w14:textId="701B861E" w:rsidR="0016522C" w:rsidRPr="00E97436" w:rsidRDefault="0016522C">
            <w:pPr>
              <w:jc w:val="both"/>
              <w:rPr>
                <w:rFonts w:asciiTheme="minorHAnsi" w:eastAsia="Arial" w:hAnsiTheme="minorHAnsi" w:cstheme="minorHAnsi"/>
                <w:szCs w:val="24"/>
                <w:lang w:eastAsia="en-GB"/>
              </w:rPr>
            </w:pPr>
            <w:hyperlink r:id="rId43" w:history="1">
              <w:r w:rsidRPr="00E97436">
                <w:rPr>
                  <w:rStyle w:val="Hyperlink"/>
                  <w:rFonts w:asciiTheme="minorHAnsi" w:eastAsia="Arial" w:hAnsiTheme="minorHAnsi" w:cstheme="minorHAnsi"/>
                  <w:szCs w:val="24"/>
                  <w:lang w:eastAsia="en-GB"/>
                </w:rPr>
                <w:t>Crimestoppers</w:t>
              </w:r>
            </w:hyperlink>
          </w:p>
        </w:tc>
        <w:tc>
          <w:tcPr>
            <w:tcW w:w="4059" w:type="dxa"/>
            <w:shd w:val="clear" w:color="auto" w:fill="FFFFFF" w:themeFill="background1"/>
            <w:vAlign w:val="center"/>
          </w:tcPr>
          <w:p w14:paraId="2772D0A5" w14:textId="01063361" w:rsidR="0016522C" w:rsidRPr="00E97436" w:rsidRDefault="0016522C">
            <w:pPr>
              <w:jc w:val="both"/>
              <w:rPr>
                <w:rFonts w:asciiTheme="minorHAnsi" w:eastAsia="Arial" w:hAnsiTheme="minorHAnsi" w:cstheme="minorHAnsi"/>
                <w:szCs w:val="24"/>
                <w:lang w:eastAsia="en-GB"/>
              </w:rPr>
            </w:pPr>
            <w:r w:rsidRPr="00E97436">
              <w:rPr>
                <w:rFonts w:asciiTheme="minorHAnsi" w:eastAsia="Arial" w:hAnsiTheme="minorHAnsi" w:cstheme="minorHAnsi"/>
                <w:szCs w:val="24"/>
                <w:lang w:eastAsia="en-GB"/>
              </w:rPr>
              <w:t>0800 555 111</w:t>
            </w:r>
          </w:p>
        </w:tc>
      </w:tr>
      <w:tr w:rsidR="00694C56" w:rsidRPr="00E97436" w14:paraId="54D52F3C" w14:textId="77777777" w:rsidTr="00940B14">
        <w:trPr>
          <w:trHeight w:val="428"/>
        </w:trPr>
        <w:tc>
          <w:tcPr>
            <w:tcW w:w="4957" w:type="dxa"/>
            <w:shd w:val="clear" w:color="auto" w:fill="FFFFFF" w:themeFill="background1"/>
            <w:vAlign w:val="center"/>
          </w:tcPr>
          <w:p w14:paraId="406CA304" w14:textId="25C0DF58" w:rsidR="00694C56" w:rsidRPr="00E97436" w:rsidRDefault="00E067A7" w:rsidP="00940B14">
            <w:pPr>
              <w:jc w:val="both"/>
              <w:rPr>
                <w:rFonts w:asciiTheme="minorHAnsi" w:eastAsia="Arial" w:hAnsiTheme="minorHAnsi" w:cstheme="minorHAnsi"/>
                <w:szCs w:val="24"/>
                <w:lang w:eastAsia="en-GB"/>
              </w:rPr>
            </w:pPr>
            <w:hyperlink r:id="rId44" w:history="1">
              <w:r w:rsidRPr="00E97436">
                <w:rPr>
                  <w:rStyle w:val="Hyperlink"/>
                  <w:rFonts w:asciiTheme="minorHAnsi" w:eastAsia="Arial" w:hAnsiTheme="minorHAnsi" w:cstheme="minorHAnsi"/>
                  <w:szCs w:val="24"/>
                </w:rPr>
                <w:t>Internet Watch Foundation</w:t>
              </w:r>
            </w:hyperlink>
            <w:r w:rsidRPr="00E97436">
              <w:rPr>
                <w:rFonts w:asciiTheme="minorHAnsi" w:eastAsia="Arial" w:hAnsiTheme="minorHAnsi" w:cstheme="minorHAnsi"/>
                <w:color w:val="000000"/>
                <w:szCs w:val="24"/>
                <w:lang w:eastAsia="en-GB"/>
              </w:rPr>
              <w:t xml:space="preserve"> (IWF)</w:t>
            </w:r>
          </w:p>
        </w:tc>
        <w:tc>
          <w:tcPr>
            <w:tcW w:w="4059" w:type="dxa"/>
            <w:shd w:val="clear" w:color="auto" w:fill="FFFFFF" w:themeFill="background1"/>
            <w:vAlign w:val="center"/>
          </w:tcPr>
          <w:p w14:paraId="22B6AB45" w14:textId="6E27BBD9" w:rsidR="00694C56" w:rsidRPr="00E97436" w:rsidRDefault="00DB6D33" w:rsidP="00940B14">
            <w:pPr>
              <w:jc w:val="both"/>
              <w:rPr>
                <w:rFonts w:asciiTheme="minorHAnsi" w:eastAsia="Arial" w:hAnsiTheme="minorHAnsi" w:cstheme="minorHAnsi"/>
                <w:szCs w:val="24"/>
                <w:lang w:eastAsia="en-GB"/>
              </w:rPr>
            </w:pPr>
            <w:r w:rsidRPr="00E97436">
              <w:rPr>
                <w:rFonts w:asciiTheme="minorHAnsi" w:eastAsia="Arial" w:hAnsiTheme="minorHAnsi" w:cstheme="minorHAnsi"/>
                <w:szCs w:val="24"/>
                <w:lang w:eastAsia="en-GB"/>
              </w:rPr>
              <w:t>01223 20 30 30</w:t>
            </w:r>
          </w:p>
        </w:tc>
      </w:tr>
      <w:tr w:rsidR="00694C56" w:rsidRPr="00E97436" w14:paraId="593E31F5" w14:textId="77777777" w:rsidTr="00940B14">
        <w:trPr>
          <w:trHeight w:val="428"/>
        </w:trPr>
        <w:tc>
          <w:tcPr>
            <w:tcW w:w="4957" w:type="dxa"/>
            <w:shd w:val="clear" w:color="auto" w:fill="FFFFFF" w:themeFill="background1"/>
            <w:vAlign w:val="center"/>
          </w:tcPr>
          <w:p w14:paraId="4622BC71" w14:textId="334C6B40" w:rsidR="00694C56" w:rsidRPr="00E97436" w:rsidRDefault="00694C56" w:rsidP="00940B14">
            <w:pPr>
              <w:jc w:val="both"/>
              <w:rPr>
                <w:rFonts w:asciiTheme="minorHAnsi" w:eastAsia="Arial" w:hAnsiTheme="minorHAnsi" w:cstheme="minorHAnsi"/>
                <w:szCs w:val="24"/>
                <w:lang w:eastAsia="en-GB"/>
              </w:rPr>
            </w:pPr>
            <w:hyperlink r:id="rId45" w:history="1">
              <w:r w:rsidRPr="00E97436">
                <w:rPr>
                  <w:rStyle w:val="Hyperlink"/>
                  <w:rFonts w:asciiTheme="minorHAnsi" w:hAnsiTheme="minorHAnsi" w:cstheme="minorHAnsi"/>
                </w:rPr>
                <w:t>Information Commissioners Office</w:t>
              </w:r>
            </w:hyperlink>
            <w:r w:rsidRPr="00E97436">
              <w:rPr>
                <w:rFonts w:asciiTheme="minorHAnsi" w:hAnsiTheme="minorHAnsi" w:cstheme="minorHAnsi"/>
                <w:iCs/>
                <w:szCs w:val="24"/>
              </w:rPr>
              <w:t xml:space="preserve"> (ICO)</w:t>
            </w:r>
            <w:r w:rsidRPr="00E97436">
              <w:rPr>
                <w:rFonts w:asciiTheme="minorHAnsi" w:hAnsiTheme="minorHAnsi" w:cstheme="minorHAnsi"/>
                <w:szCs w:val="24"/>
              </w:rPr>
              <w:t xml:space="preserve"> </w:t>
            </w:r>
          </w:p>
        </w:tc>
        <w:tc>
          <w:tcPr>
            <w:tcW w:w="4059" w:type="dxa"/>
            <w:shd w:val="clear" w:color="auto" w:fill="FFFFFF" w:themeFill="background1"/>
            <w:vAlign w:val="center"/>
          </w:tcPr>
          <w:p w14:paraId="3DA40AC6" w14:textId="72BFCA7D" w:rsidR="00694C56" w:rsidRPr="00E97436" w:rsidRDefault="00694C56" w:rsidP="00940B14">
            <w:pPr>
              <w:jc w:val="both"/>
              <w:rPr>
                <w:rFonts w:asciiTheme="minorHAnsi" w:eastAsia="Arial" w:hAnsiTheme="minorHAnsi" w:cstheme="minorHAnsi"/>
                <w:szCs w:val="24"/>
                <w:lang w:eastAsia="en-GB"/>
              </w:rPr>
            </w:pPr>
            <w:r w:rsidRPr="00E97436">
              <w:rPr>
                <w:rFonts w:asciiTheme="minorHAnsi" w:hAnsiTheme="minorHAnsi" w:cstheme="minorHAnsi"/>
                <w:color w:val="000000"/>
                <w:szCs w:val="24"/>
              </w:rPr>
              <w:t>0303 123 1113</w:t>
            </w:r>
          </w:p>
        </w:tc>
      </w:tr>
    </w:tbl>
    <w:p w14:paraId="2C9C4D48" w14:textId="77777777" w:rsidR="0016522C" w:rsidRDefault="0016522C">
      <w:pPr>
        <w:autoSpaceDE w:val="0"/>
        <w:autoSpaceDN w:val="0"/>
        <w:adjustRightInd w:val="0"/>
        <w:jc w:val="both"/>
        <w:rPr>
          <w:rFonts w:asciiTheme="minorHAnsi" w:hAnsiTheme="minorHAnsi" w:cstheme="minorHAnsi"/>
          <w:b/>
          <w:iCs/>
          <w:szCs w:val="24"/>
        </w:rPr>
      </w:pPr>
    </w:p>
    <w:p w14:paraId="2271CCC6" w14:textId="77777777" w:rsidR="00BB70D8" w:rsidRPr="00BB70D8" w:rsidRDefault="00BB70D8" w:rsidP="00BB70D8">
      <w:pPr>
        <w:rPr>
          <w:rFonts w:asciiTheme="minorHAnsi" w:hAnsiTheme="minorHAnsi" w:cstheme="minorHAnsi"/>
          <w:szCs w:val="24"/>
        </w:rPr>
      </w:pPr>
    </w:p>
    <w:p w14:paraId="1B4F4F13" w14:textId="77777777" w:rsidR="00BB70D8" w:rsidRPr="00BB70D8" w:rsidRDefault="00BB70D8" w:rsidP="00BB70D8">
      <w:pPr>
        <w:rPr>
          <w:rFonts w:asciiTheme="minorHAnsi" w:hAnsiTheme="minorHAnsi" w:cstheme="minorHAnsi"/>
          <w:szCs w:val="24"/>
        </w:rPr>
      </w:pPr>
    </w:p>
    <w:p w14:paraId="30A690E1" w14:textId="77777777" w:rsidR="00BB70D8" w:rsidRPr="00BB70D8" w:rsidRDefault="00BB70D8" w:rsidP="00BB70D8">
      <w:pPr>
        <w:rPr>
          <w:rFonts w:asciiTheme="minorHAnsi" w:hAnsiTheme="minorHAnsi" w:cstheme="minorHAnsi"/>
          <w:szCs w:val="24"/>
        </w:rPr>
      </w:pPr>
    </w:p>
    <w:p w14:paraId="7C1005F3" w14:textId="77777777" w:rsidR="00BB70D8" w:rsidRPr="00BB70D8" w:rsidRDefault="00BB70D8" w:rsidP="00BB70D8">
      <w:pPr>
        <w:rPr>
          <w:rFonts w:asciiTheme="minorHAnsi" w:hAnsiTheme="minorHAnsi" w:cstheme="minorHAnsi"/>
          <w:szCs w:val="24"/>
        </w:rPr>
      </w:pPr>
    </w:p>
    <w:p w14:paraId="4608BDF1" w14:textId="77777777" w:rsidR="00BB70D8" w:rsidRPr="00BB70D8" w:rsidRDefault="00BB70D8" w:rsidP="00BB70D8">
      <w:pPr>
        <w:rPr>
          <w:rFonts w:asciiTheme="minorHAnsi" w:hAnsiTheme="minorHAnsi" w:cstheme="minorHAnsi"/>
          <w:szCs w:val="24"/>
        </w:rPr>
      </w:pPr>
    </w:p>
    <w:p w14:paraId="345F4937" w14:textId="46889D58" w:rsidR="00BB70D8" w:rsidRPr="00BB70D8" w:rsidRDefault="00BB70D8" w:rsidP="00BB70D8">
      <w:pPr>
        <w:tabs>
          <w:tab w:val="left" w:pos="7180"/>
        </w:tabs>
        <w:rPr>
          <w:rFonts w:asciiTheme="minorHAnsi" w:hAnsiTheme="minorHAnsi" w:cstheme="minorHAnsi"/>
          <w:szCs w:val="24"/>
        </w:rPr>
      </w:pPr>
      <w:r>
        <w:rPr>
          <w:rFonts w:asciiTheme="minorHAnsi" w:hAnsiTheme="minorHAnsi" w:cstheme="minorHAnsi"/>
          <w:szCs w:val="24"/>
        </w:rPr>
        <w:tab/>
      </w:r>
    </w:p>
    <w:sectPr w:rsidR="00BB70D8" w:rsidRPr="00BB70D8" w:rsidSect="00940B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02825" w14:textId="77777777" w:rsidR="00A46AD1" w:rsidRDefault="00A46AD1" w:rsidP="00A31BE5">
      <w:r>
        <w:separator/>
      </w:r>
    </w:p>
  </w:endnote>
  <w:endnote w:type="continuationSeparator" w:id="0">
    <w:p w14:paraId="66E898F7" w14:textId="77777777" w:rsidR="00A46AD1" w:rsidRDefault="00A46AD1" w:rsidP="00A31BE5">
      <w:r>
        <w:continuationSeparator/>
      </w:r>
    </w:p>
  </w:endnote>
  <w:endnote w:type="continuationNotice" w:id="1">
    <w:p w14:paraId="557433B2" w14:textId="77777777" w:rsidR="00A46AD1" w:rsidRDefault="00A46A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8537333"/>
      <w:docPartObj>
        <w:docPartGallery w:val="Page Numbers (Bottom of Page)"/>
        <w:docPartUnique/>
      </w:docPartObj>
    </w:sdtPr>
    <w:sdtEndPr>
      <w:rPr>
        <w:noProof/>
      </w:rPr>
    </w:sdtEndPr>
    <w:sdtContent>
      <w:p w14:paraId="4B26E489" w14:textId="213C5D01" w:rsidR="005463A5" w:rsidRPr="00495E5C" w:rsidRDefault="005463A5" w:rsidP="00495E5C">
        <w:pPr>
          <w:pStyle w:val="Footer"/>
          <w:rPr>
            <w:sz w:val="22"/>
          </w:rPr>
        </w:pPr>
        <w:r>
          <w:t xml:space="preserve">NDNA </w:t>
        </w:r>
        <w:r>
          <w:rPr>
            <w:sz w:val="22"/>
          </w:rPr>
          <w:t>S</w:t>
        </w:r>
        <w:r w:rsidRPr="00495E5C">
          <w:rPr>
            <w:sz w:val="22"/>
          </w:rPr>
          <w:t>afeguarding children and</w:t>
        </w:r>
        <w:r>
          <w:rPr>
            <w:sz w:val="22"/>
          </w:rPr>
          <w:t xml:space="preserve"> </w:t>
        </w:r>
        <w:r w:rsidRPr="00495E5C">
          <w:rPr>
            <w:sz w:val="22"/>
          </w:rPr>
          <w:t>child protection policy and procedures</w:t>
        </w:r>
        <w:r w:rsidR="00BB70D8">
          <w:rPr>
            <w:sz w:val="22"/>
          </w:rPr>
          <w:t xml:space="preserve"> (Scotland)</w:t>
        </w:r>
      </w:p>
      <w:p w14:paraId="75AB66BA" w14:textId="1AAB0829" w:rsidR="005463A5" w:rsidRDefault="005463A5" w:rsidP="00495E5C">
        <w:pPr>
          <w:pStyle w:val="Footer"/>
        </w:pPr>
        <w:r w:rsidRPr="00495E5C">
          <w:rPr>
            <w:sz w:val="22"/>
          </w:rPr>
          <w:t>V.</w:t>
        </w:r>
        <w:r w:rsidR="008F7106">
          <w:rPr>
            <w:sz w:val="22"/>
          </w:rPr>
          <w:t>2</w:t>
        </w:r>
        <w:r w:rsidR="002D6F73">
          <w:rPr>
            <w:sz w:val="22"/>
          </w:rPr>
          <w:t xml:space="preserve"> </w:t>
        </w:r>
        <w:r w:rsidR="008F7106">
          <w:rPr>
            <w:sz w:val="22"/>
          </w:rPr>
          <w:t>17 September 2024</w:t>
        </w:r>
        <w:r>
          <w:tab/>
        </w:r>
        <w:r>
          <w:tab/>
        </w:r>
        <w:r>
          <w:fldChar w:fldCharType="begin"/>
        </w:r>
        <w:r>
          <w:instrText xml:space="preserve"> PAGE   \* MERGEFORMAT </w:instrText>
        </w:r>
        <w:r>
          <w:fldChar w:fldCharType="separate"/>
        </w:r>
        <w:r w:rsidR="00FC0500">
          <w:rPr>
            <w:noProof/>
          </w:rPr>
          <w:t>31</w:t>
        </w:r>
        <w:r>
          <w:rPr>
            <w:noProof/>
          </w:rPr>
          <w:fldChar w:fldCharType="end"/>
        </w:r>
      </w:p>
    </w:sdtContent>
  </w:sdt>
  <w:p w14:paraId="4B90D44C" w14:textId="77777777" w:rsidR="005463A5" w:rsidRDefault="00546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CC067" w14:textId="77777777" w:rsidR="00A46AD1" w:rsidRDefault="00A46AD1" w:rsidP="00A31BE5">
      <w:r>
        <w:separator/>
      </w:r>
    </w:p>
  </w:footnote>
  <w:footnote w:type="continuationSeparator" w:id="0">
    <w:p w14:paraId="20E2C9E9" w14:textId="77777777" w:rsidR="00A46AD1" w:rsidRDefault="00A46AD1" w:rsidP="00A31BE5">
      <w:r>
        <w:continuationSeparator/>
      </w:r>
    </w:p>
  </w:footnote>
  <w:footnote w:type="continuationNotice" w:id="1">
    <w:p w14:paraId="481801F6" w14:textId="77777777" w:rsidR="00A46AD1" w:rsidRDefault="00A46A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C149B" w14:textId="77777777" w:rsidR="005463A5" w:rsidRDefault="005463A5">
    <w:pPr>
      <w:pStyle w:val="Header"/>
    </w:pPr>
    <w:r>
      <w:rPr>
        <w:noProof/>
        <w:lang w:eastAsia="en-GB"/>
      </w:rPr>
      <w:drawing>
        <wp:anchor distT="0" distB="0" distL="114300" distR="114300" simplePos="0" relativeHeight="251658240" behindDoc="1" locked="0" layoutInCell="1" allowOverlap="1" wp14:anchorId="58E2756B" wp14:editId="02BF5E2B">
          <wp:simplePos x="0" y="0"/>
          <wp:positionH relativeFrom="column">
            <wp:posOffset>4953000</wp:posOffset>
          </wp:positionH>
          <wp:positionV relativeFrom="paragraph">
            <wp:posOffset>-200660</wp:posOffset>
          </wp:positionV>
          <wp:extent cx="1294108" cy="532237"/>
          <wp:effectExtent l="0" t="0" r="1905"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 NDNA_logo_cmyk.jpg"/>
                  <pic:cNvPicPr/>
                </pic:nvPicPr>
                <pic:blipFill>
                  <a:blip r:embed="rId1">
                    <a:extLst>
                      <a:ext uri="{28A0092B-C50C-407E-A947-70E740481C1C}">
                        <a14:useLocalDpi xmlns:a14="http://schemas.microsoft.com/office/drawing/2010/main" val="0"/>
                      </a:ext>
                    </a:extLst>
                  </a:blip>
                  <a:stretch>
                    <a:fillRect/>
                  </a:stretch>
                </pic:blipFill>
                <pic:spPr>
                  <a:xfrm>
                    <a:off x="0" y="0"/>
                    <a:ext cx="1294108" cy="5322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26A89"/>
    <w:multiLevelType w:val="hybridMultilevel"/>
    <w:tmpl w:val="A2422D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84D03"/>
    <w:multiLevelType w:val="hybridMultilevel"/>
    <w:tmpl w:val="7B328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1110D"/>
    <w:multiLevelType w:val="hybridMultilevel"/>
    <w:tmpl w:val="F42E0B30"/>
    <w:lvl w:ilvl="0" w:tplc="0A4427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D358C2"/>
    <w:multiLevelType w:val="hybridMultilevel"/>
    <w:tmpl w:val="A63A8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817A6"/>
    <w:multiLevelType w:val="hybridMultilevel"/>
    <w:tmpl w:val="EA4CE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F6E15"/>
    <w:multiLevelType w:val="hybridMultilevel"/>
    <w:tmpl w:val="EE327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F839C0"/>
    <w:multiLevelType w:val="hybridMultilevel"/>
    <w:tmpl w:val="81562B1A"/>
    <w:lvl w:ilvl="0" w:tplc="DF3EEE54">
      <w:start w:val="1"/>
      <w:numFmt w:val="bullet"/>
      <w:lvlText w:val="•"/>
      <w:lvlJc w:val="left"/>
      <w:pPr>
        <w:tabs>
          <w:tab w:val="num" w:pos="720"/>
        </w:tabs>
        <w:ind w:left="720" w:hanging="360"/>
      </w:pPr>
      <w:rPr>
        <w:rFonts w:ascii="Times New Roman" w:hAnsi="Times New Roman" w:hint="default"/>
      </w:rPr>
    </w:lvl>
    <w:lvl w:ilvl="1" w:tplc="960A878A" w:tentative="1">
      <w:start w:val="1"/>
      <w:numFmt w:val="bullet"/>
      <w:lvlText w:val="•"/>
      <w:lvlJc w:val="left"/>
      <w:pPr>
        <w:tabs>
          <w:tab w:val="num" w:pos="1440"/>
        </w:tabs>
        <w:ind w:left="1440" w:hanging="360"/>
      </w:pPr>
      <w:rPr>
        <w:rFonts w:ascii="Times New Roman" w:hAnsi="Times New Roman" w:hint="default"/>
      </w:rPr>
    </w:lvl>
    <w:lvl w:ilvl="2" w:tplc="3FC61588" w:tentative="1">
      <w:start w:val="1"/>
      <w:numFmt w:val="bullet"/>
      <w:lvlText w:val="•"/>
      <w:lvlJc w:val="left"/>
      <w:pPr>
        <w:tabs>
          <w:tab w:val="num" w:pos="2160"/>
        </w:tabs>
        <w:ind w:left="2160" w:hanging="360"/>
      </w:pPr>
      <w:rPr>
        <w:rFonts w:ascii="Times New Roman" w:hAnsi="Times New Roman" w:hint="default"/>
      </w:rPr>
    </w:lvl>
    <w:lvl w:ilvl="3" w:tplc="4358E09C" w:tentative="1">
      <w:start w:val="1"/>
      <w:numFmt w:val="bullet"/>
      <w:lvlText w:val="•"/>
      <w:lvlJc w:val="left"/>
      <w:pPr>
        <w:tabs>
          <w:tab w:val="num" w:pos="2880"/>
        </w:tabs>
        <w:ind w:left="2880" w:hanging="360"/>
      </w:pPr>
      <w:rPr>
        <w:rFonts w:ascii="Times New Roman" w:hAnsi="Times New Roman" w:hint="default"/>
      </w:rPr>
    </w:lvl>
    <w:lvl w:ilvl="4" w:tplc="555AB4FA" w:tentative="1">
      <w:start w:val="1"/>
      <w:numFmt w:val="bullet"/>
      <w:lvlText w:val="•"/>
      <w:lvlJc w:val="left"/>
      <w:pPr>
        <w:tabs>
          <w:tab w:val="num" w:pos="3600"/>
        </w:tabs>
        <w:ind w:left="3600" w:hanging="360"/>
      </w:pPr>
      <w:rPr>
        <w:rFonts w:ascii="Times New Roman" w:hAnsi="Times New Roman" w:hint="default"/>
      </w:rPr>
    </w:lvl>
    <w:lvl w:ilvl="5" w:tplc="64C07074" w:tentative="1">
      <w:start w:val="1"/>
      <w:numFmt w:val="bullet"/>
      <w:lvlText w:val="•"/>
      <w:lvlJc w:val="left"/>
      <w:pPr>
        <w:tabs>
          <w:tab w:val="num" w:pos="4320"/>
        </w:tabs>
        <w:ind w:left="4320" w:hanging="360"/>
      </w:pPr>
      <w:rPr>
        <w:rFonts w:ascii="Times New Roman" w:hAnsi="Times New Roman" w:hint="default"/>
      </w:rPr>
    </w:lvl>
    <w:lvl w:ilvl="6" w:tplc="74542D6C" w:tentative="1">
      <w:start w:val="1"/>
      <w:numFmt w:val="bullet"/>
      <w:lvlText w:val="•"/>
      <w:lvlJc w:val="left"/>
      <w:pPr>
        <w:tabs>
          <w:tab w:val="num" w:pos="5040"/>
        </w:tabs>
        <w:ind w:left="5040" w:hanging="360"/>
      </w:pPr>
      <w:rPr>
        <w:rFonts w:ascii="Times New Roman" w:hAnsi="Times New Roman" w:hint="default"/>
      </w:rPr>
    </w:lvl>
    <w:lvl w:ilvl="7" w:tplc="FDE25DFE" w:tentative="1">
      <w:start w:val="1"/>
      <w:numFmt w:val="bullet"/>
      <w:lvlText w:val="•"/>
      <w:lvlJc w:val="left"/>
      <w:pPr>
        <w:tabs>
          <w:tab w:val="num" w:pos="5760"/>
        </w:tabs>
        <w:ind w:left="5760" w:hanging="360"/>
      </w:pPr>
      <w:rPr>
        <w:rFonts w:ascii="Times New Roman" w:hAnsi="Times New Roman" w:hint="default"/>
      </w:rPr>
    </w:lvl>
    <w:lvl w:ilvl="8" w:tplc="74381D7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01D4077"/>
    <w:multiLevelType w:val="hybridMultilevel"/>
    <w:tmpl w:val="9906068E"/>
    <w:lvl w:ilvl="0" w:tplc="08090019">
      <w:start w:val="1"/>
      <w:numFmt w:val="lowerLetter"/>
      <w:lvlText w:val="%1."/>
      <w:lvlJc w:val="left"/>
      <w:pPr>
        <w:ind w:left="720" w:hanging="360"/>
      </w:pPr>
    </w:lvl>
    <w:lvl w:ilvl="1" w:tplc="C99E5174">
      <w:start w:val="1"/>
      <w:numFmt w:val="decimal"/>
      <w:lvlText w:val="%2."/>
      <w:lvlJc w:val="left"/>
      <w:pPr>
        <w:ind w:left="720" w:hanging="360"/>
      </w:pPr>
      <w:rPr>
        <w:rFonts w:ascii="Calibri" w:hAnsi="Calibri" w:hint="default"/>
        <w:sz w:val="24"/>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4E615D"/>
    <w:multiLevelType w:val="hybridMultilevel"/>
    <w:tmpl w:val="4B4AA84C"/>
    <w:lvl w:ilvl="0" w:tplc="F6A24040">
      <w:start w:val="1"/>
      <w:numFmt w:val="decimal"/>
      <w:lvlText w:val="%1."/>
      <w:lvlJc w:val="left"/>
      <w:pPr>
        <w:ind w:left="720" w:hanging="360"/>
      </w:pPr>
      <w:rPr>
        <w:rFonts w:ascii="Calibri" w:hAnsi="Calibri" w:hint="default"/>
        <w:b w:val="0"/>
        <w:i w:val="0"/>
        <w:color w:val="auto"/>
        <w:sz w:val="24"/>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4B3E91"/>
    <w:multiLevelType w:val="hybridMultilevel"/>
    <w:tmpl w:val="F304A9F8"/>
    <w:lvl w:ilvl="0" w:tplc="04090001">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C312DB"/>
    <w:multiLevelType w:val="hybridMultilevel"/>
    <w:tmpl w:val="CAF6C1B4"/>
    <w:lvl w:ilvl="0" w:tplc="08090001">
      <w:start w:val="1"/>
      <w:numFmt w:val="bullet"/>
      <w:lvlText w:val=""/>
      <w:lvlJc w:val="left"/>
      <w:pPr>
        <w:ind w:left="720" w:hanging="360"/>
      </w:pPr>
      <w:rPr>
        <w:rFonts w:ascii="Symbol" w:hAnsi="Symbol" w:hint="default"/>
      </w:rPr>
    </w:lvl>
    <w:lvl w:ilvl="1" w:tplc="B0344962">
      <w:start w:val="4"/>
      <w:numFmt w:val="bullet"/>
      <w:lvlText w:val="•"/>
      <w:lvlJc w:val="left"/>
      <w:pPr>
        <w:ind w:left="1440" w:hanging="360"/>
      </w:pPr>
      <w:rPr>
        <w:rFonts w:ascii="Calibri" w:eastAsia="Calibri" w:hAnsi="Calibri"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122EE0"/>
    <w:multiLevelType w:val="hybridMultilevel"/>
    <w:tmpl w:val="B958F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735906"/>
    <w:multiLevelType w:val="hybridMultilevel"/>
    <w:tmpl w:val="F8206BF0"/>
    <w:lvl w:ilvl="0" w:tplc="75AEF7D8">
      <w:start w:val="1"/>
      <w:numFmt w:val="bullet"/>
      <w:lvlText w:val="•"/>
      <w:lvlJc w:val="left"/>
      <w:pPr>
        <w:tabs>
          <w:tab w:val="num" w:pos="720"/>
        </w:tabs>
        <w:ind w:left="720" w:hanging="360"/>
      </w:pPr>
      <w:rPr>
        <w:rFonts w:ascii="Times New Roman" w:hAnsi="Times New Roman" w:hint="default"/>
      </w:rPr>
    </w:lvl>
    <w:lvl w:ilvl="1" w:tplc="BBDEC5E0" w:tentative="1">
      <w:start w:val="1"/>
      <w:numFmt w:val="bullet"/>
      <w:lvlText w:val="•"/>
      <w:lvlJc w:val="left"/>
      <w:pPr>
        <w:tabs>
          <w:tab w:val="num" w:pos="1440"/>
        </w:tabs>
        <w:ind w:left="1440" w:hanging="360"/>
      </w:pPr>
      <w:rPr>
        <w:rFonts w:ascii="Times New Roman" w:hAnsi="Times New Roman" w:hint="default"/>
      </w:rPr>
    </w:lvl>
    <w:lvl w:ilvl="2" w:tplc="A8881C2E" w:tentative="1">
      <w:start w:val="1"/>
      <w:numFmt w:val="bullet"/>
      <w:lvlText w:val="•"/>
      <w:lvlJc w:val="left"/>
      <w:pPr>
        <w:tabs>
          <w:tab w:val="num" w:pos="2160"/>
        </w:tabs>
        <w:ind w:left="2160" w:hanging="360"/>
      </w:pPr>
      <w:rPr>
        <w:rFonts w:ascii="Times New Roman" w:hAnsi="Times New Roman" w:hint="default"/>
      </w:rPr>
    </w:lvl>
    <w:lvl w:ilvl="3" w:tplc="8C90FB9A" w:tentative="1">
      <w:start w:val="1"/>
      <w:numFmt w:val="bullet"/>
      <w:lvlText w:val="•"/>
      <w:lvlJc w:val="left"/>
      <w:pPr>
        <w:tabs>
          <w:tab w:val="num" w:pos="2880"/>
        </w:tabs>
        <w:ind w:left="2880" w:hanging="360"/>
      </w:pPr>
      <w:rPr>
        <w:rFonts w:ascii="Times New Roman" w:hAnsi="Times New Roman" w:hint="default"/>
      </w:rPr>
    </w:lvl>
    <w:lvl w:ilvl="4" w:tplc="D0225D18" w:tentative="1">
      <w:start w:val="1"/>
      <w:numFmt w:val="bullet"/>
      <w:lvlText w:val="•"/>
      <w:lvlJc w:val="left"/>
      <w:pPr>
        <w:tabs>
          <w:tab w:val="num" w:pos="3600"/>
        </w:tabs>
        <w:ind w:left="3600" w:hanging="360"/>
      </w:pPr>
      <w:rPr>
        <w:rFonts w:ascii="Times New Roman" w:hAnsi="Times New Roman" w:hint="default"/>
      </w:rPr>
    </w:lvl>
    <w:lvl w:ilvl="5" w:tplc="E22A12C0" w:tentative="1">
      <w:start w:val="1"/>
      <w:numFmt w:val="bullet"/>
      <w:lvlText w:val="•"/>
      <w:lvlJc w:val="left"/>
      <w:pPr>
        <w:tabs>
          <w:tab w:val="num" w:pos="4320"/>
        </w:tabs>
        <w:ind w:left="4320" w:hanging="360"/>
      </w:pPr>
      <w:rPr>
        <w:rFonts w:ascii="Times New Roman" w:hAnsi="Times New Roman" w:hint="default"/>
      </w:rPr>
    </w:lvl>
    <w:lvl w:ilvl="6" w:tplc="D1146FE2" w:tentative="1">
      <w:start w:val="1"/>
      <w:numFmt w:val="bullet"/>
      <w:lvlText w:val="•"/>
      <w:lvlJc w:val="left"/>
      <w:pPr>
        <w:tabs>
          <w:tab w:val="num" w:pos="5040"/>
        </w:tabs>
        <w:ind w:left="5040" w:hanging="360"/>
      </w:pPr>
      <w:rPr>
        <w:rFonts w:ascii="Times New Roman" w:hAnsi="Times New Roman" w:hint="default"/>
      </w:rPr>
    </w:lvl>
    <w:lvl w:ilvl="7" w:tplc="8E5611B0" w:tentative="1">
      <w:start w:val="1"/>
      <w:numFmt w:val="bullet"/>
      <w:lvlText w:val="•"/>
      <w:lvlJc w:val="left"/>
      <w:pPr>
        <w:tabs>
          <w:tab w:val="num" w:pos="5760"/>
        </w:tabs>
        <w:ind w:left="5760" w:hanging="360"/>
      </w:pPr>
      <w:rPr>
        <w:rFonts w:ascii="Times New Roman" w:hAnsi="Times New Roman" w:hint="default"/>
      </w:rPr>
    </w:lvl>
    <w:lvl w:ilvl="8" w:tplc="0750012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29AD04AA"/>
    <w:multiLevelType w:val="hybridMultilevel"/>
    <w:tmpl w:val="DA50CA42"/>
    <w:lvl w:ilvl="0" w:tplc="D2269F0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53712B"/>
    <w:multiLevelType w:val="hybridMultilevel"/>
    <w:tmpl w:val="93DCF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271FF8"/>
    <w:multiLevelType w:val="hybridMultilevel"/>
    <w:tmpl w:val="4A14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301CEC"/>
    <w:multiLevelType w:val="hybridMultilevel"/>
    <w:tmpl w:val="6C324F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7F6BDC"/>
    <w:multiLevelType w:val="hybridMultilevel"/>
    <w:tmpl w:val="5C105DA8"/>
    <w:lvl w:ilvl="0" w:tplc="66265680">
      <w:start w:val="1"/>
      <w:numFmt w:val="bullet"/>
      <w:lvlText w:val="•"/>
      <w:lvlJc w:val="left"/>
      <w:pPr>
        <w:tabs>
          <w:tab w:val="num" w:pos="720"/>
        </w:tabs>
        <w:ind w:left="720" w:hanging="360"/>
      </w:pPr>
      <w:rPr>
        <w:rFonts w:ascii="Times New Roman" w:hAnsi="Times New Roman" w:hint="default"/>
      </w:rPr>
    </w:lvl>
    <w:lvl w:ilvl="1" w:tplc="CE9CB318" w:tentative="1">
      <w:start w:val="1"/>
      <w:numFmt w:val="bullet"/>
      <w:lvlText w:val="•"/>
      <w:lvlJc w:val="left"/>
      <w:pPr>
        <w:tabs>
          <w:tab w:val="num" w:pos="1440"/>
        </w:tabs>
        <w:ind w:left="1440" w:hanging="360"/>
      </w:pPr>
      <w:rPr>
        <w:rFonts w:ascii="Times New Roman" w:hAnsi="Times New Roman" w:hint="default"/>
      </w:rPr>
    </w:lvl>
    <w:lvl w:ilvl="2" w:tplc="526E98E4" w:tentative="1">
      <w:start w:val="1"/>
      <w:numFmt w:val="bullet"/>
      <w:lvlText w:val="•"/>
      <w:lvlJc w:val="left"/>
      <w:pPr>
        <w:tabs>
          <w:tab w:val="num" w:pos="2160"/>
        </w:tabs>
        <w:ind w:left="2160" w:hanging="360"/>
      </w:pPr>
      <w:rPr>
        <w:rFonts w:ascii="Times New Roman" w:hAnsi="Times New Roman" w:hint="default"/>
      </w:rPr>
    </w:lvl>
    <w:lvl w:ilvl="3" w:tplc="F60E2790" w:tentative="1">
      <w:start w:val="1"/>
      <w:numFmt w:val="bullet"/>
      <w:lvlText w:val="•"/>
      <w:lvlJc w:val="left"/>
      <w:pPr>
        <w:tabs>
          <w:tab w:val="num" w:pos="2880"/>
        </w:tabs>
        <w:ind w:left="2880" w:hanging="360"/>
      </w:pPr>
      <w:rPr>
        <w:rFonts w:ascii="Times New Roman" w:hAnsi="Times New Roman" w:hint="default"/>
      </w:rPr>
    </w:lvl>
    <w:lvl w:ilvl="4" w:tplc="250A3DD6" w:tentative="1">
      <w:start w:val="1"/>
      <w:numFmt w:val="bullet"/>
      <w:lvlText w:val="•"/>
      <w:lvlJc w:val="left"/>
      <w:pPr>
        <w:tabs>
          <w:tab w:val="num" w:pos="3600"/>
        </w:tabs>
        <w:ind w:left="3600" w:hanging="360"/>
      </w:pPr>
      <w:rPr>
        <w:rFonts w:ascii="Times New Roman" w:hAnsi="Times New Roman" w:hint="default"/>
      </w:rPr>
    </w:lvl>
    <w:lvl w:ilvl="5" w:tplc="A4AC07C8" w:tentative="1">
      <w:start w:val="1"/>
      <w:numFmt w:val="bullet"/>
      <w:lvlText w:val="•"/>
      <w:lvlJc w:val="left"/>
      <w:pPr>
        <w:tabs>
          <w:tab w:val="num" w:pos="4320"/>
        </w:tabs>
        <w:ind w:left="4320" w:hanging="360"/>
      </w:pPr>
      <w:rPr>
        <w:rFonts w:ascii="Times New Roman" w:hAnsi="Times New Roman" w:hint="default"/>
      </w:rPr>
    </w:lvl>
    <w:lvl w:ilvl="6" w:tplc="EDCEA556" w:tentative="1">
      <w:start w:val="1"/>
      <w:numFmt w:val="bullet"/>
      <w:lvlText w:val="•"/>
      <w:lvlJc w:val="left"/>
      <w:pPr>
        <w:tabs>
          <w:tab w:val="num" w:pos="5040"/>
        </w:tabs>
        <w:ind w:left="5040" w:hanging="360"/>
      </w:pPr>
      <w:rPr>
        <w:rFonts w:ascii="Times New Roman" w:hAnsi="Times New Roman" w:hint="default"/>
      </w:rPr>
    </w:lvl>
    <w:lvl w:ilvl="7" w:tplc="5E6E0E84" w:tentative="1">
      <w:start w:val="1"/>
      <w:numFmt w:val="bullet"/>
      <w:lvlText w:val="•"/>
      <w:lvlJc w:val="left"/>
      <w:pPr>
        <w:tabs>
          <w:tab w:val="num" w:pos="5760"/>
        </w:tabs>
        <w:ind w:left="5760" w:hanging="360"/>
      </w:pPr>
      <w:rPr>
        <w:rFonts w:ascii="Times New Roman" w:hAnsi="Times New Roman" w:hint="default"/>
      </w:rPr>
    </w:lvl>
    <w:lvl w:ilvl="8" w:tplc="60CA9AB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2CBC5371"/>
    <w:multiLevelType w:val="hybridMultilevel"/>
    <w:tmpl w:val="0F8230FC"/>
    <w:lvl w:ilvl="0" w:tplc="4FDC01C4">
      <w:start w:val="1"/>
      <w:numFmt w:val="bullet"/>
      <w:lvlText w:val=""/>
      <w:lvlJc w:val="left"/>
      <w:pPr>
        <w:tabs>
          <w:tab w:val="num" w:pos="720"/>
        </w:tabs>
        <w:ind w:left="720" w:hanging="360"/>
      </w:pPr>
      <w:rPr>
        <w:rFonts w:ascii="Symbol" w:hAnsi="Symbol" w:hint="default"/>
        <w:sz w:val="24"/>
        <w:szCs w:val="24"/>
      </w:rPr>
    </w:lvl>
    <w:lvl w:ilvl="1" w:tplc="D9180D46">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624943"/>
    <w:multiLevelType w:val="hybridMultilevel"/>
    <w:tmpl w:val="8E7A6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DE1DA1"/>
    <w:multiLevelType w:val="hybridMultilevel"/>
    <w:tmpl w:val="BE788BF2"/>
    <w:lvl w:ilvl="0" w:tplc="33C09890">
      <w:start w:val="1"/>
      <w:numFmt w:val="bullet"/>
      <w:lvlText w:val="•"/>
      <w:lvlJc w:val="left"/>
      <w:pPr>
        <w:tabs>
          <w:tab w:val="num" w:pos="720"/>
        </w:tabs>
        <w:ind w:left="720" w:hanging="360"/>
      </w:pPr>
      <w:rPr>
        <w:rFonts w:ascii="Times New Roman" w:hAnsi="Times New Roman" w:hint="default"/>
      </w:rPr>
    </w:lvl>
    <w:lvl w:ilvl="1" w:tplc="69566ECA" w:tentative="1">
      <w:start w:val="1"/>
      <w:numFmt w:val="bullet"/>
      <w:lvlText w:val="•"/>
      <w:lvlJc w:val="left"/>
      <w:pPr>
        <w:tabs>
          <w:tab w:val="num" w:pos="1440"/>
        </w:tabs>
        <w:ind w:left="1440" w:hanging="360"/>
      </w:pPr>
      <w:rPr>
        <w:rFonts w:ascii="Times New Roman" w:hAnsi="Times New Roman" w:hint="default"/>
      </w:rPr>
    </w:lvl>
    <w:lvl w:ilvl="2" w:tplc="D23257A8" w:tentative="1">
      <w:start w:val="1"/>
      <w:numFmt w:val="bullet"/>
      <w:lvlText w:val="•"/>
      <w:lvlJc w:val="left"/>
      <w:pPr>
        <w:tabs>
          <w:tab w:val="num" w:pos="2160"/>
        </w:tabs>
        <w:ind w:left="2160" w:hanging="360"/>
      </w:pPr>
      <w:rPr>
        <w:rFonts w:ascii="Times New Roman" w:hAnsi="Times New Roman" w:hint="default"/>
      </w:rPr>
    </w:lvl>
    <w:lvl w:ilvl="3" w:tplc="5E7AEFC2" w:tentative="1">
      <w:start w:val="1"/>
      <w:numFmt w:val="bullet"/>
      <w:lvlText w:val="•"/>
      <w:lvlJc w:val="left"/>
      <w:pPr>
        <w:tabs>
          <w:tab w:val="num" w:pos="2880"/>
        </w:tabs>
        <w:ind w:left="2880" w:hanging="360"/>
      </w:pPr>
      <w:rPr>
        <w:rFonts w:ascii="Times New Roman" w:hAnsi="Times New Roman" w:hint="default"/>
      </w:rPr>
    </w:lvl>
    <w:lvl w:ilvl="4" w:tplc="8A56AC60" w:tentative="1">
      <w:start w:val="1"/>
      <w:numFmt w:val="bullet"/>
      <w:lvlText w:val="•"/>
      <w:lvlJc w:val="left"/>
      <w:pPr>
        <w:tabs>
          <w:tab w:val="num" w:pos="3600"/>
        </w:tabs>
        <w:ind w:left="3600" w:hanging="360"/>
      </w:pPr>
      <w:rPr>
        <w:rFonts w:ascii="Times New Roman" w:hAnsi="Times New Roman" w:hint="default"/>
      </w:rPr>
    </w:lvl>
    <w:lvl w:ilvl="5" w:tplc="58DA306C" w:tentative="1">
      <w:start w:val="1"/>
      <w:numFmt w:val="bullet"/>
      <w:lvlText w:val="•"/>
      <w:lvlJc w:val="left"/>
      <w:pPr>
        <w:tabs>
          <w:tab w:val="num" w:pos="4320"/>
        </w:tabs>
        <w:ind w:left="4320" w:hanging="360"/>
      </w:pPr>
      <w:rPr>
        <w:rFonts w:ascii="Times New Roman" w:hAnsi="Times New Roman" w:hint="default"/>
      </w:rPr>
    </w:lvl>
    <w:lvl w:ilvl="6" w:tplc="01E062B4" w:tentative="1">
      <w:start w:val="1"/>
      <w:numFmt w:val="bullet"/>
      <w:lvlText w:val="•"/>
      <w:lvlJc w:val="left"/>
      <w:pPr>
        <w:tabs>
          <w:tab w:val="num" w:pos="5040"/>
        </w:tabs>
        <w:ind w:left="5040" w:hanging="360"/>
      </w:pPr>
      <w:rPr>
        <w:rFonts w:ascii="Times New Roman" w:hAnsi="Times New Roman" w:hint="default"/>
      </w:rPr>
    </w:lvl>
    <w:lvl w:ilvl="7" w:tplc="EB247154" w:tentative="1">
      <w:start w:val="1"/>
      <w:numFmt w:val="bullet"/>
      <w:lvlText w:val="•"/>
      <w:lvlJc w:val="left"/>
      <w:pPr>
        <w:tabs>
          <w:tab w:val="num" w:pos="5760"/>
        </w:tabs>
        <w:ind w:left="5760" w:hanging="360"/>
      </w:pPr>
      <w:rPr>
        <w:rFonts w:ascii="Times New Roman" w:hAnsi="Times New Roman" w:hint="default"/>
      </w:rPr>
    </w:lvl>
    <w:lvl w:ilvl="8" w:tplc="259C5938"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31432413"/>
    <w:multiLevelType w:val="hybridMultilevel"/>
    <w:tmpl w:val="4198D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2A21D86"/>
    <w:multiLevelType w:val="hybridMultilevel"/>
    <w:tmpl w:val="86700702"/>
    <w:lvl w:ilvl="0" w:tplc="04090001">
      <w:start w:val="1"/>
      <w:numFmt w:val="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4462313"/>
    <w:multiLevelType w:val="hybridMultilevel"/>
    <w:tmpl w:val="8A24F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292300"/>
    <w:multiLevelType w:val="hybridMultilevel"/>
    <w:tmpl w:val="F0381ADE"/>
    <w:lvl w:ilvl="0" w:tplc="3432D0AE">
      <w:start w:val="1"/>
      <w:numFmt w:val="bullet"/>
      <w:lvlText w:val="•"/>
      <w:lvlJc w:val="left"/>
      <w:pPr>
        <w:tabs>
          <w:tab w:val="num" w:pos="720"/>
        </w:tabs>
        <w:ind w:left="720" w:hanging="360"/>
      </w:pPr>
      <w:rPr>
        <w:rFonts w:ascii="Times New Roman" w:hAnsi="Times New Roman" w:hint="default"/>
      </w:rPr>
    </w:lvl>
    <w:lvl w:ilvl="1" w:tplc="2EF85B24" w:tentative="1">
      <w:start w:val="1"/>
      <w:numFmt w:val="bullet"/>
      <w:lvlText w:val="•"/>
      <w:lvlJc w:val="left"/>
      <w:pPr>
        <w:tabs>
          <w:tab w:val="num" w:pos="1440"/>
        </w:tabs>
        <w:ind w:left="1440" w:hanging="360"/>
      </w:pPr>
      <w:rPr>
        <w:rFonts w:ascii="Times New Roman" w:hAnsi="Times New Roman" w:hint="default"/>
      </w:rPr>
    </w:lvl>
    <w:lvl w:ilvl="2" w:tplc="F6D4C10E" w:tentative="1">
      <w:start w:val="1"/>
      <w:numFmt w:val="bullet"/>
      <w:lvlText w:val="•"/>
      <w:lvlJc w:val="left"/>
      <w:pPr>
        <w:tabs>
          <w:tab w:val="num" w:pos="2160"/>
        </w:tabs>
        <w:ind w:left="2160" w:hanging="360"/>
      </w:pPr>
      <w:rPr>
        <w:rFonts w:ascii="Times New Roman" w:hAnsi="Times New Roman" w:hint="default"/>
      </w:rPr>
    </w:lvl>
    <w:lvl w:ilvl="3" w:tplc="BB8ED148" w:tentative="1">
      <w:start w:val="1"/>
      <w:numFmt w:val="bullet"/>
      <w:lvlText w:val="•"/>
      <w:lvlJc w:val="left"/>
      <w:pPr>
        <w:tabs>
          <w:tab w:val="num" w:pos="2880"/>
        </w:tabs>
        <w:ind w:left="2880" w:hanging="360"/>
      </w:pPr>
      <w:rPr>
        <w:rFonts w:ascii="Times New Roman" w:hAnsi="Times New Roman" w:hint="default"/>
      </w:rPr>
    </w:lvl>
    <w:lvl w:ilvl="4" w:tplc="372CFBAA" w:tentative="1">
      <w:start w:val="1"/>
      <w:numFmt w:val="bullet"/>
      <w:lvlText w:val="•"/>
      <w:lvlJc w:val="left"/>
      <w:pPr>
        <w:tabs>
          <w:tab w:val="num" w:pos="3600"/>
        </w:tabs>
        <w:ind w:left="3600" w:hanging="360"/>
      </w:pPr>
      <w:rPr>
        <w:rFonts w:ascii="Times New Roman" w:hAnsi="Times New Roman" w:hint="default"/>
      </w:rPr>
    </w:lvl>
    <w:lvl w:ilvl="5" w:tplc="5852D104" w:tentative="1">
      <w:start w:val="1"/>
      <w:numFmt w:val="bullet"/>
      <w:lvlText w:val="•"/>
      <w:lvlJc w:val="left"/>
      <w:pPr>
        <w:tabs>
          <w:tab w:val="num" w:pos="4320"/>
        </w:tabs>
        <w:ind w:left="4320" w:hanging="360"/>
      </w:pPr>
      <w:rPr>
        <w:rFonts w:ascii="Times New Roman" w:hAnsi="Times New Roman" w:hint="default"/>
      </w:rPr>
    </w:lvl>
    <w:lvl w:ilvl="6" w:tplc="0DCCB196" w:tentative="1">
      <w:start w:val="1"/>
      <w:numFmt w:val="bullet"/>
      <w:lvlText w:val="•"/>
      <w:lvlJc w:val="left"/>
      <w:pPr>
        <w:tabs>
          <w:tab w:val="num" w:pos="5040"/>
        </w:tabs>
        <w:ind w:left="5040" w:hanging="360"/>
      </w:pPr>
      <w:rPr>
        <w:rFonts w:ascii="Times New Roman" w:hAnsi="Times New Roman" w:hint="default"/>
      </w:rPr>
    </w:lvl>
    <w:lvl w:ilvl="7" w:tplc="72861DD6" w:tentative="1">
      <w:start w:val="1"/>
      <w:numFmt w:val="bullet"/>
      <w:lvlText w:val="•"/>
      <w:lvlJc w:val="left"/>
      <w:pPr>
        <w:tabs>
          <w:tab w:val="num" w:pos="5760"/>
        </w:tabs>
        <w:ind w:left="5760" w:hanging="360"/>
      </w:pPr>
      <w:rPr>
        <w:rFonts w:ascii="Times New Roman" w:hAnsi="Times New Roman" w:hint="default"/>
      </w:rPr>
    </w:lvl>
    <w:lvl w:ilvl="8" w:tplc="02EA2992"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365811A6"/>
    <w:multiLevelType w:val="hybridMultilevel"/>
    <w:tmpl w:val="86D05B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F21382"/>
    <w:multiLevelType w:val="hybridMultilevel"/>
    <w:tmpl w:val="09F42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A43987"/>
    <w:multiLevelType w:val="hybridMultilevel"/>
    <w:tmpl w:val="55A02E2A"/>
    <w:lvl w:ilvl="0" w:tplc="C99E5174">
      <w:start w:val="1"/>
      <w:numFmt w:val="decimal"/>
      <w:lvlText w:val="%1."/>
      <w:lvlJc w:val="left"/>
      <w:pPr>
        <w:ind w:left="720" w:hanging="360"/>
      </w:pPr>
      <w:rPr>
        <w:rFonts w:ascii="Calibri" w:hAnsi="Calibr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C320E59"/>
    <w:multiLevelType w:val="hybridMultilevel"/>
    <w:tmpl w:val="34947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D2D2A84"/>
    <w:multiLevelType w:val="hybridMultilevel"/>
    <w:tmpl w:val="732E4878"/>
    <w:lvl w:ilvl="0" w:tplc="9C18D43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DB05163"/>
    <w:multiLevelType w:val="hybridMultilevel"/>
    <w:tmpl w:val="308AA892"/>
    <w:lvl w:ilvl="0" w:tplc="54A6CD64">
      <w:start w:val="1"/>
      <w:numFmt w:val="decimal"/>
      <w:lvlText w:val="%1)"/>
      <w:lvlJc w:val="left"/>
      <w:pPr>
        <w:ind w:left="1480" w:hanging="360"/>
      </w:pPr>
    </w:lvl>
    <w:lvl w:ilvl="1" w:tplc="28025E70">
      <w:start w:val="1"/>
      <w:numFmt w:val="decimal"/>
      <w:lvlText w:val="%2)"/>
      <w:lvlJc w:val="left"/>
      <w:pPr>
        <w:ind w:left="1480" w:hanging="360"/>
      </w:pPr>
    </w:lvl>
    <w:lvl w:ilvl="2" w:tplc="8580EC18">
      <w:start w:val="1"/>
      <w:numFmt w:val="decimal"/>
      <w:lvlText w:val="%3)"/>
      <w:lvlJc w:val="left"/>
      <w:pPr>
        <w:ind w:left="1480" w:hanging="360"/>
      </w:pPr>
    </w:lvl>
    <w:lvl w:ilvl="3" w:tplc="EDDA55CC">
      <w:start w:val="1"/>
      <w:numFmt w:val="decimal"/>
      <w:lvlText w:val="%4)"/>
      <w:lvlJc w:val="left"/>
      <w:pPr>
        <w:ind w:left="1480" w:hanging="360"/>
      </w:pPr>
    </w:lvl>
    <w:lvl w:ilvl="4" w:tplc="D654D6A4">
      <w:start w:val="1"/>
      <w:numFmt w:val="decimal"/>
      <w:lvlText w:val="%5)"/>
      <w:lvlJc w:val="left"/>
      <w:pPr>
        <w:ind w:left="1480" w:hanging="360"/>
      </w:pPr>
    </w:lvl>
    <w:lvl w:ilvl="5" w:tplc="D6AAE4CE">
      <w:start w:val="1"/>
      <w:numFmt w:val="decimal"/>
      <w:lvlText w:val="%6)"/>
      <w:lvlJc w:val="left"/>
      <w:pPr>
        <w:ind w:left="1480" w:hanging="360"/>
      </w:pPr>
    </w:lvl>
    <w:lvl w:ilvl="6" w:tplc="65943D92">
      <w:start w:val="1"/>
      <w:numFmt w:val="decimal"/>
      <w:lvlText w:val="%7)"/>
      <w:lvlJc w:val="left"/>
      <w:pPr>
        <w:ind w:left="1480" w:hanging="360"/>
      </w:pPr>
    </w:lvl>
    <w:lvl w:ilvl="7" w:tplc="736694B8">
      <w:start w:val="1"/>
      <w:numFmt w:val="decimal"/>
      <w:lvlText w:val="%8)"/>
      <w:lvlJc w:val="left"/>
      <w:pPr>
        <w:ind w:left="1480" w:hanging="360"/>
      </w:pPr>
    </w:lvl>
    <w:lvl w:ilvl="8" w:tplc="EA2A0278">
      <w:start w:val="1"/>
      <w:numFmt w:val="decimal"/>
      <w:lvlText w:val="%9)"/>
      <w:lvlJc w:val="left"/>
      <w:pPr>
        <w:ind w:left="1480" w:hanging="360"/>
      </w:pPr>
    </w:lvl>
  </w:abstractNum>
  <w:abstractNum w:abstractNumId="39"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A11E05"/>
    <w:multiLevelType w:val="hybridMultilevel"/>
    <w:tmpl w:val="DB40A20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0C63E3A"/>
    <w:multiLevelType w:val="hybridMultilevel"/>
    <w:tmpl w:val="F0442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13013E6"/>
    <w:multiLevelType w:val="hybridMultilevel"/>
    <w:tmpl w:val="197E3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E23D44"/>
    <w:multiLevelType w:val="hybridMultilevel"/>
    <w:tmpl w:val="499E8B5E"/>
    <w:lvl w:ilvl="0" w:tplc="950EB66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38D3368"/>
    <w:multiLevelType w:val="hybridMultilevel"/>
    <w:tmpl w:val="C73E2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F40058"/>
    <w:multiLevelType w:val="hybridMultilevel"/>
    <w:tmpl w:val="9CB0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5016B69"/>
    <w:multiLevelType w:val="hybridMultilevel"/>
    <w:tmpl w:val="EFE48B0C"/>
    <w:lvl w:ilvl="0" w:tplc="CA5A6CFC">
      <w:start w:val="1"/>
      <w:numFmt w:val="bullet"/>
      <w:lvlText w:val="•"/>
      <w:lvlJc w:val="left"/>
      <w:pPr>
        <w:tabs>
          <w:tab w:val="num" w:pos="720"/>
        </w:tabs>
        <w:ind w:left="720" w:hanging="360"/>
      </w:pPr>
      <w:rPr>
        <w:rFonts w:ascii="Times New Roman" w:hAnsi="Times New Roman" w:hint="default"/>
      </w:rPr>
    </w:lvl>
    <w:lvl w:ilvl="1" w:tplc="9CA61988" w:tentative="1">
      <w:start w:val="1"/>
      <w:numFmt w:val="bullet"/>
      <w:lvlText w:val="•"/>
      <w:lvlJc w:val="left"/>
      <w:pPr>
        <w:tabs>
          <w:tab w:val="num" w:pos="1440"/>
        </w:tabs>
        <w:ind w:left="1440" w:hanging="360"/>
      </w:pPr>
      <w:rPr>
        <w:rFonts w:ascii="Times New Roman" w:hAnsi="Times New Roman" w:hint="default"/>
      </w:rPr>
    </w:lvl>
    <w:lvl w:ilvl="2" w:tplc="B686EC2A" w:tentative="1">
      <w:start w:val="1"/>
      <w:numFmt w:val="bullet"/>
      <w:lvlText w:val="•"/>
      <w:lvlJc w:val="left"/>
      <w:pPr>
        <w:tabs>
          <w:tab w:val="num" w:pos="2160"/>
        </w:tabs>
        <w:ind w:left="2160" w:hanging="360"/>
      </w:pPr>
      <w:rPr>
        <w:rFonts w:ascii="Times New Roman" w:hAnsi="Times New Roman" w:hint="default"/>
      </w:rPr>
    </w:lvl>
    <w:lvl w:ilvl="3" w:tplc="BE566DD6" w:tentative="1">
      <w:start w:val="1"/>
      <w:numFmt w:val="bullet"/>
      <w:lvlText w:val="•"/>
      <w:lvlJc w:val="left"/>
      <w:pPr>
        <w:tabs>
          <w:tab w:val="num" w:pos="2880"/>
        </w:tabs>
        <w:ind w:left="2880" w:hanging="360"/>
      </w:pPr>
      <w:rPr>
        <w:rFonts w:ascii="Times New Roman" w:hAnsi="Times New Roman" w:hint="default"/>
      </w:rPr>
    </w:lvl>
    <w:lvl w:ilvl="4" w:tplc="252C8BDC" w:tentative="1">
      <w:start w:val="1"/>
      <w:numFmt w:val="bullet"/>
      <w:lvlText w:val="•"/>
      <w:lvlJc w:val="left"/>
      <w:pPr>
        <w:tabs>
          <w:tab w:val="num" w:pos="3600"/>
        </w:tabs>
        <w:ind w:left="3600" w:hanging="360"/>
      </w:pPr>
      <w:rPr>
        <w:rFonts w:ascii="Times New Roman" w:hAnsi="Times New Roman" w:hint="default"/>
      </w:rPr>
    </w:lvl>
    <w:lvl w:ilvl="5" w:tplc="F656DF7E" w:tentative="1">
      <w:start w:val="1"/>
      <w:numFmt w:val="bullet"/>
      <w:lvlText w:val="•"/>
      <w:lvlJc w:val="left"/>
      <w:pPr>
        <w:tabs>
          <w:tab w:val="num" w:pos="4320"/>
        </w:tabs>
        <w:ind w:left="4320" w:hanging="360"/>
      </w:pPr>
      <w:rPr>
        <w:rFonts w:ascii="Times New Roman" w:hAnsi="Times New Roman" w:hint="default"/>
      </w:rPr>
    </w:lvl>
    <w:lvl w:ilvl="6" w:tplc="604A9154" w:tentative="1">
      <w:start w:val="1"/>
      <w:numFmt w:val="bullet"/>
      <w:lvlText w:val="•"/>
      <w:lvlJc w:val="left"/>
      <w:pPr>
        <w:tabs>
          <w:tab w:val="num" w:pos="5040"/>
        </w:tabs>
        <w:ind w:left="5040" w:hanging="360"/>
      </w:pPr>
      <w:rPr>
        <w:rFonts w:ascii="Times New Roman" w:hAnsi="Times New Roman" w:hint="default"/>
      </w:rPr>
    </w:lvl>
    <w:lvl w:ilvl="7" w:tplc="BDB2D09E" w:tentative="1">
      <w:start w:val="1"/>
      <w:numFmt w:val="bullet"/>
      <w:lvlText w:val="•"/>
      <w:lvlJc w:val="left"/>
      <w:pPr>
        <w:tabs>
          <w:tab w:val="num" w:pos="5760"/>
        </w:tabs>
        <w:ind w:left="5760" w:hanging="360"/>
      </w:pPr>
      <w:rPr>
        <w:rFonts w:ascii="Times New Roman" w:hAnsi="Times New Roman" w:hint="default"/>
      </w:rPr>
    </w:lvl>
    <w:lvl w:ilvl="8" w:tplc="B5EA6206"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457B49C2"/>
    <w:multiLevelType w:val="hybridMultilevel"/>
    <w:tmpl w:val="D7520532"/>
    <w:lvl w:ilvl="0" w:tplc="C3B463BE">
      <w:start w:val="1"/>
      <w:numFmt w:val="bullet"/>
      <w:lvlText w:val="•"/>
      <w:lvlJc w:val="left"/>
      <w:pPr>
        <w:tabs>
          <w:tab w:val="num" w:pos="720"/>
        </w:tabs>
        <w:ind w:left="720" w:hanging="360"/>
      </w:pPr>
      <w:rPr>
        <w:rFonts w:ascii="Times New Roman" w:hAnsi="Times New Roman" w:hint="default"/>
      </w:rPr>
    </w:lvl>
    <w:lvl w:ilvl="1" w:tplc="E822255A" w:tentative="1">
      <w:start w:val="1"/>
      <w:numFmt w:val="bullet"/>
      <w:lvlText w:val="•"/>
      <w:lvlJc w:val="left"/>
      <w:pPr>
        <w:tabs>
          <w:tab w:val="num" w:pos="1440"/>
        </w:tabs>
        <w:ind w:left="1440" w:hanging="360"/>
      </w:pPr>
      <w:rPr>
        <w:rFonts w:ascii="Times New Roman" w:hAnsi="Times New Roman" w:hint="default"/>
      </w:rPr>
    </w:lvl>
    <w:lvl w:ilvl="2" w:tplc="3DCAE58A" w:tentative="1">
      <w:start w:val="1"/>
      <w:numFmt w:val="bullet"/>
      <w:lvlText w:val="•"/>
      <w:lvlJc w:val="left"/>
      <w:pPr>
        <w:tabs>
          <w:tab w:val="num" w:pos="2160"/>
        </w:tabs>
        <w:ind w:left="2160" w:hanging="360"/>
      </w:pPr>
      <w:rPr>
        <w:rFonts w:ascii="Times New Roman" w:hAnsi="Times New Roman" w:hint="default"/>
      </w:rPr>
    </w:lvl>
    <w:lvl w:ilvl="3" w:tplc="761EEEB2" w:tentative="1">
      <w:start w:val="1"/>
      <w:numFmt w:val="bullet"/>
      <w:lvlText w:val="•"/>
      <w:lvlJc w:val="left"/>
      <w:pPr>
        <w:tabs>
          <w:tab w:val="num" w:pos="2880"/>
        </w:tabs>
        <w:ind w:left="2880" w:hanging="360"/>
      </w:pPr>
      <w:rPr>
        <w:rFonts w:ascii="Times New Roman" w:hAnsi="Times New Roman" w:hint="default"/>
      </w:rPr>
    </w:lvl>
    <w:lvl w:ilvl="4" w:tplc="DDAA61AA" w:tentative="1">
      <w:start w:val="1"/>
      <w:numFmt w:val="bullet"/>
      <w:lvlText w:val="•"/>
      <w:lvlJc w:val="left"/>
      <w:pPr>
        <w:tabs>
          <w:tab w:val="num" w:pos="3600"/>
        </w:tabs>
        <w:ind w:left="3600" w:hanging="360"/>
      </w:pPr>
      <w:rPr>
        <w:rFonts w:ascii="Times New Roman" w:hAnsi="Times New Roman" w:hint="default"/>
      </w:rPr>
    </w:lvl>
    <w:lvl w:ilvl="5" w:tplc="24647746" w:tentative="1">
      <w:start w:val="1"/>
      <w:numFmt w:val="bullet"/>
      <w:lvlText w:val="•"/>
      <w:lvlJc w:val="left"/>
      <w:pPr>
        <w:tabs>
          <w:tab w:val="num" w:pos="4320"/>
        </w:tabs>
        <w:ind w:left="4320" w:hanging="360"/>
      </w:pPr>
      <w:rPr>
        <w:rFonts w:ascii="Times New Roman" w:hAnsi="Times New Roman" w:hint="default"/>
      </w:rPr>
    </w:lvl>
    <w:lvl w:ilvl="6" w:tplc="45F0590C" w:tentative="1">
      <w:start w:val="1"/>
      <w:numFmt w:val="bullet"/>
      <w:lvlText w:val="•"/>
      <w:lvlJc w:val="left"/>
      <w:pPr>
        <w:tabs>
          <w:tab w:val="num" w:pos="5040"/>
        </w:tabs>
        <w:ind w:left="5040" w:hanging="360"/>
      </w:pPr>
      <w:rPr>
        <w:rFonts w:ascii="Times New Roman" w:hAnsi="Times New Roman" w:hint="default"/>
      </w:rPr>
    </w:lvl>
    <w:lvl w:ilvl="7" w:tplc="BD20043E" w:tentative="1">
      <w:start w:val="1"/>
      <w:numFmt w:val="bullet"/>
      <w:lvlText w:val="•"/>
      <w:lvlJc w:val="left"/>
      <w:pPr>
        <w:tabs>
          <w:tab w:val="num" w:pos="5760"/>
        </w:tabs>
        <w:ind w:left="5760" w:hanging="360"/>
      </w:pPr>
      <w:rPr>
        <w:rFonts w:ascii="Times New Roman" w:hAnsi="Times New Roman" w:hint="default"/>
      </w:rPr>
    </w:lvl>
    <w:lvl w:ilvl="8" w:tplc="2C041B24"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458D7BF2"/>
    <w:multiLevelType w:val="hybridMultilevel"/>
    <w:tmpl w:val="A3C8A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908020E"/>
    <w:multiLevelType w:val="hybridMultilevel"/>
    <w:tmpl w:val="2166A1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4A0F699D"/>
    <w:multiLevelType w:val="hybridMultilevel"/>
    <w:tmpl w:val="0B82C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A5C001C"/>
    <w:multiLevelType w:val="hybridMultilevel"/>
    <w:tmpl w:val="C720B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D0C16BB"/>
    <w:multiLevelType w:val="hybridMultilevel"/>
    <w:tmpl w:val="D7B6EDBC"/>
    <w:lvl w:ilvl="0" w:tplc="08090001">
      <w:start w:val="1"/>
      <w:numFmt w:val="bullet"/>
      <w:lvlText w:val=""/>
      <w:lvlJc w:val="left"/>
      <w:pPr>
        <w:ind w:left="720" w:hanging="360"/>
      </w:pPr>
      <w:rPr>
        <w:rFonts w:ascii="Symbol" w:hAnsi="Symbol" w:hint="default"/>
      </w:rPr>
    </w:lvl>
    <w:lvl w:ilvl="1" w:tplc="F59CF332">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FA41EC0"/>
    <w:multiLevelType w:val="hybridMultilevel"/>
    <w:tmpl w:val="DBEC8F8C"/>
    <w:lvl w:ilvl="0" w:tplc="B628D5E4">
      <w:numFmt w:val="bullet"/>
      <w:lvlText w:val=""/>
      <w:lvlJc w:val="left"/>
      <w:pPr>
        <w:tabs>
          <w:tab w:val="num" w:pos="720"/>
        </w:tabs>
        <w:ind w:left="720" w:hanging="360"/>
      </w:pPr>
      <w:rPr>
        <w:rFonts w:ascii="Symbol" w:eastAsia="Times New Roman" w:hAnsi="Symbol" w:cs="Aria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FD71FFD"/>
    <w:multiLevelType w:val="hybridMultilevel"/>
    <w:tmpl w:val="BB08BA36"/>
    <w:lvl w:ilvl="0" w:tplc="29AC0CC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06E63F4"/>
    <w:multiLevelType w:val="hybridMultilevel"/>
    <w:tmpl w:val="9522C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0714A79"/>
    <w:multiLevelType w:val="hybridMultilevel"/>
    <w:tmpl w:val="6C1CC77A"/>
    <w:lvl w:ilvl="0" w:tplc="08090001">
      <w:start w:val="1"/>
      <w:numFmt w:val="bullet"/>
      <w:lvlText w:val=""/>
      <w:lvlJc w:val="left"/>
      <w:pPr>
        <w:ind w:left="720" w:hanging="360"/>
      </w:pPr>
      <w:rPr>
        <w:rFonts w:ascii="Symbol" w:hAnsi="Symbol" w:hint="default"/>
      </w:rPr>
    </w:lvl>
    <w:lvl w:ilvl="1" w:tplc="4D3441FC">
      <w:numFmt w:val="bullet"/>
      <w:lvlText w:val="•"/>
      <w:lvlJc w:val="left"/>
      <w:pPr>
        <w:ind w:left="1440" w:hanging="360"/>
      </w:pPr>
      <w:rPr>
        <w:rFonts w:ascii="Calibri" w:eastAsia="Arial"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AB440E"/>
    <w:multiLevelType w:val="hybridMultilevel"/>
    <w:tmpl w:val="34DC5A8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9"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2DB608B"/>
    <w:multiLevelType w:val="hybridMultilevel"/>
    <w:tmpl w:val="54E66C14"/>
    <w:lvl w:ilvl="0" w:tplc="C99E5174">
      <w:start w:val="1"/>
      <w:numFmt w:val="decimal"/>
      <w:lvlText w:val="%1."/>
      <w:lvlJc w:val="left"/>
      <w:pPr>
        <w:ind w:left="720" w:hanging="360"/>
      </w:pPr>
      <w:rPr>
        <w:rFonts w:ascii="Calibri" w:hAnsi="Calibri"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30934C6"/>
    <w:multiLevelType w:val="hybridMultilevel"/>
    <w:tmpl w:val="762C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651356C"/>
    <w:multiLevelType w:val="hybridMultilevel"/>
    <w:tmpl w:val="C3345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9E91006"/>
    <w:multiLevelType w:val="hybridMultilevel"/>
    <w:tmpl w:val="D16CD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106C54"/>
    <w:multiLevelType w:val="hybridMultilevel"/>
    <w:tmpl w:val="5F941810"/>
    <w:lvl w:ilvl="0" w:tplc="9D649126">
      <w:start w:val="1"/>
      <w:numFmt w:val="bullet"/>
      <w:lvlText w:val="•"/>
      <w:lvlJc w:val="left"/>
      <w:pPr>
        <w:tabs>
          <w:tab w:val="num" w:pos="720"/>
        </w:tabs>
        <w:ind w:left="720" w:hanging="360"/>
      </w:pPr>
      <w:rPr>
        <w:rFonts w:ascii="Times New Roman" w:hAnsi="Times New Roman" w:hint="default"/>
      </w:rPr>
    </w:lvl>
    <w:lvl w:ilvl="1" w:tplc="E74282DC" w:tentative="1">
      <w:start w:val="1"/>
      <w:numFmt w:val="bullet"/>
      <w:lvlText w:val="•"/>
      <w:lvlJc w:val="left"/>
      <w:pPr>
        <w:tabs>
          <w:tab w:val="num" w:pos="1440"/>
        </w:tabs>
        <w:ind w:left="1440" w:hanging="360"/>
      </w:pPr>
      <w:rPr>
        <w:rFonts w:ascii="Times New Roman" w:hAnsi="Times New Roman" w:hint="default"/>
      </w:rPr>
    </w:lvl>
    <w:lvl w:ilvl="2" w:tplc="C3703826" w:tentative="1">
      <w:start w:val="1"/>
      <w:numFmt w:val="bullet"/>
      <w:lvlText w:val="•"/>
      <w:lvlJc w:val="left"/>
      <w:pPr>
        <w:tabs>
          <w:tab w:val="num" w:pos="2160"/>
        </w:tabs>
        <w:ind w:left="2160" w:hanging="360"/>
      </w:pPr>
      <w:rPr>
        <w:rFonts w:ascii="Times New Roman" w:hAnsi="Times New Roman" w:hint="default"/>
      </w:rPr>
    </w:lvl>
    <w:lvl w:ilvl="3" w:tplc="554E2572" w:tentative="1">
      <w:start w:val="1"/>
      <w:numFmt w:val="bullet"/>
      <w:lvlText w:val="•"/>
      <w:lvlJc w:val="left"/>
      <w:pPr>
        <w:tabs>
          <w:tab w:val="num" w:pos="2880"/>
        </w:tabs>
        <w:ind w:left="2880" w:hanging="360"/>
      </w:pPr>
      <w:rPr>
        <w:rFonts w:ascii="Times New Roman" w:hAnsi="Times New Roman" w:hint="default"/>
      </w:rPr>
    </w:lvl>
    <w:lvl w:ilvl="4" w:tplc="E2A2E208" w:tentative="1">
      <w:start w:val="1"/>
      <w:numFmt w:val="bullet"/>
      <w:lvlText w:val="•"/>
      <w:lvlJc w:val="left"/>
      <w:pPr>
        <w:tabs>
          <w:tab w:val="num" w:pos="3600"/>
        </w:tabs>
        <w:ind w:left="3600" w:hanging="360"/>
      </w:pPr>
      <w:rPr>
        <w:rFonts w:ascii="Times New Roman" w:hAnsi="Times New Roman" w:hint="default"/>
      </w:rPr>
    </w:lvl>
    <w:lvl w:ilvl="5" w:tplc="D300201A" w:tentative="1">
      <w:start w:val="1"/>
      <w:numFmt w:val="bullet"/>
      <w:lvlText w:val="•"/>
      <w:lvlJc w:val="left"/>
      <w:pPr>
        <w:tabs>
          <w:tab w:val="num" w:pos="4320"/>
        </w:tabs>
        <w:ind w:left="4320" w:hanging="360"/>
      </w:pPr>
      <w:rPr>
        <w:rFonts w:ascii="Times New Roman" w:hAnsi="Times New Roman" w:hint="default"/>
      </w:rPr>
    </w:lvl>
    <w:lvl w:ilvl="6" w:tplc="ECA07BE8" w:tentative="1">
      <w:start w:val="1"/>
      <w:numFmt w:val="bullet"/>
      <w:lvlText w:val="•"/>
      <w:lvlJc w:val="left"/>
      <w:pPr>
        <w:tabs>
          <w:tab w:val="num" w:pos="5040"/>
        </w:tabs>
        <w:ind w:left="5040" w:hanging="360"/>
      </w:pPr>
      <w:rPr>
        <w:rFonts w:ascii="Times New Roman" w:hAnsi="Times New Roman" w:hint="default"/>
      </w:rPr>
    </w:lvl>
    <w:lvl w:ilvl="7" w:tplc="E6FC09DE" w:tentative="1">
      <w:start w:val="1"/>
      <w:numFmt w:val="bullet"/>
      <w:lvlText w:val="•"/>
      <w:lvlJc w:val="left"/>
      <w:pPr>
        <w:tabs>
          <w:tab w:val="num" w:pos="5760"/>
        </w:tabs>
        <w:ind w:left="5760" w:hanging="360"/>
      </w:pPr>
      <w:rPr>
        <w:rFonts w:ascii="Times New Roman" w:hAnsi="Times New Roman" w:hint="default"/>
      </w:rPr>
    </w:lvl>
    <w:lvl w:ilvl="8" w:tplc="096E18DA" w:tentative="1">
      <w:start w:val="1"/>
      <w:numFmt w:val="bullet"/>
      <w:lvlText w:val="•"/>
      <w:lvlJc w:val="left"/>
      <w:pPr>
        <w:tabs>
          <w:tab w:val="num" w:pos="6480"/>
        </w:tabs>
        <w:ind w:left="6480" w:hanging="360"/>
      </w:pPr>
      <w:rPr>
        <w:rFonts w:ascii="Times New Roman" w:hAnsi="Times New Roman" w:hint="default"/>
      </w:rPr>
    </w:lvl>
  </w:abstractNum>
  <w:abstractNum w:abstractNumId="65" w15:restartNumberingAfterBreak="0">
    <w:nsid w:val="5B19193E"/>
    <w:multiLevelType w:val="hybridMultilevel"/>
    <w:tmpl w:val="0E16E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FA47245"/>
    <w:multiLevelType w:val="hybridMultilevel"/>
    <w:tmpl w:val="3506A31A"/>
    <w:lvl w:ilvl="0" w:tplc="89BA0CA4">
      <w:start w:val="1"/>
      <w:numFmt w:val="bullet"/>
      <w:lvlText w:val="•"/>
      <w:lvlJc w:val="left"/>
      <w:pPr>
        <w:tabs>
          <w:tab w:val="num" w:pos="720"/>
        </w:tabs>
        <w:ind w:left="720" w:hanging="360"/>
      </w:pPr>
      <w:rPr>
        <w:rFonts w:ascii="Times New Roman" w:hAnsi="Times New Roman" w:hint="default"/>
      </w:rPr>
    </w:lvl>
    <w:lvl w:ilvl="1" w:tplc="6B669DB4" w:tentative="1">
      <w:start w:val="1"/>
      <w:numFmt w:val="bullet"/>
      <w:lvlText w:val="•"/>
      <w:lvlJc w:val="left"/>
      <w:pPr>
        <w:tabs>
          <w:tab w:val="num" w:pos="1440"/>
        </w:tabs>
        <w:ind w:left="1440" w:hanging="360"/>
      </w:pPr>
      <w:rPr>
        <w:rFonts w:ascii="Times New Roman" w:hAnsi="Times New Roman" w:hint="default"/>
      </w:rPr>
    </w:lvl>
    <w:lvl w:ilvl="2" w:tplc="9A623110" w:tentative="1">
      <w:start w:val="1"/>
      <w:numFmt w:val="bullet"/>
      <w:lvlText w:val="•"/>
      <w:lvlJc w:val="left"/>
      <w:pPr>
        <w:tabs>
          <w:tab w:val="num" w:pos="2160"/>
        </w:tabs>
        <w:ind w:left="2160" w:hanging="360"/>
      </w:pPr>
      <w:rPr>
        <w:rFonts w:ascii="Times New Roman" w:hAnsi="Times New Roman" w:hint="default"/>
      </w:rPr>
    </w:lvl>
    <w:lvl w:ilvl="3" w:tplc="8FC0661E" w:tentative="1">
      <w:start w:val="1"/>
      <w:numFmt w:val="bullet"/>
      <w:lvlText w:val="•"/>
      <w:lvlJc w:val="left"/>
      <w:pPr>
        <w:tabs>
          <w:tab w:val="num" w:pos="2880"/>
        </w:tabs>
        <w:ind w:left="2880" w:hanging="360"/>
      </w:pPr>
      <w:rPr>
        <w:rFonts w:ascii="Times New Roman" w:hAnsi="Times New Roman" w:hint="default"/>
      </w:rPr>
    </w:lvl>
    <w:lvl w:ilvl="4" w:tplc="2D08F668" w:tentative="1">
      <w:start w:val="1"/>
      <w:numFmt w:val="bullet"/>
      <w:lvlText w:val="•"/>
      <w:lvlJc w:val="left"/>
      <w:pPr>
        <w:tabs>
          <w:tab w:val="num" w:pos="3600"/>
        </w:tabs>
        <w:ind w:left="3600" w:hanging="360"/>
      </w:pPr>
      <w:rPr>
        <w:rFonts w:ascii="Times New Roman" w:hAnsi="Times New Roman" w:hint="default"/>
      </w:rPr>
    </w:lvl>
    <w:lvl w:ilvl="5" w:tplc="917E272E" w:tentative="1">
      <w:start w:val="1"/>
      <w:numFmt w:val="bullet"/>
      <w:lvlText w:val="•"/>
      <w:lvlJc w:val="left"/>
      <w:pPr>
        <w:tabs>
          <w:tab w:val="num" w:pos="4320"/>
        </w:tabs>
        <w:ind w:left="4320" w:hanging="360"/>
      </w:pPr>
      <w:rPr>
        <w:rFonts w:ascii="Times New Roman" w:hAnsi="Times New Roman" w:hint="default"/>
      </w:rPr>
    </w:lvl>
    <w:lvl w:ilvl="6" w:tplc="9C3A03EE" w:tentative="1">
      <w:start w:val="1"/>
      <w:numFmt w:val="bullet"/>
      <w:lvlText w:val="•"/>
      <w:lvlJc w:val="left"/>
      <w:pPr>
        <w:tabs>
          <w:tab w:val="num" w:pos="5040"/>
        </w:tabs>
        <w:ind w:left="5040" w:hanging="360"/>
      </w:pPr>
      <w:rPr>
        <w:rFonts w:ascii="Times New Roman" w:hAnsi="Times New Roman" w:hint="default"/>
      </w:rPr>
    </w:lvl>
    <w:lvl w:ilvl="7" w:tplc="1B666296" w:tentative="1">
      <w:start w:val="1"/>
      <w:numFmt w:val="bullet"/>
      <w:lvlText w:val="•"/>
      <w:lvlJc w:val="left"/>
      <w:pPr>
        <w:tabs>
          <w:tab w:val="num" w:pos="5760"/>
        </w:tabs>
        <w:ind w:left="5760" w:hanging="360"/>
      </w:pPr>
      <w:rPr>
        <w:rFonts w:ascii="Times New Roman" w:hAnsi="Times New Roman" w:hint="default"/>
      </w:rPr>
    </w:lvl>
    <w:lvl w:ilvl="8" w:tplc="68563258" w:tentative="1">
      <w:start w:val="1"/>
      <w:numFmt w:val="bullet"/>
      <w:lvlText w:val="•"/>
      <w:lvlJc w:val="left"/>
      <w:pPr>
        <w:tabs>
          <w:tab w:val="num" w:pos="6480"/>
        </w:tabs>
        <w:ind w:left="6480" w:hanging="360"/>
      </w:pPr>
      <w:rPr>
        <w:rFonts w:ascii="Times New Roman" w:hAnsi="Times New Roman" w:hint="default"/>
      </w:rPr>
    </w:lvl>
  </w:abstractNum>
  <w:abstractNum w:abstractNumId="70"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2360F7C"/>
    <w:multiLevelType w:val="hybridMultilevel"/>
    <w:tmpl w:val="C9208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3795B1F"/>
    <w:multiLevelType w:val="hybridMultilevel"/>
    <w:tmpl w:val="ED38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7271F8E"/>
    <w:multiLevelType w:val="hybridMultilevel"/>
    <w:tmpl w:val="6BC4C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743327E"/>
    <w:multiLevelType w:val="hybridMultilevel"/>
    <w:tmpl w:val="A606B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85C4C08"/>
    <w:multiLevelType w:val="multilevel"/>
    <w:tmpl w:val="4CF0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99D6865"/>
    <w:multiLevelType w:val="hybridMultilevel"/>
    <w:tmpl w:val="8C367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ADF2D72"/>
    <w:multiLevelType w:val="hybridMultilevel"/>
    <w:tmpl w:val="43A0C4C0"/>
    <w:lvl w:ilvl="0" w:tplc="719E4A4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BEF6C17"/>
    <w:multiLevelType w:val="hybridMultilevel"/>
    <w:tmpl w:val="56A8D824"/>
    <w:lvl w:ilvl="0" w:tplc="E7BE1F1A">
      <w:start w:val="8"/>
      <w:numFmt w:val="bullet"/>
      <w:lvlText w:val="-"/>
      <w:lvlJc w:val="left"/>
      <w:pPr>
        <w:ind w:left="1080" w:hanging="360"/>
      </w:pPr>
      <w:rPr>
        <w:rFonts w:ascii="Calibri" w:eastAsia="+mn-ea" w:hAnsi="Calibri"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1" w15:restartNumberingAfterBreak="0">
    <w:nsid w:val="6D052CD3"/>
    <w:multiLevelType w:val="hybridMultilevel"/>
    <w:tmpl w:val="150A803A"/>
    <w:lvl w:ilvl="0" w:tplc="91EEBEA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FD33186"/>
    <w:multiLevelType w:val="hybridMultilevel"/>
    <w:tmpl w:val="6E1CC9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3" w15:restartNumberingAfterBreak="0">
    <w:nsid w:val="73321968"/>
    <w:multiLevelType w:val="hybridMultilevel"/>
    <w:tmpl w:val="B442C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48B5734"/>
    <w:multiLevelType w:val="hybridMultilevel"/>
    <w:tmpl w:val="738C2D0C"/>
    <w:lvl w:ilvl="0" w:tplc="A17A7060">
      <w:start w:val="1"/>
      <w:numFmt w:val="bullet"/>
      <w:lvlText w:val="•"/>
      <w:lvlJc w:val="left"/>
      <w:pPr>
        <w:tabs>
          <w:tab w:val="num" w:pos="720"/>
        </w:tabs>
        <w:ind w:left="720" w:hanging="360"/>
      </w:pPr>
      <w:rPr>
        <w:rFonts w:ascii="Times New Roman" w:hAnsi="Times New Roman" w:hint="default"/>
      </w:rPr>
    </w:lvl>
    <w:lvl w:ilvl="1" w:tplc="B1720AA8" w:tentative="1">
      <w:start w:val="1"/>
      <w:numFmt w:val="bullet"/>
      <w:lvlText w:val="•"/>
      <w:lvlJc w:val="left"/>
      <w:pPr>
        <w:tabs>
          <w:tab w:val="num" w:pos="1440"/>
        </w:tabs>
        <w:ind w:left="1440" w:hanging="360"/>
      </w:pPr>
      <w:rPr>
        <w:rFonts w:ascii="Times New Roman" w:hAnsi="Times New Roman" w:hint="default"/>
      </w:rPr>
    </w:lvl>
    <w:lvl w:ilvl="2" w:tplc="2E3C3846" w:tentative="1">
      <w:start w:val="1"/>
      <w:numFmt w:val="bullet"/>
      <w:lvlText w:val="•"/>
      <w:lvlJc w:val="left"/>
      <w:pPr>
        <w:tabs>
          <w:tab w:val="num" w:pos="2160"/>
        </w:tabs>
        <w:ind w:left="2160" w:hanging="360"/>
      </w:pPr>
      <w:rPr>
        <w:rFonts w:ascii="Times New Roman" w:hAnsi="Times New Roman" w:hint="default"/>
      </w:rPr>
    </w:lvl>
    <w:lvl w:ilvl="3" w:tplc="3C808CC0" w:tentative="1">
      <w:start w:val="1"/>
      <w:numFmt w:val="bullet"/>
      <w:lvlText w:val="•"/>
      <w:lvlJc w:val="left"/>
      <w:pPr>
        <w:tabs>
          <w:tab w:val="num" w:pos="2880"/>
        </w:tabs>
        <w:ind w:left="2880" w:hanging="360"/>
      </w:pPr>
      <w:rPr>
        <w:rFonts w:ascii="Times New Roman" w:hAnsi="Times New Roman" w:hint="default"/>
      </w:rPr>
    </w:lvl>
    <w:lvl w:ilvl="4" w:tplc="24AAE22A" w:tentative="1">
      <w:start w:val="1"/>
      <w:numFmt w:val="bullet"/>
      <w:lvlText w:val="•"/>
      <w:lvlJc w:val="left"/>
      <w:pPr>
        <w:tabs>
          <w:tab w:val="num" w:pos="3600"/>
        </w:tabs>
        <w:ind w:left="3600" w:hanging="360"/>
      </w:pPr>
      <w:rPr>
        <w:rFonts w:ascii="Times New Roman" w:hAnsi="Times New Roman" w:hint="default"/>
      </w:rPr>
    </w:lvl>
    <w:lvl w:ilvl="5" w:tplc="1D664F40" w:tentative="1">
      <w:start w:val="1"/>
      <w:numFmt w:val="bullet"/>
      <w:lvlText w:val="•"/>
      <w:lvlJc w:val="left"/>
      <w:pPr>
        <w:tabs>
          <w:tab w:val="num" w:pos="4320"/>
        </w:tabs>
        <w:ind w:left="4320" w:hanging="360"/>
      </w:pPr>
      <w:rPr>
        <w:rFonts w:ascii="Times New Roman" w:hAnsi="Times New Roman" w:hint="default"/>
      </w:rPr>
    </w:lvl>
    <w:lvl w:ilvl="6" w:tplc="99087118" w:tentative="1">
      <w:start w:val="1"/>
      <w:numFmt w:val="bullet"/>
      <w:lvlText w:val="•"/>
      <w:lvlJc w:val="left"/>
      <w:pPr>
        <w:tabs>
          <w:tab w:val="num" w:pos="5040"/>
        </w:tabs>
        <w:ind w:left="5040" w:hanging="360"/>
      </w:pPr>
      <w:rPr>
        <w:rFonts w:ascii="Times New Roman" w:hAnsi="Times New Roman" w:hint="default"/>
      </w:rPr>
    </w:lvl>
    <w:lvl w:ilvl="7" w:tplc="3A2874F2" w:tentative="1">
      <w:start w:val="1"/>
      <w:numFmt w:val="bullet"/>
      <w:lvlText w:val="•"/>
      <w:lvlJc w:val="left"/>
      <w:pPr>
        <w:tabs>
          <w:tab w:val="num" w:pos="5760"/>
        </w:tabs>
        <w:ind w:left="5760" w:hanging="360"/>
      </w:pPr>
      <w:rPr>
        <w:rFonts w:ascii="Times New Roman" w:hAnsi="Times New Roman" w:hint="default"/>
      </w:rPr>
    </w:lvl>
    <w:lvl w:ilvl="8" w:tplc="C8669718" w:tentative="1">
      <w:start w:val="1"/>
      <w:numFmt w:val="bullet"/>
      <w:lvlText w:val="•"/>
      <w:lvlJc w:val="left"/>
      <w:pPr>
        <w:tabs>
          <w:tab w:val="num" w:pos="6480"/>
        </w:tabs>
        <w:ind w:left="6480" w:hanging="360"/>
      </w:pPr>
      <w:rPr>
        <w:rFonts w:ascii="Times New Roman" w:hAnsi="Times New Roman" w:hint="default"/>
      </w:rPr>
    </w:lvl>
  </w:abstractNum>
  <w:abstractNum w:abstractNumId="85" w15:restartNumberingAfterBreak="0">
    <w:nsid w:val="75DE21CB"/>
    <w:multiLevelType w:val="hybridMultilevel"/>
    <w:tmpl w:val="54B4F588"/>
    <w:lvl w:ilvl="0" w:tplc="1F00829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B5361F4"/>
    <w:multiLevelType w:val="hybridMultilevel"/>
    <w:tmpl w:val="10A63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CE36B15"/>
    <w:multiLevelType w:val="hybridMultilevel"/>
    <w:tmpl w:val="93767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19411">
    <w:abstractNumId w:val="30"/>
  </w:num>
  <w:num w:numId="2" w16cid:durableId="2009401547">
    <w:abstractNumId w:val="23"/>
  </w:num>
  <w:num w:numId="3" w16cid:durableId="161093139">
    <w:abstractNumId w:val="54"/>
  </w:num>
  <w:num w:numId="4" w16cid:durableId="1656687763">
    <w:abstractNumId w:val="58"/>
  </w:num>
  <w:num w:numId="5" w16cid:durableId="441611290">
    <w:abstractNumId w:val="68"/>
  </w:num>
  <w:num w:numId="6" w16cid:durableId="21130688">
    <w:abstractNumId w:val="50"/>
  </w:num>
  <w:num w:numId="7" w16cid:durableId="48311524">
    <w:abstractNumId w:val="79"/>
  </w:num>
  <w:num w:numId="8" w16cid:durableId="1555238859">
    <w:abstractNumId w:val="19"/>
  </w:num>
  <w:num w:numId="9" w16cid:durableId="2057780399">
    <w:abstractNumId w:val="78"/>
  </w:num>
  <w:num w:numId="10" w16cid:durableId="2098285744">
    <w:abstractNumId w:val="81"/>
  </w:num>
  <w:num w:numId="11" w16cid:durableId="2075663414">
    <w:abstractNumId w:val="85"/>
  </w:num>
  <w:num w:numId="12" w16cid:durableId="1114401984">
    <w:abstractNumId w:val="72"/>
  </w:num>
  <w:num w:numId="13" w16cid:durableId="1287811085">
    <w:abstractNumId w:val="45"/>
  </w:num>
  <w:num w:numId="14" w16cid:durableId="45839685">
    <w:abstractNumId w:val="46"/>
  </w:num>
  <w:num w:numId="15" w16cid:durableId="461925304">
    <w:abstractNumId w:val="84"/>
  </w:num>
  <w:num w:numId="16" w16cid:durableId="242187723">
    <w:abstractNumId w:val="31"/>
  </w:num>
  <w:num w:numId="17" w16cid:durableId="1243031828">
    <w:abstractNumId w:val="69"/>
  </w:num>
  <w:num w:numId="18" w16cid:durableId="1975745026">
    <w:abstractNumId w:val="18"/>
  </w:num>
  <w:num w:numId="19" w16cid:durableId="620305176">
    <w:abstractNumId w:val="10"/>
  </w:num>
  <w:num w:numId="20" w16cid:durableId="2127237070">
    <w:abstractNumId w:val="27"/>
  </w:num>
  <w:num w:numId="21" w16cid:durableId="349137563">
    <w:abstractNumId w:val="29"/>
  </w:num>
  <w:num w:numId="22" w16cid:durableId="731585879">
    <w:abstractNumId w:val="14"/>
  </w:num>
  <w:num w:numId="23" w16cid:durableId="755591804">
    <w:abstractNumId w:val="16"/>
  </w:num>
  <w:num w:numId="24" w16cid:durableId="187181512">
    <w:abstractNumId w:val="28"/>
  </w:num>
  <w:num w:numId="25" w16cid:durableId="1352730327">
    <w:abstractNumId w:val="37"/>
  </w:num>
  <w:num w:numId="26" w16cid:durableId="376128992">
    <w:abstractNumId w:val="55"/>
  </w:num>
  <w:num w:numId="27" w16cid:durableId="318535282">
    <w:abstractNumId w:val="6"/>
  </w:num>
  <w:num w:numId="28" w16cid:durableId="1181508876">
    <w:abstractNumId w:val="2"/>
  </w:num>
  <w:num w:numId="29" w16cid:durableId="1938756143">
    <w:abstractNumId w:val="12"/>
  </w:num>
  <w:num w:numId="30" w16cid:durableId="821309873">
    <w:abstractNumId w:val="8"/>
  </w:num>
  <w:num w:numId="31" w16cid:durableId="1770465181">
    <w:abstractNumId w:val="39"/>
  </w:num>
  <w:num w:numId="32" w16cid:durableId="1863011762">
    <w:abstractNumId w:val="63"/>
  </w:num>
  <w:num w:numId="33" w16cid:durableId="57485360">
    <w:abstractNumId w:val="20"/>
  </w:num>
  <w:num w:numId="34" w16cid:durableId="952395651">
    <w:abstractNumId w:val="87"/>
  </w:num>
  <w:num w:numId="35" w16cid:durableId="1013343243">
    <w:abstractNumId w:val="57"/>
  </w:num>
  <w:num w:numId="36" w16cid:durableId="748620905">
    <w:abstractNumId w:val="41"/>
  </w:num>
  <w:num w:numId="37" w16cid:durableId="899051423">
    <w:abstractNumId w:val="5"/>
  </w:num>
  <w:num w:numId="38" w16cid:durableId="1665553235">
    <w:abstractNumId w:val="9"/>
  </w:num>
  <w:num w:numId="39" w16cid:durableId="1370959405">
    <w:abstractNumId w:val="1"/>
  </w:num>
  <w:num w:numId="40" w16cid:durableId="706756537">
    <w:abstractNumId w:val="42"/>
  </w:num>
  <w:num w:numId="41" w16cid:durableId="624427202">
    <w:abstractNumId w:val="40"/>
  </w:num>
  <w:num w:numId="42" w16cid:durableId="483620618">
    <w:abstractNumId w:val="0"/>
  </w:num>
  <w:num w:numId="43" w16cid:durableId="601575590">
    <w:abstractNumId w:val="34"/>
  </w:num>
  <w:num w:numId="44" w16cid:durableId="1723402135">
    <w:abstractNumId w:val="86"/>
  </w:num>
  <w:num w:numId="45" w16cid:durableId="466437165">
    <w:abstractNumId w:val="21"/>
  </w:num>
  <w:num w:numId="46" w16cid:durableId="71660377">
    <w:abstractNumId w:val="52"/>
  </w:num>
  <w:num w:numId="47" w16cid:durableId="766998789">
    <w:abstractNumId w:val="66"/>
  </w:num>
  <w:num w:numId="48" w16cid:durableId="612057967">
    <w:abstractNumId w:val="53"/>
  </w:num>
  <w:num w:numId="49" w16cid:durableId="1808159940">
    <w:abstractNumId w:val="59"/>
  </w:num>
  <w:num w:numId="50" w16cid:durableId="1004283224">
    <w:abstractNumId w:val="15"/>
  </w:num>
  <w:num w:numId="51" w16cid:durableId="1411584852">
    <w:abstractNumId w:val="88"/>
  </w:num>
  <w:num w:numId="52" w16cid:durableId="1871608971">
    <w:abstractNumId w:val="61"/>
  </w:num>
  <w:num w:numId="53" w16cid:durableId="1680694701">
    <w:abstractNumId w:val="26"/>
  </w:num>
  <w:num w:numId="54" w16cid:durableId="1700348909">
    <w:abstractNumId w:val="71"/>
  </w:num>
  <w:num w:numId="55" w16cid:durableId="1068382877">
    <w:abstractNumId w:val="65"/>
  </w:num>
  <w:num w:numId="56" w16cid:durableId="1020661542">
    <w:abstractNumId w:val="74"/>
  </w:num>
  <w:num w:numId="57" w16cid:durableId="1408500528">
    <w:abstractNumId w:val="3"/>
  </w:num>
  <w:num w:numId="58" w16cid:durableId="1579754210">
    <w:abstractNumId w:val="83"/>
  </w:num>
  <w:num w:numId="59" w16cid:durableId="1839036814">
    <w:abstractNumId w:val="67"/>
  </w:num>
  <w:num w:numId="60" w16cid:durableId="1264342996">
    <w:abstractNumId w:val="56"/>
  </w:num>
  <w:num w:numId="61" w16cid:durableId="1882670713">
    <w:abstractNumId w:val="7"/>
  </w:num>
  <w:num w:numId="62" w16cid:durableId="661541240">
    <w:abstractNumId w:val="51"/>
  </w:num>
  <w:num w:numId="63" w16cid:durableId="1682900954">
    <w:abstractNumId w:val="44"/>
  </w:num>
  <w:num w:numId="64" w16cid:durableId="1327049937">
    <w:abstractNumId w:val="49"/>
  </w:num>
  <w:num w:numId="65" w16cid:durableId="899630778">
    <w:abstractNumId w:val="82"/>
  </w:num>
  <w:num w:numId="66" w16cid:durableId="1610507889">
    <w:abstractNumId w:val="22"/>
  </w:num>
  <w:num w:numId="67" w16cid:durableId="122772540">
    <w:abstractNumId w:val="36"/>
  </w:num>
  <w:num w:numId="68" w16cid:durableId="223760049">
    <w:abstractNumId w:val="17"/>
  </w:num>
  <w:num w:numId="69" w16cid:durableId="1259021726">
    <w:abstractNumId w:val="48"/>
  </w:num>
  <w:num w:numId="70" w16cid:durableId="1076636293">
    <w:abstractNumId w:val="77"/>
  </w:num>
  <w:num w:numId="71" w16cid:durableId="466633221">
    <w:abstractNumId w:val="70"/>
  </w:num>
  <w:num w:numId="72" w16cid:durableId="510022907">
    <w:abstractNumId w:val="62"/>
  </w:num>
  <w:num w:numId="73" w16cid:durableId="1468007922">
    <w:abstractNumId w:val="43"/>
  </w:num>
  <w:num w:numId="74" w16cid:durableId="1576814313">
    <w:abstractNumId w:val="80"/>
  </w:num>
  <w:num w:numId="75" w16cid:durableId="1998679387">
    <w:abstractNumId w:val="64"/>
  </w:num>
  <w:num w:numId="76" w16cid:durableId="773984920">
    <w:abstractNumId w:val="24"/>
  </w:num>
  <w:num w:numId="77" w16cid:durableId="1635911344">
    <w:abstractNumId w:val="47"/>
  </w:num>
  <w:num w:numId="78" w16cid:durableId="875234228">
    <w:abstractNumId w:val="32"/>
  </w:num>
  <w:num w:numId="79" w16cid:durableId="150757128">
    <w:abstractNumId w:val="33"/>
  </w:num>
  <w:num w:numId="80" w16cid:durableId="185170843">
    <w:abstractNumId w:val="38"/>
  </w:num>
  <w:num w:numId="81" w16cid:durableId="562104658">
    <w:abstractNumId w:val="25"/>
  </w:num>
  <w:num w:numId="82" w16cid:durableId="29456014">
    <w:abstractNumId w:val="75"/>
  </w:num>
  <w:num w:numId="83" w16cid:durableId="2105226882">
    <w:abstractNumId w:val="60"/>
  </w:num>
  <w:num w:numId="84" w16cid:durableId="1196700145">
    <w:abstractNumId w:val="11"/>
  </w:num>
  <w:num w:numId="85" w16cid:durableId="754597739">
    <w:abstractNumId w:val="13"/>
  </w:num>
  <w:num w:numId="86" w16cid:durableId="1105463564">
    <w:abstractNumId w:val="35"/>
  </w:num>
  <w:num w:numId="87" w16cid:durableId="1181970417">
    <w:abstractNumId w:val="76"/>
  </w:num>
  <w:num w:numId="88" w16cid:durableId="1971859538">
    <w:abstractNumId w:val="73"/>
  </w:num>
  <w:num w:numId="89" w16cid:durableId="2013752524">
    <w:abstractNumId w:val="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BE5"/>
    <w:rsid w:val="00001516"/>
    <w:rsid w:val="00001F75"/>
    <w:rsid w:val="000035D2"/>
    <w:rsid w:val="000036C0"/>
    <w:rsid w:val="0000513A"/>
    <w:rsid w:val="0001507F"/>
    <w:rsid w:val="0001756D"/>
    <w:rsid w:val="000175D3"/>
    <w:rsid w:val="000232DD"/>
    <w:rsid w:val="00024814"/>
    <w:rsid w:val="0002505A"/>
    <w:rsid w:val="00031724"/>
    <w:rsid w:val="00034038"/>
    <w:rsid w:val="0003547A"/>
    <w:rsid w:val="0003666C"/>
    <w:rsid w:val="00036A7C"/>
    <w:rsid w:val="00037E38"/>
    <w:rsid w:val="00040005"/>
    <w:rsid w:val="00040CEB"/>
    <w:rsid w:val="00044ED2"/>
    <w:rsid w:val="0004794E"/>
    <w:rsid w:val="0005042F"/>
    <w:rsid w:val="00050A7C"/>
    <w:rsid w:val="000544A0"/>
    <w:rsid w:val="0005682B"/>
    <w:rsid w:val="00057D7D"/>
    <w:rsid w:val="0006038D"/>
    <w:rsid w:val="00060D29"/>
    <w:rsid w:val="00065AA1"/>
    <w:rsid w:val="00073E96"/>
    <w:rsid w:val="00073F79"/>
    <w:rsid w:val="000767E7"/>
    <w:rsid w:val="000829EB"/>
    <w:rsid w:val="00087401"/>
    <w:rsid w:val="000901EE"/>
    <w:rsid w:val="000943D5"/>
    <w:rsid w:val="0009588E"/>
    <w:rsid w:val="00095B30"/>
    <w:rsid w:val="00095C91"/>
    <w:rsid w:val="00097A54"/>
    <w:rsid w:val="000A2726"/>
    <w:rsid w:val="000A3DF4"/>
    <w:rsid w:val="000A482F"/>
    <w:rsid w:val="000A696E"/>
    <w:rsid w:val="000B1728"/>
    <w:rsid w:val="000B2D27"/>
    <w:rsid w:val="000B4DB4"/>
    <w:rsid w:val="000B58D4"/>
    <w:rsid w:val="000B6E96"/>
    <w:rsid w:val="000B7302"/>
    <w:rsid w:val="000C22B0"/>
    <w:rsid w:val="000C3C9A"/>
    <w:rsid w:val="000C5062"/>
    <w:rsid w:val="000D1778"/>
    <w:rsid w:val="000D1D6F"/>
    <w:rsid w:val="000D1DDD"/>
    <w:rsid w:val="000D49E3"/>
    <w:rsid w:val="000D4A1F"/>
    <w:rsid w:val="000E071A"/>
    <w:rsid w:val="000E0C77"/>
    <w:rsid w:val="000E3E6D"/>
    <w:rsid w:val="000E466D"/>
    <w:rsid w:val="000E692C"/>
    <w:rsid w:val="000F7E09"/>
    <w:rsid w:val="00100E3F"/>
    <w:rsid w:val="001018C7"/>
    <w:rsid w:val="00105F1E"/>
    <w:rsid w:val="00106677"/>
    <w:rsid w:val="001105F9"/>
    <w:rsid w:val="00110F9F"/>
    <w:rsid w:val="001112BE"/>
    <w:rsid w:val="00114A21"/>
    <w:rsid w:val="00117D80"/>
    <w:rsid w:val="00123828"/>
    <w:rsid w:val="00124978"/>
    <w:rsid w:val="0013017E"/>
    <w:rsid w:val="00131F62"/>
    <w:rsid w:val="001325A9"/>
    <w:rsid w:val="001331D6"/>
    <w:rsid w:val="00134CEB"/>
    <w:rsid w:val="0013502C"/>
    <w:rsid w:val="0013572F"/>
    <w:rsid w:val="00136C78"/>
    <w:rsid w:val="00143545"/>
    <w:rsid w:val="001455AC"/>
    <w:rsid w:val="00147ABF"/>
    <w:rsid w:val="00152A67"/>
    <w:rsid w:val="0015388E"/>
    <w:rsid w:val="001609A5"/>
    <w:rsid w:val="00161248"/>
    <w:rsid w:val="0016522C"/>
    <w:rsid w:val="00166148"/>
    <w:rsid w:val="0017098E"/>
    <w:rsid w:val="00174E19"/>
    <w:rsid w:val="0017560D"/>
    <w:rsid w:val="00176235"/>
    <w:rsid w:val="00176775"/>
    <w:rsid w:val="0018205F"/>
    <w:rsid w:val="00182071"/>
    <w:rsid w:val="0018780B"/>
    <w:rsid w:val="00190E51"/>
    <w:rsid w:val="00192777"/>
    <w:rsid w:val="001954F2"/>
    <w:rsid w:val="001A1AE7"/>
    <w:rsid w:val="001A2850"/>
    <w:rsid w:val="001A33A9"/>
    <w:rsid w:val="001A6376"/>
    <w:rsid w:val="001B7148"/>
    <w:rsid w:val="001B77A8"/>
    <w:rsid w:val="001C100D"/>
    <w:rsid w:val="001C3423"/>
    <w:rsid w:val="001C7E0A"/>
    <w:rsid w:val="001D1C62"/>
    <w:rsid w:val="001D2F58"/>
    <w:rsid w:val="001D453F"/>
    <w:rsid w:val="001D4EAD"/>
    <w:rsid w:val="001E0575"/>
    <w:rsid w:val="001E50C5"/>
    <w:rsid w:val="001E7B30"/>
    <w:rsid w:val="001F3061"/>
    <w:rsid w:val="001F3084"/>
    <w:rsid w:val="001F45B8"/>
    <w:rsid w:val="001F65B3"/>
    <w:rsid w:val="001F6609"/>
    <w:rsid w:val="00201169"/>
    <w:rsid w:val="002041F9"/>
    <w:rsid w:val="00210E99"/>
    <w:rsid w:val="00211A7D"/>
    <w:rsid w:val="00213659"/>
    <w:rsid w:val="00213E45"/>
    <w:rsid w:val="00215761"/>
    <w:rsid w:val="00222D3A"/>
    <w:rsid w:val="002307B6"/>
    <w:rsid w:val="00231A8C"/>
    <w:rsid w:val="00233420"/>
    <w:rsid w:val="00236C9D"/>
    <w:rsid w:val="00237F94"/>
    <w:rsid w:val="00242781"/>
    <w:rsid w:val="0024384A"/>
    <w:rsid w:val="00245D7A"/>
    <w:rsid w:val="00247942"/>
    <w:rsid w:val="00247958"/>
    <w:rsid w:val="00250090"/>
    <w:rsid w:val="00256894"/>
    <w:rsid w:val="00262FA4"/>
    <w:rsid w:val="0026444E"/>
    <w:rsid w:val="002670D2"/>
    <w:rsid w:val="002838F5"/>
    <w:rsid w:val="00284465"/>
    <w:rsid w:val="0028598D"/>
    <w:rsid w:val="0028712D"/>
    <w:rsid w:val="002922FB"/>
    <w:rsid w:val="002926C5"/>
    <w:rsid w:val="00293E4F"/>
    <w:rsid w:val="0029462C"/>
    <w:rsid w:val="00294E1A"/>
    <w:rsid w:val="002A05AB"/>
    <w:rsid w:val="002A0AE2"/>
    <w:rsid w:val="002A2B70"/>
    <w:rsid w:val="002A4F6C"/>
    <w:rsid w:val="002B32A7"/>
    <w:rsid w:val="002B7919"/>
    <w:rsid w:val="002C6DE4"/>
    <w:rsid w:val="002C7DDB"/>
    <w:rsid w:val="002D13B0"/>
    <w:rsid w:val="002D2847"/>
    <w:rsid w:val="002D6AB7"/>
    <w:rsid w:val="002D6F73"/>
    <w:rsid w:val="002E2BF8"/>
    <w:rsid w:val="002E5478"/>
    <w:rsid w:val="002E6BC4"/>
    <w:rsid w:val="002F0CC8"/>
    <w:rsid w:val="002F2116"/>
    <w:rsid w:val="002F2B8E"/>
    <w:rsid w:val="002F426C"/>
    <w:rsid w:val="002F60B1"/>
    <w:rsid w:val="003007FE"/>
    <w:rsid w:val="00305617"/>
    <w:rsid w:val="00306791"/>
    <w:rsid w:val="00310E8A"/>
    <w:rsid w:val="003118EE"/>
    <w:rsid w:val="003130A9"/>
    <w:rsid w:val="00314316"/>
    <w:rsid w:val="00315664"/>
    <w:rsid w:val="00316684"/>
    <w:rsid w:val="00316D58"/>
    <w:rsid w:val="00321222"/>
    <w:rsid w:val="00322D08"/>
    <w:rsid w:val="003236E6"/>
    <w:rsid w:val="003256B6"/>
    <w:rsid w:val="00331A10"/>
    <w:rsid w:val="00337A5A"/>
    <w:rsid w:val="003431DF"/>
    <w:rsid w:val="0034354D"/>
    <w:rsid w:val="00345241"/>
    <w:rsid w:val="0034558B"/>
    <w:rsid w:val="00346FAA"/>
    <w:rsid w:val="00347754"/>
    <w:rsid w:val="003507D0"/>
    <w:rsid w:val="00351B9C"/>
    <w:rsid w:val="00356EDB"/>
    <w:rsid w:val="00357700"/>
    <w:rsid w:val="00360EC3"/>
    <w:rsid w:val="003616D5"/>
    <w:rsid w:val="00362D48"/>
    <w:rsid w:val="00366063"/>
    <w:rsid w:val="00366C38"/>
    <w:rsid w:val="00373002"/>
    <w:rsid w:val="00373ECB"/>
    <w:rsid w:val="0037641D"/>
    <w:rsid w:val="0037740A"/>
    <w:rsid w:val="0038208F"/>
    <w:rsid w:val="00385D56"/>
    <w:rsid w:val="003918D1"/>
    <w:rsid w:val="00391BE2"/>
    <w:rsid w:val="00392D56"/>
    <w:rsid w:val="00394EB3"/>
    <w:rsid w:val="00395F30"/>
    <w:rsid w:val="0039626F"/>
    <w:rsid w:val="00396595"/>
    <w:rsid w:val="003A064E"/>
    <w:rsid w:val="003A13B5"/>
    <w:rsid w:val="003A62A8"/>
    <w:rsid w:val="003A7CF8"/>
    <w:rsid w:val="003B5CAD"/>
    <w:rsid w:val="003B6CF8"/>
    <w:rsid w:val="003B7D3A"/>
    <w:rsid w:val="003B7E75"/>
    <w:rsid w:val="003C57D1"/>
    <w:rsid w:val="003C669B"/>
    <w:rsid w:val="003D4D44"/>
    <w:rsid w:val="003D52B1"/>
    <w:rsid w:val="003D7D26"/>
    <w:rsid w:val="003E035B"/>
    <w:rsid w:val="003E5DCC"/>
    <w:rsid w:val="003E7BD2"/>
    <w:rsid w:val="003F5ACF"/>
    <w:rsid w:val="003F63E9"/>
    <w:rsid w:val="00401C7D"/>
    <w:rsid w:val="004060D6"/>
    <w:rsid w:val="004073C2"/>
    <w:rsid w:val="004156F2"/>
    <w:rsid w:val="00421B3A"/>
    <w:rsid w:val="00423947"/>
    <w:rsid w:val="00426907"/>
    <w:rsid w:val="00430FD1"/>
    <w:rsid w:val="004345D2"/>
    <w:rsid w:val="00443A49"/>
    <w:rsid w:val="004442D8"/>
    <w:rsid w:val="00446B47"/>
    <w:rsid w:val="00451180"/>
    <w:rsid w:val="004533FC"/>
    <w:rsid w:val="004562C5"/>
    <w:rsid w:val="00457B8E"/>
    <w:rsid w:val="00460251"/>
    <w:rsid w:val="00462579"/>
    <w:rsid w:val="0046297A"/>
    <w:rsid w:val="00464B4A"/>
    <w:rsid w:val="00466DD6"/>
    <w:rsid w:val="00466FAB"/>
    <w:rsid w:val="004672D2"/>
    <w:rsid w:val="00467882"/>
    <w:rsid w:val="004705EC"/>
    <w:rsid w:val="004733D2"/>
    <w:rsid w:val="0047592D"/>
    <w:rsid w:val="00476802"/>
    <w:rsid w:val="004913CD"/>
    <w:rsid w:val="00491929"/>
    <w:rsid w:val="00495E5C"/>
    <w:rsid w:val="00497EF6"/>
    <w:rsid w:val="004A073A"/>
    <w:rsid w:val="004A0990"/>
    <w:rsid w:val="004A3665"/>
    <w:rsid w:val="004A61D0"/>
    <w:rsid w:val="004A7A86"/>
    <w:rsid w:val="004B0EF0"/>
    <w:rsid w:val="004B13A6"/>
    <w:rsid w:val="004B3AD1"/>
    <w:rsid w:val="004B3F90"/>
    <w:rsid w:val="004B49B6"/>
    <w:rsid w:val="004B6751"/>
    <w:rsid w:val="004B6E49"/>
    <w:rsid w:val="004D60C1"/>
    <w:rsid w:val="004D7C62"/>
    <w:rsid w:val="004E013B"/>
    <w:rsid w:val="004E0C9F"/>
    <w:rsid w:val="004E1DE1"/>
    <w:rsid w:val="004E2264"/>
    <w:rsid w:val="004E775D"/>
    <w:rsid w:val="004F13BB"/>
    <w:rsid w:val="005037F5"/>
    <w:rsid w:val="00507994"/>
    <w:rsid w:val="005109E4"/>
    <w:rsid w:val="0051298D"/>
    <w:rsid w:val="00512F8F"/>
    <w:rsid w:val="00514A27"/>
    <w:rsid w:val="0051562B"/>
    <w:rsid w:val="005208AD"/>
    <w:rsid w:val="005237AE"/>
    <w:rsid w:val="00530CBA"/>
    <w:rsid w:val="005316AB"/>
    <w:rsid w:val="005354A8"/>
    <w:rsid w:val="0053744C"/>
    <w:rsid w:val="00540ABD"/>
    <w:rsid w:val="005463A5"/>
    <w:rsid w:val="005505FC"/>
    <w:rsid w:val="00550DC5"/>
    <w:rsid w:val="00552C74"/>
    <w:rsid w:val="00557AAE"/>
    <w:rsid w:val="00560782"/>
    <w:rsid w:val="00561E0B"/>
    <w:rsid w:val="00562827"/>
    <w:rsid w:val="0056755C"/>
    <w:rsid w:val="005768F2"/>
    <w:rsid w:val="005862EB"/>
    <w:rsid w:val="0058719E"/>
    <w:rsid w:val="00590998"/>
    <w:rsid w:val="00590AA7"/>
    <w:rsid w:val="005929EB"/>
    <w:rsid w:val="00595078"/>
    <w:rsid w:val="0059574D"/>
    <w:rsid w:val="005A0577"/>
    <w:rsid w:val="005B05E7"/>
    <w:rsid w:val="005B544E"/>
    <w:rsid w:val="005B74F7"/>
    <w:rsid w:val="005B7E0D"/>
    <w:rsid w:val="005C0D6F"/>
    <w:rsid w:val="005C1991"/>
    <w:rsid w:val="005C214D"/>
    <w:rsid w:val="005C2711"/>
    <w:rsid w:val="005C2BCF"/>
    <w:rsid w:val="005C4CF7"/>
    <w:rsid w:val="005C5BC1"/>
    <w:rsid w:val="005E7ACB"/>
    <w:rsid w:val="005F3026"/>
    <w:rsid w:val="005F4D8D"/>
    <w:rsid w:val="005F5BF1"/>
    <w:rsid w:val="00602DB2"/>
    <w:rsid w:val="00605A2C"/>
    <w:rsid w:val="0062066C"/>
    <w:rsid w:val="00621583"/>
    <w:rsid w:val="0062225E"/>
    <w:rsid w:val="00623DA8"/>
    <w:rsid w:val="0062504E"/>
    <w:rsid w:val="00625533"/>
    <w:rsid w:val="00626DAD"/>
    <w:rsid w:val="00627DDF"/>
    <w:rsid w:val="00632DAE"/>
    <w:rsid w:val="0063408F"/>
    <w:rsid w:val="00634CD2"/>
    <w:rsid w:val="00637E84"/>
    <w:rsid w:val="006407F5"/>
    <w:rsid w:val="00640925"/>
    <w:rsid w:val="00643F0B"/>
    <w:rsid w:val="00651305"/>
    <w:rsid w:val="00651EA0"/>
    <w:rsid w:val="0065402E"/>
    <w:rsid w:val="006569B1"/>
    <w:rsid w:val="0065795D"/>
    <w:rsid w:val="0066002D"/>
    <w:rsid w:val="0066172D"/>
    <w:rsid w:val="0066206A"/>
    <w:rsid w:val="006623C2"/>
    <w:rsid w:val="00672F8D"/>
    <w:rsid w:val="00674F67"/>
    <w:rsid w:val="00681B35"/>
    <w:rsid w:val="00693279"/>
    <w:rsid w:val="00693DA8"/>
    <w:rsid w:val="00694C56"/>
    <w:rsid w:val="00696000"/>
    <w:rsid w:val="006A388F"/>
    <w:rsid w:val="006A4B51"/>
    <w:rsid w:val="006A6938"/>
    <w:rsid w:val="006A7EF8"/>
    <w:rsid w:val="006B175C"/>
    <w:rsid w:val="006B3C0E"/>
    <w:rsid w:val="006C0321"/>
    <w:rsid w:val="006D0FF5"/>
    <w:rsid w:val="006D4F04"/>
    <w:rsid w:val="006E1D6F"/>
    <w:rsid w:val="006E55A2"/>
    <w:rsid w:val="006E7BE2"/>
    <w:rsid w:val="006F0574"/>
    <w:rsid w:val="006F22AC"/>
    <w:rsid w:val="006F4151"/>
    <w:rsid w:val="00701703"/>
    <w:rsid w:val="007038FB"/>
    <w:rsid w:val="0070400D"/>
    <w:rsid w:val="007120BF"/>
    <w:rsid w:val="007166B2"/>
    <w:rsid w:val="00716FD5"/>
    <w:rsid w:val="00724D96"/>
    <w:rsid w:val="00726B39"/>
    <w:rsid w:val="00730B5B"/>
    <w:rsid w:val="00731BAA"/>
    <w:rsid w:val="00734A84"/>
    <w:rsid w:val="0074155E"/>
    <w:rsid w:val="007419E0"/>
    <w:rsid w:val="0074214A"/>
    <w:rsid w:val="00744CE6"/>
    <w:rsid w:val="00746AF5"/>
    <w:rsid w:val="00746EFE"/>
    <w:rsid w:val="007500DA"/>
    <w:rsid w:val="00752AB7"/>
    <w:rsid w:val="00756289"/>
    <w:rsid w:val="00765286"/>
    <w:rsid w:val="00771E4B"/>
    <w:rsid w:val="00773621"/>
    <w:rsid w:val="00775C08"/>
    <w:rsid w:val="0077680E"/>
    <w:rsid w:val="00781F72"/>
    <w:rsid w:val="007863C4"/>
    <w:rsid w:val="00786FCB"/>
    <w:rsid w:val="00790D81"/>
    <w:rsid w:val="0079220E"/>
    <w:rsid w:val="007A0121"/>
    <w:rsid w:val="007A02CF"/>
    <w:rsid w:val="007A0DF9"/>
    <w:rsid w:val="007A264D"/>
    <w:rsid w:val="007A74E5"/>
    <w:rsid w:val="007B056D"/>
    <w:rsid w:val="007B0AB3"/>
    <w:rsid w:val="007B0DDB"/>
    <w:rsid w:val="007B140A"/>
    <w:rsid w:val="007B410E"/>
    <w:rsid w:val="007B48D9"/>
    <w:rsid w:val="007B6495"/>
    <w:rsid w:val="007B6A06"/>
    <w:rsid w:val="007C04FF"/>
    <w:rsid w:val="007C145A"/>
    <w:rsid w:val="007D0D65"/>
    <w:rsid w:val="007D1D3D"/>
    <w:rsid w:val="007D4126"/>
    <w:rsid w:val="007E03B3"/>
    <w:rsid w:val="007E0A5F"/>
    <w:rsid w:val="007E1223"/>
    <w:rsid w:val="007E2EBC"/>
    <w:rsid w:val="007E40A6"/>
    <w:rsid w:val="007E5F2D"/>
    <w:rsid w:val="007E6130"/>
    <w:rsid w:val="007F169E"/>
    <w:rsid w:val="007F6EC2"/>
    <w:rsid w:val="0080115F"/>
    <w:rsid w:val="00801C29"/>
    <w:rsid w:val="00813374"/>
    <w:rsid w:val="00814255"/>
    <w:rsid w:val="008150C7"/>
    <w:rsid w:val="008166C5"/>
    <w:rsid w:val="00817F3D"/>
    <w:rsid w:val="00820A37"/>
    <w:rsid w:val="008232A7"/>
    <w:rsid w:val="00825952"/>
    <w:rsid w:val="008260A8"/>
    <w:rsid w:val="008264DF"/>
    <w:rsid w:val="00827965"/>
    <w:rsid w:val="008279A5"/>
    <w:rsid w:val="00834D43"/>
    <w:rsid w:val="008432C9"/>
    <w:rsid w:val="00845852"/>
    <w:rsid w:val="00847BFD"/>
    <w:rsid w:val="00850B68"/>
    <w:rsid w:val="00850CCC"/>
    <w:rsid w:val="00856F1F"/>
    <w:rsid w:val="00861112"/>
    <w:rsid w:val="00862E02"/>
    <w:rsid w:val="00864A3A"/>
    <w:rsid w:val="00865E0C"/>
    <w:rsid w:val="0086755E"/>
    <w:rsid w:val="00873633"/>
    <w:rsid w:val="008736C6"/>
    <w:rsid w:val="00873B86"/>
    <w:rsid w:val="008767E3"/>
    <w:rsid w:val="00877EAF"/>
    <w:rsid w:val="008805DD"/>
    <w:rsid w:val="0088163C"/>
    <w:rsid w:val="00882C93"/>
    <w:rsid w:val="00882CAE"/>
    <w:rsid w:val="00886EEB"/>
    <w:rsid w:val="00892679"/>
    <w:rsid w:val="00897394"/>
    <w:rsid w:val="008A048E"/>
    <w:rsid w:val="008A1DD6"/>
    <w:rsid w:val="008A5040"/>
    <w:rsid w:val="008A51F7"/>
    <w:rsid w:val="008B0332"/>
    <w:rsid w:val="008B6761"/>
    <w:rsid w:val="008B70EC"/>
    <w:rsid w:val="008C2CD3"/>
    <w:rsid w:val="008C3D0E"/>
    <w:rsid w:val="008C3DDD"/>
    <w:rsid w:val="008C3E76"/>
    <w:rsid w:val="008C56A7"/>
    <w:rsid w:val="008D71D1"/>
    <w:rsid w:val="008E29BD"/>
    <w:rsid w:val="008E31A8"/>
    <w:rsid w:val="008E4552"/>
    <w:rsid w:val="008E5902"/>
    <w:rsid w:val="008E61C8"/>
    <w:rsid w:val="008F38A1"/>
    <w:rsid w:val="008F6FF1"/>
    <w:rsid w:val="008F7106"/>
    <w:rsid w:val="00900E1D"/>
    <w:rsid w:val="009010CD"/>
    <w:rsid w:val="00903EE5"/>
    <w:rsid w:val="00905644"/>
    <w:rsid w:val="00906524"/>
    <w:rsid w:val="00906B4D"/>
    <w:rsid w:val="00913273"/>
    <w:rsid w:val="00915B7B"/>
    <w:rsid w:val="009204CF"/>
    <w:rsid w:val="00921DAF"/>
    <w:rsid w:val="00922461"/>
    <w:rsid w:val="00923D52"/>
    <w:rsid w:val="00924BE5"/>
    <w:rsid w:val="00925C63"/>
    <w:rsid w:val="00925F53"/>
    <w:rsid w:val="009352DA"/>
    <w:rsid w:val="00936AFB"/>
    <w:rsid w:val="009372EF"/>
    <w:rsid w:val="00940B14"/>
    <w:rsid w:val="00941BCC"/>
    <w:rsid w:val="00943AD9"/>
    <w:rsid w:val="0094448A"/>
    <w:rsid w:val="009511DF"/>
    <w:rsid w:val="00954A97"/>
    <w:rsid w:val="00955442"/>
    <w:rsid w:val="0095747A"/>
    <w:rsid w:val="00961424"/>
    <w:rsid w:val="00961939"/>
    <w:rsid w:val="00961BAD"/>
    <w:rsid w:val="00963768"/>
    <w:rsid w:val="009755BF"/>
    <w:rsid w:val="00976752"/>
    <w:rsid w:val="00980C11"/>
    <w:rsid w:val="00982ED1"/>
    <w:rsid w:val="00983F3E"/>
    <w:rsid w:val="00984429"/>
    <w:rsid w:val="00985581"/>
    <w:rsid w:val="009857D4"/>
    <w:rsid w:val="0098710E"/>
    <w:rsid w:val="0099068E"/>
    <w:rsid w:val="009936C6"/>
    <w:rsid w:val="009A04AF"/>
    <w:rsid w:val="009A25B4"/>
    <w:rsid w:val="009A2B0C"/>
    <w:rsid w:val="009A69D9"/>
    <w:rsid w:val="009A74D0"/>
    <w:rsid w:val="009B1360"/>
    <w:rsid w:val="009B3897"/>
    <w:rsid w:val="009B4821"/>
    <w:rsid w:val="009B58B8"/>
    <w:rsid w:val="009B7EFA"/>
    <w:rsid w:val="009C1328"/>
    <w:rsid w:val="009D1025"/>
    <w:rsid w:val="009D4528"/>
    <w:rsid w:val="009D7257"/>
    <w:rsid w:val="009E074B"/>
    <w:rsid w:val="009E14B8"/>
    <w:rsid w:val="009E4E0F"/>
    <w:rsid w:val="009E5BAA"/>
    <w:rsid w:val="009F3A81"/>
    <w:rsid w:val="009F72F7"/>
    <w:rsid w:val="00A0549B"/>
    <w:rsid w:val="00A071E9"/>
    <w:rsid w:val="00A10592"/>
    <w:rsid w:val="00A151A8"/>
    <w:rsid w:val="00A15237"/>
    <w:rsid w:val="00A156E2"/>
    <w:rsid w:val="00A1713D"/>
    <w:rsid w:val="00A25B01"/>
    <w:rsid w:val="00A3128B"/>
    <w:rsid w:val="00A31BE5"/>
    <w:rsid w:val="00A327B4"/>
    <w:rsid w:val="00A32ED0"/>
    <w:rsid w:val="00A344DE"/>
    <w:rsid w:val="00A34BA4"/>
    <w:rsid w:val="00A37CCA"/>
    <w:rsid w:val="00A40A2C"/>
    <w:rsid w:val="00A42DA9"/>
    <w:rsid w:val="00A4476B"/>
    <w:rsid w:val="00A45033"/>
    <w:rsid w:val="00A46AD1"/>
    <w:rsid w:val="00A534CF"/>
    <w:rsid w:val="00A547FF"/>
    <w:rsid w:val="00A55589"/>
    <w:rsid w:val="00A57AAD"/>
    <w:rsid w:val="00A709DD"/>
    <w:rsid w:val="00A83B23"/>
    <w:rsid w:val="00A874DC"/>
    <w:rsid w:val="00A87863"/>
    <w:rsid w:val="00A91FC0"/>
    <w:rsid w:val="00A928E0"/>
    <w:rsid w:val="00A92A28"/>
    <w:rsid w:val="00A93405"/>
    <w:rsid w:val="00A95507"/>
    <w:rsid w:val="00AA4AE4"/>
    <w:rsid w:val="00AA52D0"/>
    <w:rsid w:val="00AA68E8"/>
    <w:rsid w:val="00AB0ABB"/>
    <w:rsid w:val="00AB0E36"/>
    <w:rsid w:val="00AB23E2"/>
    <w:rsid w:val="00AB2CA9"/>
    <w:rsid w:val="00AB39AE"/>
    <w:rsid w:val="00AB49B7"/>
    <w:rsid w:val="00AB68E4"/>
    <w:rsid w:val="00AC3B0F"/>
    <w:rsid w:val="00AC42B7"/>
    <w:rsid w:val="00AC75B6"/>
    <w:rsid w:val="00AD3264"/>
    <w:rsid w:val="00AD4DF3"/>
    <w:rsid w:val="00AD614C"/>
    <w:rsid w:val="00AD6692"/>
    <w:rsid w:val="00AD66F6"/>
    <w:rsid w:val="00AE0316"/>
    <w:rsid w:val="00AE1BD2"/>
    <w:rsid w:val="00AF2981"/>
    <w:rsid w:val="00AF339A"/>
    <w:rsid w:val="00AF49C9"/>
    <w:rsid w:val="00AF7C38"/>
    <w:rsid w:val="00B01EAA"/>
    <w:rsid w:val="00B02A03"/>
    <w:rsid w:val="00B05553"/>
    <w:rsid w:val="00B0724B"/>
    <w:rsid w:val="00B10200"/>
    <w:rsid w:val="00B10D63"/>
    <w:rsid w:val="00B12558"/>
    <w:rsid w:val="00B12682"/>
    <w:rsid w:val="00B12DC9"/>
    <w:rsid w:val="00B13FC3"/>
    <w:rsid w:val="00B15FDE"/>
    <w:rsid w:val="00B16227"/>
    <w:rsid w:val="00B16EF6"/>
    <w:rsid w:val="00B2087E"/>
    <w:rsid w:val="00B20CAD"/>
    <w:rsid w:val="00B2638F"/>
    <w:rsid w:val="00B400B9"/>
    <w:rsid w:val="00B4117B"/>
    <w:rsid w:val="00B46759"/>
    <w:rsid w:val="00B4704A"/>
    <w:rsid w:val="00B511BF"/>
    <w:rsid w:val="00B52F27"/>
    <w:rsid w:val="00B56515"/>
    <w:rsid w:val="00B65578"/>
    <w:rsid w:val="00B675FE"/>
    <w:rsid w:val="00B67C1C"/>
    <w:rsid w:val="00B86009"/>
    <w:rsid w:val="00B91018"/>
    <w:rsid w:val="00B9127C"/>
    <w:rsid w:val="00B95793"/>
    <w:rsid w:val="00BA0098"/>
    <w:rsid w:val="00BA7E39"/>
    <w:rsid w:val="00BB2672"/>
    <w:rsid w:val="00BB2977"/>
    <w:rsid w:val="00BB2C7C"/>
    <w:rsid w:val="00BB417E"/>
    <w:rsid w:val="00BB4A3C"/>
    <w:rsid w:val="00BB70D8"/>
    <w:rsid w:val="00BB7E55"/>
    <w:rsid w:val="00BC43CB"/>
    <w:rsid w:val="00BC4580"/>
    <w:rsid w:val="00BC4C74"/>
    <w:rsid w:val="00BD0B91"/>
    <w:rsid w:val="00BE1F23"/>
    <w:rsid w:val="00BF07B1"/>
    <w:rsid w:val="00BF7F3E"/>
    <w:rsid w:val="00C0233D"/>
    <w:rsid w:val="00C032D2"/>
    <w:rsid w:val="00C033E8"/>
    <w:rsid w:val="00C07E0D"/>
    <w:rsid w:val="00C1028A"/>
    <w:rsid w:val="00C105EE"/>
    <w:rsid w:val="00C116C4"/>
    <w:rsid w:val="00C1469A"/>
    <w:rsid w:val="00C16F57"/>
    <w:rsid w:val="00C22076"/>
    <w:rsid w:val="00C230C1"/>
    <w:rsid w:val="00C23FEA"/>
    <w:rsid w:val="00C24529"/>
    <w:rsid w:val="00C351E1"/>
    <w:rsid w:val="00C379FA"/>
    <w:rsid w:val="00C40183"/>
    <w:rsid w:val="00C40919"/>
    <w:rsid w:val="00C449D0"/>
    <w:rsid w:val="00C4747D"/>
    <w:rsid w:val="00C47D56"/>
    <w:rsid w:val="00C50118"/>
    <w:rsid w:val="00C51B5A"/>
    <w:rsid w:val="00C52D63"/>
    <w:rsid w:val="00C553A0"/>
    <w:rsid w:val="00C60DC1"/>
    <w:rsid w:val="00C6500E"/>
    <w:rsid w:val="00C7156F"/>
    <w:rsid w:val="00C7501F"/>
    <w:rsid w:val="00C8042B"/>
    <w:rsid w:val="00C814A0"/>
    <w:rsid w:val="00C81AC0"/>
    <w:rsid w:val="00C84D72"/>
    <w:rsid w:val="00C854D5"/>
    <w:rsid w:val="00C91ECB"/>
    <w:rsid w:val="00C923E4"/>
    <w:rsid w:val="00C932B1"/>
    <w:rsid w:val="00C93B1A"/>
    <w:rsid w:val="00CA37EC"/>
    <w:rsid w:val="00CA4351"/>
    <w:rsid w:val="00CA534F"/>
    <w:rsid w:val="00CA7231"/>
    <w:rsid w:val="00CB20A7"/>
    <w:rsid w:val="00CB225D"/>
    <w:rsid w:val="00CB29E1"/>
    <w:rsid w:val="00CB2FBB"/>
    <w:rsid w:val="00CB752F"/>
    <w:rsid w:val="00CC4872"/>
    <w:rsid w:val="00CC77F5"/>
    <w:rsid w:val="00CD3055"/>
    <w:rsid w:val="00CD49A3"/>
    <w:rsid w:val="00CE32F1"/>
    <w:rsid w:val="00CF03C3"/>
    <w:rsid w:val="00CF2D8B"/>
    <w:rsid w:val="00CF347B"/>
    <w:rsid w:val="00CF3AE8"/>
    <w:rsid w:val="00CF5659"/>
    <w:rsid w:val="00D0367F"/>
    <w:rsid w:val="00D07C9E"/>
    <w:rsid w:val="00D07D14"/>
    <w:rsid w:val="00D1208C"/>
    <w:rsid w:val="00D13397"/>
    <w:rsid w:val="00D1492B"/>
    <w:rsid w:val="00D179DC"/>
    <w:rsid w:val="00D2163E"/>
    <w:rsid w:val="00D21CC6"/>
    <w:rsid w:val="00D23382"/>
    <w:rsid w:val="00D240AF"/>
    <w:rsid w:val="00D242F2"/>
    <w:rsid w:val="00D24CC0"/>
    <w:rsid w:val="00D2603F"/>
    <w:rsid w:val="00D31354"/>
    <w:rsid w:val="00D40A06"/>
    <w:rsid w:val="00D41149"/>
    <w:rsid w:val="00D53461"/>
    <w:rsid w:val="00D534FD"/>
    <w:rsid w:val="00D53AB7"/>
    <w:rsid w:val="00D543FD"/>
    <w:rsid w:val="00D55BFB"/>
    <w:rsid w:val="00D56955"/>
    <w:rsid w:val="00D63B5E"/>
    <w:rsid w:val="00D6540B"/>
    <w:rsid w:val="00D70020"/>
    <w:rsid w:val="00D74B20"/>
    <w:rsid w:val="00D83B16"/>
    <w:rsid w:val="00D83DDD"/>
    <w:rsid w:val="00D84438"/>
    <w:rsid w:val="00D862E7"/>
    <w:rsid w:val="00D917EF"/>
    <w:rsid w:val="00D93159"/>
    <w:rsid w:val="00D9577D"/>
    <w:rsid w:val="00DA2BE6"/>
    <w:rsid w:val="00DA3D55"/>
    <w:rsid w:val="00DB2217"/>
    <w:rsid w:val="00DB28B9"/>
    <w:rsid w:val="00DB2A03"/>
    <w:rsid w:val="00DB35FA"/>
    <w:rsid w:val="00DB4261"/>
    <w:rsid w:val="00DB48E0"/>
    <w:rsid w:val="00DB59F5"/>
    <w:rsid w:val="00DB6D02"/>
    <w:rsid w:val="00DB6D33"/>
    <w:rsid w:val="00DC1777"/>
    <w:rsid w:val="00DC332B"/>
    <w:rsid w:val="00DC6686"/>
    <w:rsid w:val="00DD0757"/>
    <w:rsid w:val="00DD1132"/>
    <w:rsid w:val="00DD1BA3"/>
    <w:rsid w:val="00DD3E80"/>
    <w:rsid w:val="00DD406C"/>
    <w:rsid w:val="00DD62E8"/>
    <w:rsid w:val="00DE1B5C"/>
    <w:rsid w:val="00DE4787"/>
    <w:rsid w:val="00DF6A87"/>
    <w:rsid w:val="00DF7C91"/>
    <w:rsid w:val="00E007CA"/>
    <w:rsid w:val="00E01C53"/>
    <w:rsid w:val="00E029E0"/>
    <w:rsid w:val="00E067A7"/>
    <w:rsid w:val="00E234F5"/>
    <w:rsid w:val="00E2416C"/>
    <w:rsid w:val="00E24214"/>
    <w:rsid w:val="00E259B2"/>
    <w:rsid w:val="00E27890"/>
    <w:rsid w:val="00E27B53"/>
    <w:rsid w:val="00E27DC2"/>
    <w:rsid w:val="00E31E28"/>
    <w:rsid w:val="00E34D2F"/>
    <w:rsid w:val="00E40D14"/>
    <w:rsid w:val="00E42981"/>
    <w:rsid w:val="00E464AA"/>
    <w:rsid w:val="00E501D4"/>
    <w:rsid w:val="00E52CC0"/>
    <w:rsid w:val="00E544D5"/>
    <w:rsid w:val="00E54D7F"/>
    <w:rsid w:val="00E57F6E"/>
    <w:rsid w:val="00E62EE4"/>
    <w:rsid w:val="00E6346E"/>
    <w:rsid w:val="00E64B70"/>
    <w:rsid w:val="00E66398"/>
    <w:rsid w:val="00E679A1"/>
    <w:rsid w:val="00E70443"/>
    <w:rsid w:val="00E7185F"/>
    <w:rsid w:val="00E720C6"/>
    <w:rsid w:val="00E7269D"/>
    <w:rsid w:val="00E72725"/>
    <w:rsid w:val="00E771E0"/>
    <w:rsid w:val="00E80F5C"/>
    <w:rsid w:val="00E81AD2"/>
    <w:rsid w:val="00E829FD"/>
    <w:rsid w:val="00E848B2"/>
    <w:rsid w:val="00E90016"/>
    <w:rsid w:val="00E908E8"/>
    <w:rsid w:val="00E92228"/>
    <w:rsid w:val="00E930A2"/>
    <w:rsid w:val="00E96D37"/>
    <w:rsid w:val="00E97436"/>
    <w:rsid w:val="00EA24B1"/>
    <w:rsid w:val="00EA44A6"/>
    <w:rsid w:val="00EA48AD"/>
    <w:rsid w:val="00EA6FEC"/>
    <w:rsid w:val="00EA700D"/>
    <w:rsid w:val="00EB08A5"/>
    <w:rsid w:val="00EB1BC6"/>
    <w:rsid w:val="00EB3705"/>
    <w:rsid w:val="00EB479D"/>
    <w:rsid w:val="00EB6E4E"/>
    <w:rsid w:val="00EC1C51"/>
    <w:rsid w:val="00EC3E75"/>
    <w:rsid w:val="00EC6B75"/>
    <w:rsid w:val="00ED056F"/>
    <w:rsid w:val="00ED297B"/>
    <w:rsid w:val="00ED553F"/>
    <w:rsid w:val="00EE2BA6"/>
    <w:rsid w:val="00EE3552"/>
    <w:rsid w:val="00EE7B54"/>
    <w:rsid w:val="00EE7E41"/>
    <w:rsid w:val="00EF1515"/>
    <w:rsid w:val="00EF36B4"/>
    <w:rsid w:val="00EF4024"/>
    <w:rsid w:val="00EF4FA1"/>
    <w:rsid w:val="00EF5773"/>
    <w:rsid w:val="00EF5C95"/>
    <w:rsid w:val="00EF5EF7"/>
    <w:rsid w:val="00EF6CDA"/>
    <w:rsid w:val="00EF6F98"/>
    <w:rsid w:val="00EF7432"/>
    <w:rsid w:val="00EF7E76"/>
    <w:rsid w:val="00F0487E"/>
    <w:rsid w:val="00F07CA0"/>
    <w:rsid w:val="00F108D7"/>
    <w:rsid w:val="00F10CEB"/>
    <w:rsid w:val="00F118C0"/>
    <w:rsid w:val="00F11EFB"/>
    <w:rsid w:val="00F13A16"/>
    <w:rsid w:val="00F1517E"/>
    <w:rsid w:val="00F1786E"/>
    <w:rsid w:val="00F23059"/>
    <w:rsid w:val="00F24BA8"/>
    <w:rsid w:val="00F25AB5"/>
    <w:rsid w:val="00F276D1"/>
    <w:rsid w:val="00F306AA"/>
    <w:rsid w:val="00F34295"/>
    <w:rsid w:val="00F41255"/>
    <w:rsid w:val="00F43BE1"/>
    <w:rsid w:val="00F4619E"/>
    <w:rsid w:val="00F52038"/>
    <w:rsid w:val="00F52C09"/>
    <w:rsid w:val="00F54D72"/>
    <w:rsid w:val="00F57A69"/>
    <w:rsid w:val="00F609F2"/>
    <w:rsid w:val="00F60FAC"/>
    <w:rsid w:val="00F62A38"/>
    <w:rsid w:val="00F63B4D"/>
    <w:rsid w:val="00F63C12"/>
    <w:rsid w:val="00F63E0D"/>
    <w:rsid w:val="00F662D5"/>
    <w:rsid w:val="00F70141"/>
    <w:rsid w:val="00F70AF0"/>
    <w:rsid w:val="00F71F33"/>
    <w:rsid w:val="00F7242D"/>
    <w:rsid w:val="00F75D9C"/>
    <w:rsid w:val="00F776FF"/>
    <w:rsid w:val="00F777BE"/>
    <w:rsid w:val="00F779DC"/>
    <w:rsid w:val="00F81711"/>
    <w:rsid w:val="00F833E4"/>
    <w:rsid w:val="00F84046"/>
    <w:rsid w:val="00F8681A"/>
    <w:rsid w:val="00F86BCC"/>
    <w:rsid w:val="00F905ED"/>
    <w:rsid w:val="00F93E52"/>
    <w:rsid w:val="00F9734A"/>
    <w:rsid w:val="00FA21A3"/>
    <w:rsid w:val="00FA2C34"/>
    <w:rsid w:val="00FA4F29"/>
    <w:rsid w:val="00FB6315"/>
    <w:rsid w:val="00FC0500"/>
    <w:rsid w:val="00FC453D"/>
    <w:rsid w:val="00FC4FC3"/>
    <w:rsid w:val="00FC6012"/>
    <w:rsid w:val="00FD1224"/>
    <w:rsid w:val="00FD18A2"/>
    <w:rsid w:val="00FD39FE"/>
    <w:rsid w:val="00FD5AFD"/>
    <w:rsid w:val="00FE64A0"/>
    <w:rsid w:val="00FE71C0"/>
    <w:rsid w:val="00FE732C"/>
    <w:rsid w:val="00FF53E4"/>
    <w:rsid w:val="00FF7AA6"/>
    <w:rsid w:val="45B64E3C"/>
    <w:rsid w:val="7BDA8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698DD"/>
  <w15:chartTrackingRefBased/>
  <w15:docId w15:val="{FE684074-F80E-43A4-BF74-9C085F9B5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BE5"/>
    <w:pPr>
      <w:spacing w:after="0" w:line="240" w:lineRule="auto"/>
    </w:pPr>
    <w:rPr>
      <w:rFonts w:ascii="Arial" w:eastAsia="Times New Roman" w:hAnsi="Arial" w:cs="Tahoma"/>
      <w:sz w:val="24"/>
      <w:szCs w:val="28"/>
    </w:rPr>
  </w:style>
  <w:style w:type="paragraph" w:styleId="Heading1">
    <w:name w:val="heading 1"/>
    <w:basedOn w:val="Normal"/>
    <w:next w:val="Normal"/>
    <w:link w:val="Heading1Char"/>
    <w:qFormat/>
    <w:rsid w:val="00D24CC0"/>
    <w:pPr>
      <w:keepNext/>
      <w:outlineLvl w:val="0"/>
    </w:pPr>
    <w:rPr>
      <w:b/>
      <w:bCs/>
    </w:rPr>
  </w:style>
  <w:style w:type="paragraph" w:styleId="Heading2">
    <w:name w:val="heading 2"/>
    <w:basedOn w:val="Normal"/>
    <w:next w:val="Normal"/>
    <w:link w:val="Heading2Char"/>
    <w:qFormat/>
    <w:rsid w:val="00D24CC0"/>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BE5"/>
    <w:pPr>
      <w:tabs>
        <w:tab w:val="center" w:pos="4513"/>
        <w:tab w:val="right" w:pos="9026"/>
      </w:tabs>
    </w:pPr>
  </w:style>
  <w:style w:type="character" w:customStyle="1" w:styleId="HeaderChar">
    <w:name w:val="Header Char"/>
    <w:basedOn w:val="DefaultParagraphFont"/>
    <w:link w:val="Header"/>
    <w:uiPriority w:val="99"/>
    <w:rsid w:val="00A31BE5"/>
  </w:style>
  <w:style w:type="paragraph" w:styleId="Footer">
    <w:name w:val="footer"/>
    <w:basedOn w:val="Normal"/>
    <w:link w:val="FooterChar"/>
    <w:uiPriority w:val="99"/>
    <w:unhideWhenUsed/>
    <w:rsid w:val="00A31BE5"/>
    <w:pPr>
      <w:tabs>
        <w:tab w:val="center" w:pos="4513"/>
        <w:tab w:val="right" w:pos="9026"/>
      </w:tabs>
    </w:pPr>
  </w:style>
  <w:style w:type="character" w:customStyle="1" w:styleId="FooterChar">
    <w:name w:val="Footer Char"/>
    <w:basedOn w:val="DefaultParagraphFont"/>
    <w:link w:val="Footer"/>
    <w:uiPriority w:val="99"/>
    <w:rsid w:val="00A31BE5"/>
  </w:style>
  <w:style w:type="table" w:styleId="TableGrid">
    <w:name w:val="Table Grid"/>
    <w:basedOn w:val="TableNormal"/>
    <w:uiPriority w:val="39"/>
    <w:rsid w:val="00A31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24CC0"/>
    <w:rPr>
      <w:rFonts w:ascii="Arial" w:eastAsia="Times New Roman" w:hAnsi="Arial" w:cs="Tahoma"/>
      <w:b/>
      <w:bCs/>
      <w:sz w:val="24"/>
      <w:szCs w:val="28"/>
      <w:lang w:val="en-US"/>
    </w:rPr>
  </w:style>
  <w:style w:type="character" w:customStyle="1" w:styleId="Heading2Char">
    <w:name w:val="Heading 2 Char"/>
    <w:basedOn w:val="DefaultParagraphFont"/>
    <w:link w:val="Heading2"/>
    <w:rsid w:val="00D24CC0"/>
    <w:rPr>
      <w:rFonts w:ascii="Arial" w:eastAsia="Times New Roman" w:hAnsi="Arial" w:cs="Tahoma"/>
      <w:b/>
      <w:bCs/>
      <w:sz w:val="24"/>
      <w:szCs w:val="28"/>
      <w:lang w:val="en-US"/>
    </w:rPr>
  </w:style>
  <w:style w:type="paragraph" w:styleId="ListParagraph">
    <w:name w:val="List Paragraph"/>
    <w:basedOn w:val="Normal"/>
    <w:uiPriority w:val="34"/>
    <w:qFormat/>
    <w:rsid w:val="00D24CC0"/>
    <w:pPr>
      <w:spacing w:after="200" w:line="276" w:lineRule="auto"/>
      <w:ind w:left="720"/>
      <w:contextualSpacing/>
    </w:pPr>
    <w:rPr>
      <w:rFonts w:ascii="Calibri" w:eastAsia="Calibri" w:hAnsi="Calibri"/>
      <w:sz w:val="22"/>
      <w:szCs w:val="22"/>
    </w:rPr>
  </w:style>
  <w:style w:type="character" w:styleId="CommentReference">
    <w:name w:val="annotation reference"/>
    <w:semiHidden/>
    <w:rsid w:val="00451180"/>
    <w:rPr>
      <w:sz w:val="16"/>
      <w:szCs w:val="16"/>
    </w:rPr>
  </w:style>
  <w:style w:type="paragraph" w:styleId="CommentText">
    <w:name w:val="annotation text"/>
    <w:basedOn w:val="Normal"/>
    <w:link w:val="CommentTextChar"/>
    <w:semiHidden/>
    <w:rsid w:val="00451180"/>
    <w:rPr>
      <w:sz w:val="20"/>
      <w:szCs w:val="20"/>
    </w:rPr>
  </w:style>
  <w:style w:type="character" w:customStyle="1" w:styleId="CommentTextChar">
    <w:name w:val="Comment Text Char"/>
    <w:basedOn w:val="DefaultParagraphFont"/>
    <w:link w:val="CommentText"/>
    <w:semiHidden/>
    <w:rsid w:val="00451180"/>
    <w:rPr>
      <w:rFonts w:ascii="Arial" w:eastAsia="Times New Roman" w:hAnsi="Arial" w:cs="Tahoma"/>
      <w:sz w:val="20"/>
      <w:szCs w:val="20"/>
      <w:lang w:val="en-US"/>
    </w:rPr>
  </w:style>
  <w:style w:type="paragraph" w:styleId="BalloonText">
    <w:name w:val="Balloon Text"/>
    <w:basedOn w:val="Normal"/>
    <w:link w:val="BalloonTextChar"/>
    <w:uiPriority w:val="99"/>
    <w:semiHidden/>
    <w:unhideWhenUsed/>
    <w:rsid w:val="004511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180"/>
    <w:rPr>
      <w:rFonts w:ascii="Segoe UI" w:eastAsia="Times New Roman" w:hAnsi="Segoe UI" w:cs="Segoe UI"/>
      <w:sz w:val="18"/>
      <w:szCs w:val="18"/>
      <w:lang w:val="en-US"/>
    </w:rPr>
  </w:style>
  <w:style w:type="paragraph" w:customStyle="1" w:styleId="DefaultText">
    <w:name w:val="Default Text"/>
    <w:basedOn w:val="Normal"/>
    <w:rsid w:val="0080115F"/>
    <w:rPr>
      <w:rFonts w:ascii="Times New Roman" w:hAnsi="Times New Roman" w:cs="Times New Roman"/>
      <w:szCs w:val="20"/>
    </w:rPr>
  </w:style>
  <w:style w:type="paragraph" w:customStyle="1" w:styleId="ReturnAddress">
    <w:name w:val="Return Address"/>
    <w:basedOn w:val="Normal"/>
    <w:rsid w:val="00D07D14"/>
    <w:pPr>
      <w:keepLines/>
      <w:framePr w:w="5040" w:hSpace="187" w:vSpace="187" w:wrap="notBeside" w:vAnchor="page" w:hAnchor="margin" w:y="966" w:anchorLock="1"/>
      <w:spacing w:line="200" w:lineRule="atLeast"/>
    </w:pPr>
    <w:rPr>
      <w:spacing w:val="-2"/>
      <w:sz w:val="16"/>
      <w:szCs w:val="20"/>
    </w:rPr>
  </w:style>
  <w:style w:type="character" w:styleId="Hyperlink">
    <w:name w:val="Hyperlink"/>
    <w:uiPriority w:val="99"/>
    <w:rsid w:val="004B6751"/>
    <w:rPr>
      <w:color w:val="0000FF"/>
      <w:u w:val="single"/>
    </w:rPr>
  </w:style>
  <w:style w:type="paragraph" w:styleId="BodyText">
    <w:name w:val="Body Text"/>
    <w:basedOn w:val="Normal"/>
    <w:link w:val="BodyTextChar"/>
    <w:rsid w:val="004B6751"/>
    <w:pPr>
      <w:spacing w:after="120"/>
    </w:pPr>
  </w:style>
  <w:style w:type="character" w:customStyle="1" w:styleId="BodyTextChar">
    <w:name w:val="Body Text Char"/>
    <w:basedOn w:val="DefaultParagraphFont"/>
    <w:link w:val="BodyText"/>
    <w:rsid w:val="004B6751"/>
    <w:rPr>
      <w:rFonts w:ascii="Arial" w:eastAsia="Times New Roman" w:hAnsi="Arial" w:cs="Tahoma"/>
      <w:sz w:val="24"/>
      <w:szCs w:val="28"/>
      <w:lang w:val="en-US"/>
    </w:rPr>
  </w:style>
  <w:style w:type="paragraph" w:styleId="E-mailSignature">
    <w:name w:val="E-mail Signature"/>
    <w:basedOn w:val="Normal"/>
    <w:link w:val="E-mailSignatureChar"/>
    <w:rsid w:val="008D71D1"/>
    <w:rPr>
      <w:sz w:val="20"/>
      <w:szCs w:val="20"/>
    </w:rPr>
  </w:style>
  <w:style w:type="character" w:customStyle="1" w:styleId="E-mailSignatureChar">
    <w:name w:val="E-mail Signature Char"/>
    <w:basedOn w:val="DefaultParagraphFont"/>
    <w:link w:val="E-mailSignature"/>
    <w:rsid w:val="008D71D1"/>
    <w:rPr>
      <w:rFonts w:ascii="Arial" w:eastAsia="Times New Roman" w:hAnsi="Arial" w:cs="Tahoma"/>
      <w:sz w:val="20"/>
      <w:szCs w:val="20"/>
      <w:lang w:val="en-US"/>
    </w:rPr>
  </w:style>
  <w:style w:type="paragraph" w:styleId="CommentSubject">
    <w:name w:val="annotation subject"/>
    <w:basedOn w:val="CommentText"/>
    <w:next w:val="CommentText"/>
    <w:link w:val="CommentSubjectChar"/>
    <w:uiPriority w:val="99"/>
    <w:semiHidden/>
    <w:unhideWhenUsed/>
    <w:rsid w:val="00BA7E39"/>
    <w:rPr>
      <w:b/>
      <w:bCs/>
    </w:rPr>
  </w:style>
  <w:style w:type="character" w:customStyle="1" w:styleId="CommentSubjectChar">
    <w:name w:val="Comment Subject Char"/>
    <w:basedOn w:val="CommentTextChar"/>
    <w:link w:val="CommentSubject"/>
    <w:uiPriority w:val="99"/>
    <w:semiHidden/>
    <w:rsid w:val="00BA7E39"/>
    <w:rPr>
      <w:rFonts w:ascii="Arial" w:eastAsia="Times New Roman" w:hAnsi="Arial" w:cs="Tahoma"/>
      <w:b/>
      <w:bCs/>
      <w:sz w:val="20"/>
      <w:szCs w:val="20"/>
      <w:lang w:val="en-US"/>
    </w:rPr>
  </w:style>
  <w:style w:type="character" w:styleId="FootnoteReference">
    <w:name w:val="footnote reference"/>
    <w:uiPriority w:val="99"/>
    <w:unhideWhenUsed/>
    <w:rsid w:val="00310E8A"/>
    <w:rPr>
      <w:vertAlign w:val="superscript"/>
    </w:rPr>
  </w:style>
  <w:style w:type="paragraph" w:customStyle="1" w:styleId="Default">
    <w:name w:val="Default"/>
    <w:rsid w:val="00813374"/>
    <w:pPr>
      <w:autoSpaceDE w:val="0"/>
      <w:autoSpaceDN w:val="0"/>
      <w:adjustRightInd w:val="0"/>
      <w:spacing w:after="0" w:line="240" w:lineRule="auto"/>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rsid w:val="00401C7D"/>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401C7D"/>
    <w:pPr>
      <w:spacing w:after="100"/>
    </w:pPr>
  </w:style>
  <w:style w:type="paragraph" w:styleId="TOC2">
    <w:name w:val="toc 2"/>
    <w:basedOn w:val="Normal"/>
    <w:next w:val="Normal"/>
    <w:autoRedefine/>
    <w:uiPriority w:val="39"/>
    <w:unhideWhenUsed/>
    <w:rsid w:val="00401C7D"/>
    <w:pPr>
      <w:spacing w:after="100"/>
      <w:ind w:left="240"/>
    </w:pPr>
  </w:style>
  <w:style w:type="paragraph" w:styleId="Revision">
    <w:name w:val="Revision"/>
    <w:hidden/>
    <w:uiPriority w:val="99"/>
    <w:semiHidden/>
    <w:rsid w:val="008260A8"/>
    <w:pPr>
      <w:spacing w:after="0" w:line="240" w:lineRule="auto"/>
    </w:pPr>
    <w:rPr>
      <w:rFonts w:ascii="Arial" w:eastAsia="Times New Roman" w:hAnsi="Arial" w:cs="Tahoma"/>
      <w:sz w:val="24"/>
      <w:szCs w:val="28"/>
      <w:lang w:val="en-US"/>
    </w:rPr>
  </w:style>
  <w:style w:type="character" w:styleId="FollowedHyperlink">
    <w:name w:val="FollowedHyperlink"/>
    <w:basedOn w:val="DefaultParagraphFont"/>
    <w:uiPriority w:val="99"/>
    <w:semiHidden/>
    <w:unhideWhenUsed/>
    <w:rsid w:val="00F62A38"/>
    <w:rPr>
      <w:color w:val="954F72" w:themeColor="followedHyperlink"/>
      <w:u w:val="single"/>
    </w:rPr>
  </w:style>
  <w:style w:type="character" w:styleId="Strong">
    <w:name w:val="Strong"/>
    <w:uiPriority w:val="22"/>
    <w:qFormat/>
    <w:rsid w:val="00D83B16"/>
    <w:rPr>
      <w:b/>
      <w:bCs/>
    </w:rPr>
  </w:style>
  <w:style w:type="paragraph" w:customStyle="1" w:styleId="legclearfix">
    <w:name w:val="legclearfix"/>
    <w:basedOn w:val="Normal"/>
    <w:rsid w:val="00D83B16"/>
    <w:pPr>
      <w:spacing w:before="100" w:beforeAutospacing="1" w:after="100" w:afterAutospacing="1"/>
    </w:pPr>
    <w:rPr>
      <w:rFonts w:ascii="Times New Roman" w:hAnsi="Times New Roman" w:cs="Times New Roman"/>
      <w:szCs w:val="24"/>
      <w:lang w:eastAsia="en-GB"/>
    </w:rPr>
  </w:style>
  <w:style w:type="character" w:customStyle="1" w:styleId="legds">
    <w:name w:val="legds"/>
    <w:rsid w:val="00D83B16"/>
  </w:style>
  <w:style w:type="paragraph" w:customStyle="1" w:styleId="legrhs">
    <w:name w:val="legrhs"/>
    <w:basedOn w:val="Normal"/>
    <w:rsid w:val="00D83B16"/>
    <w:pPr>
      <w:spacing w:before="100" w:beforeAutospacing="1" w:after="100" w:afterAutospacing="1"/>
    </w:pPr>
    <w:rPr>
      <w:rFonts w:ascii="Times New Roman" w:hAnsi="Times New Roman" w:cs="Times New Roman"/>
      <w:szCs w:val="24"/>
      <w:lang w:eastAsia="en-GB"/>
    </w:rPr>
  </w:style>
  <w:style w:type="character" w:styleId="Emphasis">
    <w:name w:val="Emphasis"/>
    <w:basedOn w:val="DefaultParagraphFont"/>
    <w:uiPriority w:val="20"/>
    <w:qFormat/>
    <w:rsid w:val="000767E7"/>
    <w:rPr>
      <w:i/>
      <w:iCs/>
    </w:rPr>
  </w:style>
  <w:style w:type="character" w:customStyle="1" w:styleId="hgkelc">
    <w:name w:val="hgkelc"/>
    <w:basedOn w:val="DefaultParagraphFont"/>
    <w:rsid w:val="000767E7"/>
  </w:style>
  <w:style w:type="character" w:styleId="UnresolvedMention">
    <w:name w:val="Unresolved Mention"/>
    <w:basedOn w:val="DefaultParagraphFont"/>
    <w:uiPriority w:val="99"/>
    <w:semiHidden/>
    <w:unhideWhenUsed/>
    <w:rsid w:val="0077680E"/>
    <w:rPr>
      <w:color w:val="605E5C"/>
      <w:shd w:val="clear" w:color="auto" w:fill="E1DFDD"/>
    </w:rPr>
  </w:style>
  <w:style w:type="character" w:customStyle="1" w:styleId="cf01">
    <w:name w:val="cf01"/>
    <w:basedOn w:val="DefaultParagraphFont"/>
    <w:rsid w:val="006A4B51"/>
    <w:rPr>
      <w:rFonts w:ascii="Segoe UI" w:hAnsi="Segoe UI" w:cs="Segoe UI" w:hint="default"/>
      <w:sz w:val="18"/>
      <w:szCs w:val="18"/>
    </w:rPr>
  </w:style>
  <w:style w:type="paragraph" w:customStyle="1" w:styleId="pf0">
    <w:name w:val="pf0"/>
    <w:basedOn w:val="Normal"/>
    <w:rsid w:val="003B6CF8"/>
    <w:pPr>
      <w:spacing w:before="100" w:beforeAutospacing="1" w:after="100" w:afterAutospacing="1"/>
    </w:pPr>
    <w:rPr>
      <w:rFonts w:ascii="Times New Roman" w:hAnsi="Times New Roman" w:cs="Times New Roman"/>
      <w:szCs w:val="24"/>
      <w:lang w:eastAsia="en-GB"/>
    </w:rPr>
  </w:style>
  <w:style w:type="character" w:customStyle="1" w:styleId="cf21">
    <w:name w:val="cf21"/>
    <w:basedOn w:val="DefaultParagraphFont"/>
    <w:rsid w:val="008B6761"/>
    <w:rPr>
      <w:rFonts w:ascii="Segoe UI" w:hAnsi="Segoe UI" w:cs="Segoe UI" w:hint="default"/>
      <w:sz w:val="18"/>
      <w:szCs w:val="18"/>
      <w:shd w:val="clear" w:color="auto" w:fill="FFFFFF"/>
    </w:rPr>
  </w:style>
  <w:style w:type="character" w:styleId="Mention">
    <w:name w:val="Mention"/>
    <w:basedOn w:val="DefaultParagraphFont"/>
    <w:uiPriority w:val="99"/>
    <w:unhideWhenUsed/>
    <w:rsid w:val="001E05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38358">
      <w:bodyDiv w:val="1"/>
      <w:marLeft w:val="0"/>
      <w:marRight w:val="0"/>
      <w:marTop w:val="0"/>
      <w:marBottom w:val="0"/>
      <w:divBdr>
        <w:top w:val="none" w:sz="0" w:space="0" w:color="auto"/>
        <w:left w:val="none" w:sz="0" w:space="0" w:color="auto"/>
        <w:bottom w:val="none" w:sz="0" w:space="0" w:color="auto"/>
        <w:right w:val="none" w:sz="0" w:space="0" w:color="auto"/>
      </w:divBdr>
    </w:div>
    <w:div w:id="252055281">
      <w:bodyDiv w:val="1"/>
      <w:marLeft w:val="0"/>
      <w:marRight w:val="0"/>
      <w:marTop w:val="0"/>
      <w:marBottom w:val="0"/>
      <w:divBdr>
        <w:top w:val="none" w:sz="0" w:space="0" w:color="auto"/>
        <w:left w:val="none" w:sz="0" w:space="0" w:color="auto"/>
        <w:bottom w:val="none" w:sz="0" w:space="0" w:color="auto"/>
        <w:right w:val="none" w:sz="0" w:space="0" w:color="auto"/>
      </w:divBdr>
    </w:div>
    <w:div w:id="303974570">
      <w:bodyDiv w:val="1"/>
      <w:marLeft w:val="0"/>
      <w:marRight w:val="0"/>
      <w:marTop w:val="0"/>
      <w:marBottom w:val="0"/>
      <w:divBdr>
        <w:top w:val="none" w:sz="0" w:space="0" w:color="auto"/>
        <w:left w:val="none" w:sz="0" w:space="0" w:color="auto"/>
        <w:bottom w:val="none" w:sz="0" w:space="0" w:color="auto"/>
        <w:right w:val="none" w:sz="0" w:space="0" w:color="auto"/>
      </w:divBdr>
    </w:div>
    <w:div w:id="308480916">
      <w:bodyDiv w:val="1"/>
      <w:marLeft w:val="0"/>
      <w:marRight w:val="0"/>
      <w:marTop w:val="0"/>
      <w:marBottom w:val="0"/>
      <w:divBdr>
        <w:top w:val="none" w:sz="0" w:space="0" w:color="auto"/>
        <w:left w:val="none" w:sz="0" w:space="0" w:color="auto"/>
        <w:bottom w:val="none" w:sz="0" w:space="0" w:color="auto"/>
        <w:right w:val="none" w:sz="0" w:space="0" w:color="auto"/>
      </w:divBdr>
    </w:div>
    <w:div w:id="589386434">
      <w:bodyDiv w:val="1"/>
      <w:marLeft w:val="0"/>
      <w:marRight w:val="0"/>
      <w:marTop w:val="0"/>
      <w:marBottom w:val="0"/>
      <w:divBdr>
        <w:top w:val="none" w:sz="0" w:space="0" w:color="auto"/>
        <w:left w:val="none" w:sz="0" w:space="0" w:color="auto"/>
        <w:bottom w:val="none" w:sz="0" w:space="0" w:color="auto"/>
        <w:right w:val="none" w:sz="0" w:space="0" w:color="auto"/>
      </w:divBdr>
    </w:div>
    <w:div w:id="669983609">
      <w:bodyDiv w:val="1"/>
      <w:marLeft w:val="0"/>
      <w:marRight w:val="0"/>
      <w:marTop w:val="0"/>
      <w:marBottom w:val="0"/>
      <w:divBdr>
        <w:top w:val="none" w:sz="0" w:space="0" w:color="auto"/>
        <w:left w:val="none" w:sz="0" w:space="0" w:color="auto"/>
        <w:bottom w:val="none" w:sz="0" w:space="0" w:color="auto"/>
        <w:right w:val="none" w:sz="0" w:space="0" w:color="auto"/>
      </w:divBdr>
      <w:divsChild>
        <w:div w:id="190537559">
          <w:marLeft w:val="547"/>
          <w:marRight w:val="0"/>
          <w:marTop w:val="0"/>
          <w:marBottom w:val="0"/>
          <w:divBdr>
            <w:top w:val="none" w:sz="0" w:space="0" w:color="auto"/>
            <w:left w:val="none" w:sz="0" w:space="0" w:color="auto"/>
            <w:bottom w:val="none" w:sz="0" w:space="0" w:color="auto"/>
            <w:right w:val="none" w:sz="0" w:space="0" w:color="auto"/>
          </w:divBdr>
        </w:div>
      </w:divsChild>
    </w:div>
    <w:div w:id="779186432">
      <w:bodyDiv w:val="1"/>
      <w:marLeft w:val="0"/>
      <w:marRight w:val="0"/>
      <w:marTop w:val="0"/>
      <w:marBottom w:val="0"/>
      <w:divBdr>
        <w:top w:val="none" w:sz="0" w:space="0" w:color="auto"/>
        <w:left w:val="none" w:sz="0" w:space="0" w:color="auto"/>
        <w:bottom w:val="none" w:sz="0" w:space="0" w:color="auto"/>
        <w:right w:val="none" w:sz="0" w:space="0" w:color="auto"/>
      </w:divBdr>
      <w:divsChild>
        <w:div w:id="262764363">
          <w:marLeft w:val="547"/>
          <w:marRight w:val="0"/>
          <w:marTop w:val="0"/>
          <w:marBottom w:val="0"/>
          <w:divBdr>
            <w:top w:val="none" w:sz="0" w:space="0" w:color="auto"/>
            <w:left w:val="none" w:sz="0" w:space="0" w:color="auto"/>
            <w:bottom w:val="none" w:sz="0" w:space="0" w:color="auto"/>
            <w:right w:val="none" w:sz="0" w:space="0" w:color="auto"/>
          </w:divBdr>
        </w:div>
      </w:divsChild>
    </w:div>
    <w:div w:id="989090996">
      <w:bodyDiv w:val="1"/>
      <w:marLeft w:val="0"/>
      <w:marRight w:val="0"/>
      <w:marTop w:val="0"/>
      <w:marBottom w:val="0"/>
      <w:divBdr>
        <w:top w:val="none" w:sz="0" w:space="0" w:color="auto"/>
        <w:left w:val="none" w:sz="0" w:space="0" w:color="auto"/>
        <w:bottom w:val="none" w:sz="0" w:space="0" w:color="auto"/>
        <w:right w:val="none" w:sz="0" w:space="0" w:color="auto"/>
      </w:divBdr>
    </w:div>
    <w:div w:id="1023900760">
      <w:bodyDiv w:val="1"/>
      <w:marLeft w:val="0"/>
      <w:marRight w:val="0"/>
      <w:marTop w:val="0"/>
      <w:marBottom w:val="0"/>
      <w:divBdr>
        <w:top w:val="none" w:sz="0" w:space="0" w:color="auto"/>
        <w:left w:val="none" w:sz="0" w:space="0" w:color="auto"/>
        <w:bottom w:val="none" w:sz="0" w:space="0" w:color="auto"/>
        <w:right w:val="none" w:sz="0" w:space="0" w:color="auto"/>
      </w:divBdr>
    </w:div>
    <w:div w:id="1116371681">
      <w:bodyDiv w:val="1"/>
      <w:marLeft w:val="0"/>
      <w:marRight w:val="0"/>
      <w:marTop w:val="0"/>
      <w:marBottom w:val="0"/>
      <w:divBdr>
        <w:top w:val="none" w:sz="0" w:space="0" w:color="auto"/>
        <w:left w:val="none" w:sz="0" w:space="0" w:color="auto"/>
        <w:bottom w:val="none" w:sz="0" w:space="0" w:color="auto"/>
        <w:right w:val="none" w:sz="0" w:space="0" w:color="auto"/>
      </w:divBdr>
    </w:div>
    <w:div w:id="1119760588">
      <w:bodyDiv w:val="1"/>
      <w:marLeft w:val="0"/>
      <w:marRight w:val="0"/>
      <w:marTop w:val="0"/>
      <w:marBottom w:val="0"/>
      <w:divBdr>
        <w:top w:val="none" w:sz="0" w:space="0" w:color="auto"/>
        <w:left w:val="none" w:sz="0" w:space="0" w:color="auto"/>
        <w:bottom w:val="none" w:sz="0" w:space="0" w:color="auto"/>
        <w:right w:val="none" w:sz="0" w:space="0" w:color="auto"/>
      </w:divBdr>
    </w:div>
    <w:div w:id="1149981681">
      <w:bodyDiv w:val="1"/>
      <w:marLeft w:val="0"/>
      <w:marRight w:val="0"/>
      <w:marTop w:val="0"/>
      <w:marBottom w:val="0"/>
      <w:divBdr>
        <w:top w:val="none" w:sz="0" w:space="0" w:color="auto"/>
        <w:left w:val="none" w:sz="0" w:space="0" w:color="auto"/>
        <w:bottom w:val="none" w:sz="0" w:space="0" w:color="auto"/>
        <w:right w:val="none" w:sz="0" w:space="0" w:color="auto"/>
      </w:divBdr>
      <w:divsChild>
        <w:div w:id="708576146">
          <w:marLeft w:val="547"/>
          <w:marRight w:val="0"/>
          <w:marTop w:val="0"/>
          <w:marBottom w:val="0"/>
          <w:divBdr>
            <w:top w:val="none" w:sz="0" w:space="0" w:color="auto"/>
            <w:left w:val="none" w:sz="0" w:space="0" w:color="auto"/>
            <w:bottom w:val="none" w:sz="0" w:space="0" w:color="auto"/>
            <w:right w:val="none" w:sz="0" w:space="0" w:color="auto"/>
          </w:divBdr>
        </w:div>
        <w:div w:id="1175997160">
          <w:marLeft w:val="547"/>
          <w:marRight w:val="0"/>
          <w:marTop w:val="0"/>
          <w:marBottom w:val="0"/>
          <w:divBdr>
            <w:top w:val="none" w:sz="0" w:space="0" w:color="auto"/>
            <w:left w:val="none" w:sz="0" w:space="0" w:color="auto"/>
            <w:bottom w:val="none" w:sz="0" w:space="0" w:color="auto"/>
            <w:right w:val="none" w:sz="0" w:space="0" w:color="auto"/>
          </w:divBdr>
        </w:div>
      </w:divsChild>
    </w:div>
    <w:div w:id="1270966587">
      <w:bodyDiv w:val="1"/>
      <w:marLeft w:val="0"/>
      <w:marRight w:val="0"/>
      <w:marTop w:val="0"/>
      <w:marBottom w:val="0"/>
      <w:divBdr>
        <w:top w:val="none" w:sz="0" w:space="0" w:color="auto"/>
        <w:left w:val="none" w:sz="0" w:space="0" w:color="auto"/>
        <w:bottom w:val="none" w:sz="0" w:space="0" w:color="auto"/>
        <w:right w:val="none" w:sz="0" w:space="0" w:color="auto"/>
      </w:divBdr>
      <w:divsChild>
        <w:div w:id="310453025">
          <w:marLeft w:val="547"/>
          <w:marRight w:val="0"/>
          <w:marTop w:val="0"/>
          <w:marBottom w:val="0"/>
          <w:divBdr>
            <w:top w:val="none" w:sz="0" w:space="0" w:color="auto"/>
            <w:left w:val="none" w:sz="0" w:space="0" w:color="auto"/>
            <w:bottom w:val="none" w:sz="0" w:space="0" w:color="auto"/>
            <w:right w:val="none" w:sz="0" w:space="0" w:color="auto"/>
          </w:divBdr>
        </w:div>
      </w:divsChild>
    </w:div>
    <w:div w:id="1282343420">
      <w:bodyDiv w:val="1"/>
      <w:marLeft w:val="0"/>
      <w:marRight w:val="0"/>
      <w:marTop w:val="0"/>
      <w:marBottom w:val="0"/>
      <w:divBdr>
        <w:top w:val="none" w:sz="0" w:space="0" w:color="auto"/>
        <w:left w:val="none" w:sz="0" w:space="0" w:color="auto"/>
        <w:bottom w:val="none" w:sz="0" w:space="0" w:color="auto"/>
        <w:right w:val="none" w:sz="0" w:space="0" w:color="auto"/>
      </w:divBdr>
    </w:div>
    <w:div w:id="1317605535">
      <w:bodyDiv w:val="1"/>
      <w:marLeft w:val="0"/>
      <w:marRight w:val="0"/>
      <w:marTop w:val="0"/>
      <w:marBottom w:val="0"/>
      <w:divBdr>
        <w:top w:val="none" w:sz="0" w:space="0" w:color="auto"/>
        <w:left w:val="none" w:sz="0" w:space="0" w:color="auto"/>
        <w:bottom w:val="none" w:sz="0" w:space="0" w:color="auto"/>
        <w:right w:val="none" w:sz="0" w:space="0" w:color="auto"/>
      </w:divBdr>
      <w:divsChild>
        <w:div w:id="1347513363">
          <w:marLeft w:val="547"/>
          <w:marRight w:val="0"/>
          <w:marTop w:val="0"/>
          <w:marBottom w:val="0"/>
          <w:divBdr>
            <w:top w:val="none" w:sz="0" w:space="0" w:color="auto"/>
            <w:left w:val="none" w:sz="0" w:space="0" w:color="auto"/>
            <w:bottom w:val="none" w:sz="0" w:space="0" w:color="auto"/>
            <w:right w:val="none" w:sz="0" w:space="0" w:color="auto"/>
          </w:divBdr>
        </w:div>
      </w:divsChild>
    </w:div>
    <w:div w:id="1319068747">
      <w:bodyDiv w:val="1"/>
      <w:marLeft w:val="0"/>
      <w:marRight w:val="0"/>
      <w:marTop w:val="0"/>
      <w:marBottom w:val="0"/>
      <w:divBdr>
        <w:top w:val="none" w:sz="0" w:space="0" w:color="auto"/>
        <w:left w:val="none" w:sz="0" w:space="0" w:color="auto"/>
        <w:bottom w:val="none" w:sz="0" w:space="0" w:color="auto"/>
        <w:right w:val="none" w:sz="0" w:space="0" w:color="auto"/>
      </w:divBdr>
    </w:div>
    <w:div w:id="1380322609">
      <w:bodyDiv w:val="1"/>
      <w:marLeft w:val="0"/>
      <w:marRight w:val="0"/>
      <w:marTop w:val="0"/>
      <w:marBottom w:val="0"/>
      <w:divBdr>
        <w:top w:val="none" w:sz="0" w:space="0" w:color="auto"/>
        <w:left w:val="none" w:sz="0" w:space="0" w:color="auto"/>
        <w:bottom w:val="none" w:sz="0" w:space="0" w:color="auto"/>
        <w:right w:val="none" w:sz="0" w:space="0" w:color="auto"/>
      </w:divBdr>
      <w:divsChild>
        <w:div w:id="1511217230">
          <w:marLeft w:val="547"/>
          <w:marRight w:val="0"/>
          <w:marTop w:val="0"/>
          <w:marBottom w:val="0"/>
          <w:divBdr>
            <w:top w:val="none" w:sz="0" w:space="0" w:color="auto"/>
            <w:left w:val="none" w:sz="0" w:space="0" w:color="auto"/>
            <w:bottom w:val="none" w:sz="0" w:space="0" w:color="auto"/>
            <w:right w:val="none" w:sz="0" w:space="0" w:color="auto"/>
          </w:divBdr>
        </w:div>
      </w:divsChild>
    </w:div>
    <w:div w:id="1473716588">
      <w:bodyDiv w:val="1"/>
      <w:marLeft w:val="0"/>
      <w:marRight w:val="0"/>
      <w:marTop w:val="0"/>
      <w:marBottom w:val="0"/>
      <w:divBdr>
        <w:top w:val="none" w:sz="0" w:space="0" w:color="auto"/>
        <w:left w:val="none" w:sz="0" w:space="0" w:color="auto"/>
        <w:bottom w:val="none" w:sz="0" w:space="0" w:color="auto"/>
        <w:right w:val="none" w:sz="0" w:space="0" w:color="auto"/>
      </w:divBdr>
      <w:divsChild>
        <w:div w:id="594438657">
          <w:marLeft w:val="547"/>
          <w:marRight w:val="0"/>
          <w:marTop w:val="0"/>
          <w:marBottom w:val="0"/>
          <w:divBdr>
            <w:top w:val="none" w:sz="0" w:space="0" w:color="auto"/>
            <w:left w:val="none" w:sz="0" w:space="0" w:color="auto"/>
            <w:bottom w:val="none" w:sz="0" w:space="0" w:color="auto"/>
            <w:right w:val="none" w:sz="0" w:space="0" w:color="auto"/>
          </w:divBdr>
        </w:div>
      </w:divsChild>
    </w:div>
    <w:div w:id="1481538481">
      <w:bodyDiv w:val="1"/>
      <w:marLeft w:val="0"/>
      <w:marRight w:val="0"/>
      <w:marTop w:val="0"/>
      <w:marBottom w:val="0"/>
      <w:divBdr>
        <w:top w:val="none" w:sz="0" w:space="0" w:color="auto"/>
        <w:left w:val="none" w:sz="0" w:space="0" w:color="auto"/>
        <w:bottom w:val="none" w:sz="0" w:space="0" w:color="auto"/>
        <w:right w:val="none" w:sz="0" w:space="0" w:color="auto"/>
      </w:divBdr>
    </w:div>
    <w:div w:id="1488592796">
      <w:bodyDiv w:val="1"/>
      <w:marLeft w:val="0"/>
      <w:marRight w:val="0"/>
      <w:marTop w:val="0"/>
      <w:marBottom w:val="0"/>
      <w:divBdr>
        <w:top w:val="none" w:sz="0" w:space="0" w:color="auto"/>
        <w:left w:val="none" w:sz="0" w:space="0" w:color="auto"/>
        <w:bottom w:val="none" w:sz="0" w:space="0" w:color="auto"/>
        <w:right w:val="none" w:sz="0" w:space="0" w:color="auto"/>
      </w:divBdr>
    </w:div>
    <w:div w:id="1529297816">
      <w:bodyDiv w:val="1"/>
      <w:marLeft w:val="0"/>
      <w:marRight w:val="0"/>
      <w:marTop w:val="0"/>
      <w:marBottom w:val="0"/>
      <w:divBdr>
        <w:top w:val="none" w:sz="0" w:space="0" w:color="auto"/>
        <w:left w:val="none" w:sz="0" w:space="0" w:color="auto"/>
        <w:bottom w:val="none" w:sz="0" w:space="0" w:color="auto"/>
        <w:right w:val="none" w:sz="0" w:space="0" w:color="auto"/>
      </w:divBdr>
      <w:divsChild>
        <w:div w:id="1244146630">
          <w:marLeft w:val="547"/>
          <w:marRight w:val="0"/>
          <w:marTop w:val="0"/>
          <w:marBottom w:val="0"/>
          <w:divBdr>
            <w:top w:val="none" w:sz="0" w:space="0" w:color="auto"/>
            <w:left w:val="none" w:sz="0" w:space="0" w:color="auto"/>
            <w:bottom w:val="none" w:sz="0" w:space="0" w:color="auto"/>
            <w:right w:val="none" w:sz="0" w:space="0" w:color="auto"/>
          </w:divBdr>
        </w:div>
      </w:divsChild>
    </w:div>
    <w:div w:id="1653750892">
      <w:bodyDiv w:val="1"/>
      <w:marLeft w:val="0"/>
      <w:marRight w:val="0"/>
      <w:marTop w:val="0"/>
      <w:marBottom w:val="0"/>
      <w:divBdr>
        <w:top w:val="none" w:sz="0" w:space="0" w:color="auto"/>
        <w:left w:val="none" w:sz="0" w:space="0" w:color="auto"/>
        <w:bottom w:val="none" w:sz="0" w:space="0" w:color="auto"/>
        <w:right w:val="none" w:sz="0" w:space="0" w:color="auto"/>
      </w:divBdr>
    </w:div>
    <w:div w:id="1730836199">
      <w:bodyDiv w:val="1"/>
      <w:marLeft w:val="0"/>
      <w:marRight w:val="0"/>
      <w:marTop w:val="0"/>
      <w:marBottom w:val="0"/>
      <w:divBdr>
        <w:top w:val="none" w:sz="0" w:space="0" w:color="auto"/>
        <w:left w:val="none" w:sz="0" w:space="0" w:color="auto"/>
        <w:bottom w:val="none" w:sz="0" w:space="0" w:color="auto"/>
        <w:right w:val="none" w:sz="0" w:space="0" w:color="auto"/>
      </w:divBdr>
    </w:div>
    <w:div w:id="1754819374">
      <w:bodyDiv w:val="1"/>
      <w:marLeft w:val="0"/>
      <w:marRight w:val="0"/>
      <w:marTop w:val="0"/>
      <w:marBottom w:val="0"/>
      <w:divBdr>
        <w:top w:val="none" w:sz="0" w:space="0" w:color="auto"/>
        <w:left w:val="none" w:sz="0" w:space="0" w:color="auto"/>
        <w:bottom w:val="none" w:sz="0" w:space="0" w:color="auto"/>
        <w:right w:val="none" w:sz="0" w:space="0" w:color="auto"/>
      </w:divBdr>
      <w:divsChild>
        <w:div w:id="183981433">
          <w:marLeft w:val="547"/>
          <w:marRight w:val="0"/>
          <w:marTop w:val="0"/>
          <w:marBottom w:val="0"/>
          <w:divBdr>
            <w:top w:val="none" w:sz="0" w:space="0" w:color="auto"/>
            <w:left w:val="none" w:sz="0" w:space="0" w:color="auto"/>
            <w:bottom w:val="none" w:sz="0" w:space="0" w:color="auto"/>
            <w:right w:val="none" w:sz="0" w:space="0" w:color="auto"/>
          </w:divBdr>
        </w:div>
        <w:div w:id="324862543">
          <w:marLeft w:val="547"/>
          <w:marRight w:val="0"/>
          <w:marTop w:val="0"/>
          <w:marBottom w:val="0"/>
          <w:divBdr>
            <w:top w:val="none" w:sz="0" w:space="0" w:color="auto"/>
            <w:left w:val="none" w:sz="0" w:space="0" w:color="auto"/>
            <w:bottom w:val="none" w:sz="0" w:space="0" w:color="auto"/>
            <w:right w:val="none" w:sz="0" w:space="0" w:color="auto"/>
          </w:divBdr>
        </w:div>
        <w:div w:id="647512765">
          <w:marLeft w:val="547"/>
          <w:marRight w:val="0"/>
          <w:marTop w:val="0"/>
          <w:marBottom w:val="0"/>
          <w:divBdr>
            <w:top w:val="none" w:sz="0" w:space="0" w:color="auto"/>
            <w:left w:val="none" w:sz="0" w:space="0" w:color="auto"/>
            <w:bottom w:val="none" w:sz="0" w:space="0" w:color="auto"/>
            <w:right w:val="none" w:sz="0" w:space="0" w:color="auto"/>
          </w:divBdr>
        </w:div>
      </w:divsChild>
    </w:div>
    <w:div w:id="1795638452">
      <w:bodyDiv w:val="1"/>
      <w:marLeft w:val="0"/>
      <w:marRight w:val="0"/>
      <w:marTop w:val="0"/>
      <w:marBottom w:val="0"/>
      <w:divBdr>
        <w:top w:val="none" w:sz="0" w:space="0" w:color="auto"/>
        <w:left w:val="none" w:sz="0" w:space="0" w:color="auto"/>
        <w:bottom w:val="none" w:sz="0" w:space="0" w:color="auto"/>
        <w:right w:val="none" w:sz="0" w:space="0" w:color="auto"/>
      </w:divBdr>
      <w:divsChild>
        <w:div w:id="1381897967">
          <w:marLeft w:val="547"/>
          <w:marRight w:val="0"/>
          <w:marTop w:val="0"/>
          <w:marBottom w:val="0"/>
          <w:divBdr>
            <w:top w:val="none" w:sz="0" w:space="0" w:color="auto"/>
            <w:left w:val="none" w:sz="0" w:space="0" w:color="auto"/>
            <w:bottom w:val="none" w:sz="0" w:space="0" w:color="auto"/>
            <w:right w:val="none" w:sz="0" w:space="0" w:color="auto"/>
          </w:divBdr>
        </w:div>
      </w:divsChild>
    </w:div>
    <w:div w:id="197960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afeguarding@ndna.org.uk" TargetMode="External"/><Relationship Id="rId18" Type="http://schemas.openxmlformats.org/officeDocument/2006/relationships/hyperlink" Target="https://www.gov.scot/policies/child-protection/" TargetMode="External"/><Relationship Id="rId26" Type="http://schemas.openxmlformats.org/officeDocument/2006/relationships/footer" Target="footer1.xml"/><Relationship Id="rId39" Type="http://schemas.openxmlformats.org/officeDocument/2006/relationships/hyperlink" Target="https://www.childline.org.uk/" TargetMode="External"/><Relationship Id="rId21" Type="http://schemas.openxmlformats.org/officeDocument/2006/relationships/diagramLayout" Target="diagrams/layout1.xml"/><Relationship Id="rId34" Type="http://schemas.openxmlformats.org/officeDocument/2006/relationships/hyperlink" Target="https://www.mygov.scot/organisations/disclosure-scotland" TargetMode="External"/><Relationship Id="rId42" Type="http://schemas.openxmlformats.org/officeDocument/2006/relationships/hyperlink" Target="https://www.modernslaveryhelpline.org/"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ationaldna.sharepoint.com/:w:/s/EarlyYearsAdvisros-SGConfidential/EULznRtLO2ZDkxrDJ8JlojsB5MDk0r8B4aIBqbNTcLJ-YA?e=JtFueu" TargetMode="External"/><Relationship Id="rId29" Type="http://schemas.openxmlformats.org/officeDocument/2006/relationships/hyperlink" Target="https://www.ceop.police.uk/Safety-Cent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scot/policies/girfec/" TargetMode="External"/><Relationship Id="rId24" Type="http://schemas.microsoft.com/office/2007/relationships/diagramDrawing" Target="diagrams/drawing1.xml"/><Relationship Id="rId32" Type="http://schemas.openxmlformats.org/officeDocument/2006/relationships/hyperlink" Target="mailto:safeguarding@ndna.org.uk" TargetMode="External"/><Relationship Id="rId37" Type="http://schemas.openxmlformats.org/officeDocument/2006/relationships/hyperlink" Target="https://www.ceop.police.uk/safety-centre/" TargetMode="External"/><Relationship Id="rId40" Type="http://schemas.openxmlformats.org/officeDocument/2006/relationships/hyperlink" Target="https://respectme.org.uk/" TargetMode="External"/><Relationship Id="rId45" Type="http://schemas.openxmlformats.org/officeDocument/2006/relationships/hyperlink" Target="https://ico.org.uk/global/contact-us/" TargetMode="External"/><Relationship Id="rId5" Type="http://schemas.openxmlformats.org/officeDocument/2006/relationships/numbering" Target="numbering.xml"/><Relationship Id="rId15" Type="http://schemas.openxmlformats.org/officeDocument/2006/relationships/hyperlink" Target="safeguarding@ndna.org.uk" TargetMode="External"/><Relationship Id="rId23" Type="http://schemas.openxmlformats.org/officeDocument/2006/relationships/diagramColors" Target="diagrams/colors1.xml"/><Relationship Id="rId28" Type="http://schemas.openxmlformats.org/officeDocument/2006/relationships/hyperlink" Target="https://ndna.org.uk/product/free-online-safety-in-early-years/" TargetMode="External"/><Relationship Id="rId36" Type="http://schemas.openxmlformats.org/officeDocument/2006/relationships/hyperlink" Target="https://education.gov.scot/" TargetMode="External"/><Relationship Id="rId10" Type="http://schemas.openxmlformats.org/officeDocument/2006/relationships/endnotes" Target="endnotes.xml"/><Relationship Id="rId19" Type="http://schemas.openxmlformats.org/officeDocument/2006/relationships/hyperlink" Target="https://www.nhs.uk/live-well/getting-help-for-domestic-violence/" TargetMode="External"/><Relationship Id="rId31" Type="http://schemas.openxmlformats.org/officeDocument/2006/relationships/hyperlink" Target="https://reportharmfulcontent.com/" TargetMode="External"/><Relationship Id="rId44" Type="http://schemas.openxmlformats.org/officeDocument/2006/relationships/hyperlink" Target="https://www.iwf.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tionaldna.sharepoint.com/:w:/s/EarlyYearsAdvisros-SGConfidential/EULznRtLO2ZDkxrDJ8JlojsB5MDk0r8B4aIBqbNTcLJ-YA?e=JtFueu" TargetMode="External"/><Relationship Id="rId22" Type="http://schemas.openxmlformats.org/officeDocument/2006/relationships/diagramQuickStyle" Target="diagrams/quickStyle1.xml"/><Relationship Id="rId27" Type="http://schemas.openxmlformats.org/officeDocument/2006/relationships/hyperlink" Target="https://education.gov.scot/improvement/learning-resources/safeguarding-prevent-in-education/" TargetMode="External"/><Relationship Id="rId30" Type="http://schemas.openxmlformats.org/officeDocument/2006/relationships/hyperlink" Target="https://www.iwf.org.uk/" TargetMode="External"/><Relationship Id="rId35" Type="http://schemas.openxmlformats.org/officeDocument/2006/relationships/hyperlink" Target="https://www.sssc.uk.com/" TargetMode="External"/><Relationship Id="rId43" Type="http://schemas.openxmlformats.org/officeDocument/2006/relationships/hyperlink" Target="https://crimestoppers-uk.org/"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areinspectorate.com/images/documents/3670/Practice%20guide%20to%20chronologies%202017.pdf" TargetMode="External"/><Relationship Id="rId17" Type="http://schemas.openxmlformats.org/officeDocument/2006/relationships/hyperlink" Target="https://www.gov.scot/policies/girfec/" TargetMode="External"/><Relationship Id="rId25" Type="http://schemas.openxmlformats.org/officeDocument/2006/relationships/header" Target="header1.xml"/><Relationship Id="rId33" Type="http://schemas.openxmlformats.org/officeDocument/2006/relationships/hyperlink" Target="https://www.careinspectorate.com/" TargetMode="External"/><Relationship Id="rId38" Type="http://schemas.openxmlformats.org/officeDocument/2006/relationships/hyperlink" Target="https://www.nspcc.org.uk/keeping-children-safe/reporting-abuse/dedicated-helplines/" TargetMode="External"/><Relationship Id="rId46" Type="http://schemas.openxmlformats.org/officeDocument/2006/relationships/fontTable" Target="fontTable.xml"/><Relationship Id="rId20" Type="http://schemas.openxmlformats.org/officeDocument/2006/relationships/diagramData" Target="diagrams/data1.xml"/><Relationship Id="rId41" Type="http://schemas.openxmlformats.org/officeDocument/2006/relationships/hyperlink" Target="https://womensaid.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77420D-3026-432F-8E8E-FD3D92F56BA6}" type="doc">
      <dgm:prSet loTypeId="urn:microsoft.com/office/officeart/2005/8/layout/process2" loCatId="process" qsTypeId="urn:microsoft.com/office/officeart/2005/8/quickstyle/simple1" qsCatId="simple" csTypeId="urn:microsoft.com/office/officeart/2005/8/colors/accent3_1" csCatId="accent3" phldr="1"/>
      <dgm:spPr/>
      <dgm:t>
        <a:bodyPr/>
        <a:lstStyle/>
        <a:p>
          <a:endParaRPr lang="en-US"/>
        </a:p>
      </dgm:t>
    </dgm:pt>
    <dgm:pt modelId="{18D1FA06-0FDC-4970-BE13-5828E9AE0764}">
      <dgm:prSet phldrT="[Text]" custT="1"/>
      <dgm:spPr/>
      <dgm:t>
        <a:bodyPr/>
        <a:lstStyle/>
        <a:p>
          <a:r>
            <a:rPr lang="en-US" sz="1200" b="1" u="sng"/>
            <a:t>Designated Safeguarding Lead </a:t>
          </a:r>
          <a:endParaRPr lang="en-GB" sz="1200" u="sng"/>
        </a:p>
        <a:p>
          <a:r>
            <a:rPr lang="en-US" sz="1200" b="1"/>
            <a:t>Gail Murphy</a:t>
          </a:r>
          <a:endParaRPr lang="en-GB" sz="1200"/>
        </a:p>
        <a:p>
          <a:r>
            <a:rPr lang="en-US" sz="1200" b="0"/>
            <a:t>Early Years Development Manager</a:t>
          </a:r>
          <a:endParaRPr lang="en-GB" sz="1200" b="0"/>
        </a:p>
        <a:p>
          <a:r>
            <a:rPr lang="en-GB" sz="1200" b="1" u="none"/>
            <a:t>01484 624103</a:t>
          </a:r>
          <a:endParaRPr lang="en-US" sz="1200"/>
        </a:p>
      </dgm:t>
    </dgm:pt>
    <dgm:pt modelId="{4927262D-F6F2-4630-AE12-DCF114643A00}" type="parTrans" cxnId="{AB4402D0-6E5C-492E-A00B-F4C7D59F392D}">
      <dgm:prSet/>
      <dgm:spPr/>
      <dgm:t>
        <a:bodyPr/>
        <a:lstStyle/>
        <a:p>
          <a:endParaRPr lang="en-US"/>
        </a:p>
      </dgm:t>
    </dgm:pt>
    <dgm:pt modelId="{34B957B6-3F58-4667-A8D9-EE8CBC1729C0}" type="sibTrans" cxnId="{AB4402D0-6E5C-492E-A00B-F4C7D59F392D}">
      <dgm:prSet/>
      <dgm:spPr/>
      <dgm:t>
        <a:bodyPr/>
        <a:lstStyle/>
        <a:p>
          <a:endParaRPr lang="en-US"/>
        </a:p>
      </dgm:t>
    </dgm:pt>
    <dgm:pt modelId="{6AAC4E71-94D7-4E95-B20C-96ADB272530C}">
      <dgm:prSet phldrT="[Text]" custT="1"/>
      <dgm:spPr/>
      <dgm:t>
        <a:bodyPr/>
        <a:lstStyle/>
        <a:p>
          <a:r>
            <a:rPr lang="en-US" sz="1200" b="1" u="sng"/>
            <a:t>Deputy Designated Safeguarding Lead </a:t>
          </a:r>
          <a:endParaRPr lang="en-GB" sz="1200" u="sng"/>
        </a:p>
        <a:p>
          <a:r>
            <a:rPr lang="en-US" sz="1200" b="1"/>
            <a:t>Fiona Bland</a:t>
          </a:r>
          <a:endParaRPr lang="en-GB" sz="1200"/>
        </a:p>
        <a:p>
          <a:r>
            <a:rPr lang="en-US" sz="1200" b="0"/>
            <a:t>Lead Early Years Advisor</a:t>
          </a:r>
          <a:endParaRPr lang="en-GB" sz="1200" b="0"/>
        </a:p>
        <a:p>
          <a:r>
            <a:rPr lang="en-US" sz="1200" b="1"/>
            <a:t>01484 624101</a:t>
          </a:r>
          <a:endParaRPr lang="en-US" sz="1200"/>
        </a:p>
      </dgm:t>
    </dgm:pt>
    <dgm:pt modelId="{77712EDB-B3D8-4131-9B67-2F22356E8A0B}" type="parTrans" cxnId="{E2FE0B6D-4099-4301-96D2-221C8A4367D6}">
      <dgm:prSet/>
      <dgm:spPr/>
      <dgm:t>
        <a:bodyPr/>
        <a:lstStyle/>
        <a:p>
          <a:endParaRPr lang="en-US"/>
        </a:p>
      </dgm:t>
    </dgm:pt>
    <dgm:pt modelId="{79CAECA5-AB55-4347-ACF6-950DBBFDE072}" type="sibTrans" cxnId="{E2FE0B6D-4099-4301-96D2-221C8A4367D6}">
      <dgm:prSet/>
      <dgm:spPr/>
      <dgm:t>
        <a:bodyPr/>
        <a:lstStyle/>
        <a:p>
          <a:endParaRPr lang="en-US"/>
        </a:p>
      </dgm:t>
    </dgm:pt>
    <dgm:pt modelId="{1D92A624-ACE4-4A74-853B-F0D913DD8EA7}">
      <dgm:prSet phldrT="[Text]" custT="1"/>
      <dgm:spPr/>
      <dgm:t>
        <a:bodyPr/>
        <a:lstStyle/>
        <a:p>
          <a:r>
            <a:rPr lang="en-US" sz="1200" b="1"/>
            <a:t>Glenn Rothwell</a:t>
          </a:r>
          <a:endParaRPr lang="en-GB" sz="1200"/>
        </a:p>
        <a:p>
          <a:r>
            <a:rPr lang="en-US" sz="1200" b="0"/>
            <a:t>Membership Services Manager</a:t>
          </a:r>
          <a:endParaRPr lang="en-GB" sz="1200" b="0"/>
        </a:p>
        <a:p>
          <a:r>
            <a:rPr lang="en-US" sz="1200" b="1"/>
            <a:t>01484 407070</a:t>
          </a:r>
          <a:endParaRPr lang="en-US" sz="1200"/>
        </a:p>
      </dgm:t>
    </dgm:pt>
    <dgm:pt modelId="{3D910601-13AB-4997-AE25-6CB315A9469E}" type="parTrans" cxnId="{0B61E074-239D-4A8F-9A3B-F6ECF8CC150F}">
      <dgm:prSet/>
      <dgm:spPr/>
      <dgm:t>
        <a:bodyPr/>
        <a:lstStyle/>
        <a:p>
          <a:endParaRPr lang="en-US"/>
        </a:p>
      </dgm:t>
    </dgm:pt>
    <dgm:pt modelId="{B2DCD4F6-E319-4044-A570-C773EF4820F2}" type="sibTrans" cxnId="{0B61E074-239D-4A8F-9A3B-F6ECF8CC150F}">
      <dgm:prSet/>
      <dgm:spPr/>
      <dgm:t>
        <a:bodyPr/>
        <a:lstStyle/>
        <a:p>
          <a:endParaRPr lang="en-US"/>
        </a:p>
      </dgm:t>
    </dgm:pt>
    <dgm:pt modelId="{E39F184D-E784-4F76-AA25-373BA4E7E260}">
      <dgm:prSet custT="1"/>
      <dgm:spPr/>
      <dgm:t>
        <a:bodyPr/>
        <a:lstStyle/>
        <a:p>
          <a:r>
            <a:rPr lang="en-US" sz="1200" b="1"/>
            <a:t>Stella Ziolkowski</a:t>
          </a:r>
        </a:p>
        <a:p>
          <a:r>
            <a:rPr lang="en-US" sz="1200" b="0"/>
            <a:t>Director of Quality and Training</a:t>
          </a:r>
        </a:p>
        <a:p>
          <a:r>
            <a:rPr lang="en-US" sz="1200" b="1"/>
            <a:t>07718 964693</a:t>
          </a:r>
        </a:p>
      </dgm:t>
    </dgm:pt>
    <dgm:pt modelId="{3F4CDB51-ED0E-4706-8339-C58492942E32}" type="parTrans" cxnId="{C7335023-D5D7-4358-8D58-FE3FE37A07E0}">
      <dgm:prSet/>
      <dgm:spPr/>
      <dgm:t>
        <a:bodyPr/>
        <a:lstStyle/>
        <a:p>
          <a:endParaRPr lang="en-US"/>
        </a:p>
      </dgm:t>
    </dgm:pt>
    <dgm:pt modelId="{98C39A99-39BF-4EF1-89E7-04E9314AEDD3}" type="sibTrans" cxnId="{C7335023-D5D7-4358-8D58-FE3FE37A07E0}">
      <dgm:prSet/>
      <dgm:spPr/>
      <dgm:t>
        <a:bodyPr/>
        <a:lstStyle/>
        <a:p>
          <a:endParaRPr lang="en-US"/>
        </a:p>
      </dgm:t>
    </dgm:pt>
    <dgm:pt modelId="{B92ACAC3-CC2A-480B-931C-1B72DA737E03}" type="pres">
      <dgm:prSet presAssocID="{1077420D-3026-432F-8E8E-FD3D92F56BA6}" presName="linearFlow" presStyleCnt="0">
        <dgm:presLayoutVars>
          <dgm:resizeHandles val="exact"/>
        </dgm:presLayoutVars>
      </dgm:prSet>
      <dgm:spPr/>
    </dgm:pt>
    <dgm:pt modelId="{5B4C1995-5BFD-4AB8-8B33-27F0270910D8}" type="pres">
      <dgm:prSet presAssocID="{18D1FA06-0FDC-4970-BE13-5828E9AE0764}" presName="node" presStyleLbl="node1" presStyleIdx="0" presStyleCnt="4" custScaleX="121296">
        <dgm:presLayoutVars>
          <dgm:bulletEnabled val="1"/>
        </dgm:presLayoutVars>
      </dgm:prSet>
      <dgm:spPr/>
    </dgm:pt>
    <dgm:pt modelId="{E89F2D06-3092-40DC-9D9F-729F0118531C}" type="pres">
      <dgm:prSet presAssocID="{34B957B6-3F58-4667-A8D9-EE8CBC1729C0}" presName="sibTrans" presStyleLbl="sibTrans2D1" presStyleIdx="0" presStyleCnt="3"/>
      <dgm:spPr/>
    </dgm:pt>
    <dgm:pt modelId="{7BF5AA93-069B-40C8-BB00-FD909C536BA0}" type="pres">
      <dgm:prSet presAssocID="{34B957B6-3F58-4667-A8D9-EE8CBC1729C0}" presName="connectorText" presStyleLbl="sibTrans2D1" presStyleIdx="0" presStyleCnt="3"/>
      <dgm:spPr/>
    </dgm:pt>
    <dgm:pt modelId="{74790EA4-87CF-4611-8F4B-C56BD2BA7A53}" type="pres">
      <dgm:prSet presAssocID="{6AAC4E71-94D7-4E95-B20C-96ADB272530C}" presName="node" presStyleLbl="node1" presStyleIdx="1" presStyleCnt="4" custScaleX="119995">
        <dgm:presLayoutVars>
          <dgm:bulletEnabled val="1"/>
        </dgm:presLayoutVars>
      </dgm:prSet>
      <dgm:spPr/>
    </dgm:pt>
    <dgm:pt modelId="{0FF18B2B-2D69-4F4F-AD0D-D2F5FA24C521}" type="pres">
      <dgm:prSet presAssocID="{79CAECA5-AB55-4347-ACF6-950DBBFDE072}" presName="sibTrans" presStyleLbl="sibTrans2D1" presStyleIdx="1" presStyleCnt="3"/>
      <dgm:spPr/>
    </dgm:pt>
    <dgm:pt modelId="{BE7CE39E-C553-4150-A5A1-3A5CAB216618}" type="pres">
      <dgm:prSet presAssocID="{79CAECA5-AB55-4347-ACF6-950DBBFDE072}" presName="connectorText" presStyleLbl="sibTrans2D1" presStyleIdx="1" presStyleCnt="3"/>
      <dgm:spPr/>
    </dgm:pt>
    <dgm:pt modelId="{59B9B7AE-851A-4F4A-A06D-99925732724B}" type="pres">
      <dgm:prSet presAssocID="{1D92A624-ACE4-4A74-853B-F0D913DD8EA7}" presName="node" presStyleLbl="node1" presStyleIdx="2" presStyleCnt="4" custScaleX="119345">
        <dgm:presLayoutVars>
          <dgm:bulletEnabled val="1"/>
        </dgm:presLayoutVars>
      </dgm:prSet>
      <dgm:spPr/>
    </dgm:pt>
    <dgm:pt modelId="{180AA797-9DF2-4A6D-BD27-B0742E73AECE}" type="pres">
      <dgm:prSet presAssocID="{B2DCD4F6-E319-4044-A570-C773EF4820F2}" presName="sibTrans" presStyleLbl="sibTrans2D1" presStyleIdx="2" presStyleCnt="3"/>
      <dgm:spPr/>
    </dgm:pt>
    <dgm:pt modelId="{909B09EC-E39F-49C6-9F38-824E1704F77F}" type="pres">
      <dgm:prSet presAssocID="{B2DCD4F6-E319-4044-A570-C773EF4820F2}" presName="connectorText" presStyleLbl="sibTrans2D1" presStyleIdx="2" presStyleCnt="3"/>
      <dgm:spPr/>
    </dgm:pt>
    <dgm:pt modelId="{C8E933DD-92E0-4CBD-9AD4-B4C6E46844A9}" type="pres">
      <dgm:prSet presAssocID="{E39F184D-E784-4F76-AA25-373BA4E7E260}" presName="node" presStyleLbl="node1" presStyleIdx="3" presStyleCnt="4" custScaleX="118044">
        <dgm:presLayoutVars>
          <dgm:bulletEnabled val="1"/>
        </dgm:presLayoutVars>
      </dgm:prSet>
      <dgm:spPr/>
    </dgm:pt>
  </dgm:ptLst>
  <dgm:cxnLst>
    <dgm:cxn modelId="{C7335023-D5D7-4358-8D58-FE3FE37A07E0}" srcId="{1077420D-3026-432F-8E8E-FD3D92F56BA6}" destId="{E39F184D-E784-4F76-AA25-373BA4E7E260}" srcOrd="3" destOrd="0" parTransId="{3F4CDB51-ED0E-4706-8339-C58492942E32}" sibTransId="{98C39A99-39BF-4EF1-89E7-04E9314AEDD3}"/>
    <dgm:cxn modelId="{770C342A-F65E-4262-9C24-2DDFF84981F7}" type="presOf" srcId="{E39F184D-E784-4F76-AA25-373BA4E7E260}" destId="{C8E933DD-92E0-4CBD-9AD4-B4C6E46844A9}" srcOrd="0" destOrd="0" presId="urn:microsoft.com/office/officeart/2005/8/layout/process2"/>
    <dgm:cxn modelId="{524A582E-9274-4F43-85FF-8BE35D4DD9E2}" type="presOf" srcId="{1077420D-3026-432F-8E8E-FD3D92F56BA6}" destId="{B92ACAC3-CC2A-480B-931C-1B72DA737E03}" srcOrd="0" destOrd="0" presId="urn:microsoft.com/office/officeart/2005/8/layout/process2"/>
    <dgm:cxn modelId="{4D465B31-7C2D-4D8D-881D-CF7684344FBE}" type="presOf" srcId="{1D92A624-ACE4-4A74-853B-F0D913DD8EA7}" destId="{59B9B7AE-851A-4F4A-A06D-99925732724B}" srcOrd="0" destOrd="0" presId="urn:microsoft.com/office/officeart/2005/8/layout/process2"/>
    <dgm:cxn modelId="{841B704B-0939-4B03-A2E4-67FCA8938BDE}" type="presOf" srcId="{79CAECA5-AB55-4347-ACF6-950DBBFDE072}" destId="{BE7CE39E-C553-4150-A5A1-3A5CAB216618}" srcOrd="1" destOrd="0" presId="urn:microsoft.com/office/officeart/2005/8/layout/process2"/>
    <dgm:cxn modelId="{E2FE0B6D-4099-4301-96D2-221C8A4367D6}" srcId="{1077420D-3026-432F-8E8E-FD3D92F56BA6}" destId="{6AAC4E71-94D7-4E95-B20C-96ADB272530C}" srcOrd="1" destOrd="0" parTransId="{77712EDB-B3D8-4131-9B67-2F22356E8A0B}" sibTransId="{79CAECA5-AB55-4347-ACF6-950DBBFDE072}"/>
    <dgm:cxn modelId="{5176F770-E8E7-450E-A0A1-5501DB60A94C}" type="presOf" srcId="{B2DCD4F6-E319-4044-A570-C773EF4820F2}" destId="{909B09EC-E39F-49C6-9F38-824E1704F77F}" srcOrd="1" destOrd="0" presId="urn:microsoft.com/office/officeart/2005/8/layout/process2"/>
    <dgm:cxn modelId="{0B61E074-239D-4A8F-9A3B-F6ECF8CC150F}" srcId="{1077420D-3026-432F-8E8E-FD3D92F56BA6}" destId="{1D92A624-ACE4-4A74-853B-F0D913DD8EA7}" srcOrd="2" destOrd="0" parTransId="{3D910601-13AB-4997-AE25-6CB315A9469E}" sibTransId="{B2DCD4F6-E319-4044-A570-C773EF4820F2}"/>
    <dgm:cxn modelId="{CF955CA6-1DE9-441B-839F-4366973F5685}" type="presOf" srcId="{34B957B6-3F58-4667-A8D9-EE8CBC1729C0}" destId="{7BF5AA93-069B-40C8-BB00-FD909C536BA0}" srcOrd="1" destOrd="0" presId="urn:microsoft.com/office/officeart/2005/8/layout/process2"/>
    <dgm:cxn modelId="{21B83DAC-8950-4716-AF89-F944C9497021}" type="presOf" srcId="{B2DCD4F6-E319-4044-A570-C773EF4820F2}" destId="{180AA797-9DF2-4A6D-BD27-B0742E73AECE}" srcOrd="0" destOrd="0" presId="urn:microsoft.com/office/officeart/2005/8/layout/process2"/>
    <dgm:cxn modelId="{27D4AEBD-CD59-488F-A09C-2A7060923FE9}" type="presOf" srcId="{79CAECA5-AB55-4347-ACF6-950DBBFDE072}" destId="{0FF18B2B-2D69-4F4F-AD0D-D2F5FA24C521}" srcOrd="0" destOrd="0" presId="urn:microsoft.com/office/officeart/2005/8/layout/process2"/>
    <dgm:cxn modelId="{398B99C6-3739-4622-B435-1B9DA5A21BF6}" type="presOf" srcId="{6AAC4E71-94D7-4E95-B20C-96ADB272530C}" destId="{74790EA4-87CF-4611-8F4B-C56BD2BA7A53}" srcOrd="0" destOrd="0" presId="urn:microsoft.com/office/officeart/2005/8/layout/process2"/>
    <dgm:cxn modelId="{536957C9-6DE0-47FD-BB72-5557123FAA52}" type="presOf" srcId="{34B957B6-3F58-4667-A8D9-EE8CBC1729C0}" destId="{E89F2D06-3092-40DC-9D9F-729F0118531C}" srcOrd="0" destOrd="0" presId="urn:microsoft.com/office/officeart/2005/8/layout/process2"/>
    <dgm:cxn modelId="{C9A648CC-DB0B-4D5D-8A56-5032C1713921}" type="presOf" srcId="{18D1FA06-0FDC-4970-BE13-5828E9AE0764}" destId="{5B4C1995-5BFD-4AB8-8B33-27F0270910D8}" srcOrd="0" destOrd="0" presId="urn:microsoft.com/office/officeart/2005/8/layout/process2"/>
    <dgm:cxn modelId="{AB4402D0-6E5C-492E-A00B-F4C7D59F392D}" srcId="{1077420D-3026-432F-8E8E-FD3D92F56BA6}" destId="{18D1FA06-0FDC-4970-BE13-5828E9AE0764}" srcOrd="0" destOrd="0" parTransId="{4927262D-F6F2-4630-AE12-DCF114643A00}" sibTransId="{34B957B6-3F58-4667-A8D9-EE8CBC1729C0}"/>
    <dgm:cxn modelId="{8C765328-C471-46D5-BB6C-4597E55F8B4B}" type="presParOf" srcId="{B92ACAC3-CC2A-480B-931C-1B72DA737E03}" destId="{5B4C1995-5BFD-4AB8-8B33-27F0270910D8}" srcOrd="0" destOrd="0" presId="urn:microsoft.com/office/officeart/2005/8/layout/process2"/>
    <dgm:cxn modelId="{F9BB943A-CEB3-4EB5-9930-DC1954602760}" type="presParOf" srcId="{B92ACAC3-CC2A-480B-931C-1B72DA737E03}" destId="{E89F2D06-3092-40DC-9D9F-729F0118531C}" srcOrd="1" destOrd="0" presId="urn:microsoft.com/office/officeart/2005/8/layout/process2"/>
    <dgm:cxn modelId="{CB4890F5-827B-4D92-958C-13193CA0F564}" type="presParOf" srcId="{E89F2D06-3092-40DC-9D9F-729F0118531C}" destId="{7BF5AA93-069B-40C8-BB00-FD909C536BA0}" srcOrd="0" destOrd="0" presId="urn:microsoft.com/office/officeart/2005/8/layout/process2"/>
    <dgm:cxn modelId="{D7DC31A8-DC48-43A7-A1F9-D1C4CCA5C56F}" type="presParOf" srcId="{B92ACAC3-CC2A-480B-931C-1B72DA737E03}" destId="{74790EA4-87CF-4611-8F4B-C56BD2BA7A53}" srcOrd="2" destOrd="0" presId="urn:microsoft.com/office/officeart/2005/8/layout/process2"/>
    <dgm:cxn modelId="{F6DC7884-4BFC-499E-813D-7BC1045B0FCD}" type="presParOf" srcId="{B92ACAC3-CC2A-480B-931C-1B72DA737E03}" destId="{0FF18B2B-2D69-4F4F-AD0D-D2F5FA24C521}" srcOrd="3" destOrd="0" presId="urn:microsoft.com/office/officeart/2005/8/layout/process2"/>
    <dgm:cxn modelId="{827C8CF5-5908-406F-A298-C7176F4F8D72}" type="presParOf" srcId="{0FF18B2B-2D69-4F4F-AD0D-D2F5FA24C521}" destId="{BE7CE39E-C553-4150-A5A1-3A5CAB216618}" srcOrd="0" destOrd="0" presId="urn:microsoft.com/office/officeart/2005/8/layout/process2"/>
    <dgm:cxn modelId="{B2E6ED51-50C8-4810-9CE9-E1C003CE612A}" type="presParOf" srcId="{B92ACAC3-CC2A-480B-931C-1B72DA737E03}" destId="{59B9B7AE-851A-4F4A-A06D-99925732724B}" srcOrd="4" destOrd="0" presId="urn:microsoft.com/office/officeart/2005/8/layout/process2"/>
    <dgm:cxn modelId="{C41BB0D2-D599-45A6-BC34-60ABC6E240E2}" type="presParOf" srcId="{B92ACAC3-CC2A-480B-931C-1B72DA737E03}" destId="{180AA797-9DF2-4A6D-BD27-B0742E73AECE}" srcOrd="5" destOrd="0" presId="urn:microsoft.com/office/officeart/2005/8/layout/process2"/>
    <dgm:cxn modelId="{C78158B8-9B29-4848-975D-0B7F4C4FD48D}" type="presParOf" srcId="{180AA797-9DF2-4A6D-BD27-B0742E73AECE}" destId="{909B09EC-E39F-49C6-9F38-824E1704F77F}" srcOrd="0" destOrd="0" presId="urn:microsoft.com/office/officeart/2005/8/layout/process2"/>
    <dgm:cxn modelId="{1E6A7E55-63BB-4451-A5FC-123F2BDEB8B9}" type="presParOf" srcId="{B92ACAC3-CC2A-480B-931C-1B72DA737E03}" destId="{C8E933DD-92E0-4CBD-9AD4-B4C6E46844A9}" srcOrd="6" destOrd="0" presId="urn:microsoft.com/office/officeart/2005/8/layout/process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4C1995-5BFD-4AB8-8B33-27F0270910D8}">
      <dsp:nvSpPr>
        <dsp:cNvPr id="0" name=""/>
        <dsp:cNvSpPr/>
      </dsp:nvSpPr>
      <dsp:spPr>
        <a:xfrm>
          <a:off x="1430029" y="5058"/>
          <a:ext cx="3097510" cy="940500"/>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u="sng" kern="1200"/>
            <a:t>Designated Safeguarding Lead </a:t>
          </a:r>
          <a:endParaRPr lang="en-GB" sz="1200" u="sng" kern="1200"/>
        </a:p>
        <a:p>
          <a:pPr marL="0" lvl="0" indent="0" algn="ctr" defTabSz="533400">
            <a:lnSpc>
              <a:spcPct val="90000"/>
            </a:lnSpc>
            <a:spcBef>
              <a:spcPct val="0"/>
            </a:spcBef>
            <a:spcAft>
              <a:spcPct val="35000"/>
            </a:spcAft>
            <a:buNone/>
          </a:pPr>
          <a:r>
            <a:rPr lang="en-US" sz="1200" b="1" kern="1200"/>
            <a:t>Gail Murphy</a:t>
          </a:r>
          <a:endParaRPr lang="en-GB" sz="1200" kern="1200"/>
        </a:p>
        <a:p>
          <a:pPr marL="0" lvl="0" indent="0" algn="ctr" defTabSz="533400">
            <a:lnSpc>
              <a:spcPct val="90000"/>
            </a:lnSpc>
            <a:spcBef>
              <a:spcPct val="0"/>
            </a:spcBef>
            <a:spcAft>
              <a:spcPct val="35000"/>
            </a:spcAft>
            <a:buNone/>
          </a:pPr>
          <a:r>
            <a:rPr lang="en-US" sz="1200" b="0" kern="1200"/>
            <a:t>Early Years Development Manager</a:t>
          </a:r>
          <a:endParaRPr lang="en-GB" sz="1200" b="0" kern="1200"/>
        </a:p>
        <a:p>
          <a:pPr marL="0" lvl="0" indent="0" algn="ctr" defTabSz="533400">
            <a:lnSpc>
              <a:spcPct val="90000"/>
            </a:lnSpc>
            <a:spcBef>
              <a:spcPct val="0"/>
            </a:spcBef>
            <a:spcAft>
              <a:spcPct val="35000"/>
            </a:spcAft>
            <a:buNone/>
          </a:pPr>
          <a:r>
            <a:rPr lang="en-GB" sz="1200" b="1" u="none" kern="1200"/>
            <a:t>01484 624103</a:t>
          </a:r>
          <a:endParaRPr lang="en-US" sz="1200" kern="1200"/>
        </a:p>
      </dsp:txBody>
      <dsp:txXfrm>
        <a:off x="1457575" y="32604"/>
        <a:ext cx="3042418" cy="885408"/>
      </dsp:txXfrm>
    </dsp:sp>
    <dsp:sp modelId="{E89F2D06-3092-40DC-9D9F-729F0118531C}">
      <dsp:nvSpPr>
        <dsp:cNvPr id="0" name=""/>
        <dsp:cNvSpPr/>
      </dsp:nvSpPr>
      <dsp:spPr>
        <a:xfrm rot="5400000">
          <a:off x="2802441" y="969071"/>
          <a:ext cx="352687" cy="423225"/>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rot="-5400000">
        <a:off x="2851817" y="1004340"/>
        <a:ext cx="253935" cy="246881"/>
      </dsp:txXfrm>
    </dsp:sp>
    <dsp:sp modelId="{74790EA4-87CF-4611-8F4B-C56BD2BA7A53}">
      <dsp:nvSpPr>
        <dsp:cNvPr id="0" name=""/>
        <dsp:cNvSpPr/>
      </dsp:nvSpPr>
      <dsp:spPr>
        <a:xfrm>
          <a:off x="1446641" y="1415809"/>
          <a:ext cx="3064287" cy="940500"/>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u="sng" kern="1200"/>
            <a:t>Deputy Designated Safeguarding Lead </a:t>
          </a:r>
          <a:endParaRPr lang="en-GB" sz="1200" u="sng" kern="1200"/>
        </a:p>
        <a:p>
          <a:pPr marL="0" lvl="0" indent="0" algn="ctr" defTabSz="533400">
            <a:lnSpc>
              <a:spcPct val="90000"/>
            </a:lnSpc>
            <a:spcBef>
              <a:spcPct val="0"/>
            </a:spcBef>
            <a:spcAft>
              <a:spcPct val="35000"/>
            </a:spcAft>
            <a:buNone/>
          </a:pPr>
          <a:r>
            <a:rPr lang="en-US" sz="1200" b="1" kern="1200"/>
            <a:t>Fiona Bland</a:t>
          </a:r>
          <a:endParaRPr lang="en-GB" sz="1200" kern="1200"/>
        </a:p>
        <a:p>
          <a:pPr marL="0" lvl="0" indent="0" algn="ctr" defTabSz="533400">
            <a:lnSpc>
              <a:spcPct val="90000"/>
            </a:lnSpc>
            <a:spcBef>
              <a:spcPct val="0"/>
            </a:spcBef>
            <a:spcAft>
              <a:spcPct val="35000"/>
            </a:spcAft>
            <a:buNone/>
          </a:pPr>
          <a:r>
            <a:rPr lang="en-US" sz="1200" b="0" kern="1200"/>
            <a:t>Lead Early Years Advisor</a:t>
          </a:r>
          <a:endParaRPr lang="en-GB" sz="1200" b="0" kern="1200"/>
        </a:p>
        <a:p>
          <a:pPr marL="0" lvl="0" indent="0" algn="ctr" defTabSz="533400">
            <a:lnSpc>
              <a:spcPct val="90000"/>
            </a:lnSpc>
            <a:spcBef>
              <a:spcPct val="0"/>
            </a:spcBef>
            <a:spcAft>
              <a:spcPct val="35000"/>
            </a:spcAft>
            <a:buNone/>
          </a:pPr>
          <a:r>
            <a:rPr lang="en-US" sz="1200" b="1" kern="1200"/>
            <a:t>01484 624101</a:t>
          </a:r>
          <a:endParaRPr lang="en-US" sz="1200" kern="1200"/>
        </a:p>
      </dsp:txBody>
      <dsp:txXfrm>
        <a:off x="1474187" y="1443355"/>
        <a:ext cx="3009195" cy="885408"/>
      </dsp:txXfrm>
    </dsp:sp>
    <dsp:sp modelId="{0FF18B2B-2D69-4F4F-AD0D-D2F5FA24C521}">
      <dsp:nvSpPr>
        <dsp:cNvPr id="0" name=""/>
        <dsp:cNvSpPr/>
      </dsp:nvSpPr>
      <dsp:spPr>
        <a:xfrm rot="5400000">
          <a:off x="2802441" y="2379822"/>
          <a:ext cx="352687" cy="423225"/>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rot="-5400000">
        <a:off x="2851817" y="2415091"/>
        <a:ext cx="253935" cy="246881"/>
      </dsp:txXfrm>
    </dsp:sp>
    <dsp:sp modelId="{59B9B7AE-851A-4F4A-A06D-99925732724B}">
      <dsp:nvSpPr>
        <dsp:cNvPr id="0" name=""/>
        <dsp:cNvSpPr/>
      </dsp:nvSpPr>
      <dsp:spPr>
        <a:xfrm>
          <a:off x="1454940" y="2826560"/>
          <a:ext cx="3047688" cy="940500"/>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t>Glenn Rothwell</a:t>
          </a:r>
          <a:endParaRPr lang="en-GB" sz="1200" kern="1200"/>
        </a:p>
        <a:p>
          <a:pPr marL="0" lvl="0" indent="0" algn="ctr" defTabSz="533400">
            <a:lnSpc>
              <a:spcPct val="90000"/>
            </a:lnSpc>
            <a:spcBef>
              <a:spcPct val="0"/>
            </a:spcBef>
            <a:spcAft>
              <a:spcPct val="35000"/>
            </a:spcAft>
            <a:buNone/>
          </a:pPr>
          <a:r>
            <a:rPr lang="en-US" sz="1200" b="0" kern="1200"/>
            <a:t>Membership Services Manager</a:t>
          </a:r>
          <a:endParaRPr lang="en-GB" sz="1200" b="0" kern="1200"/>
        </a:p>
        <a:p>
          <a:pPr marL="0" lvl="0" indent="0" algn="ctr" defTabSz="533400">
            <a:lnSpc>
              <a:spcPct val="90000"/>
            </a:lnSpc>
            <a:spcBef>
              <a:spcPct val="0"/>
            </a:spcBef>
            <a:spcAft>
              <a:spcPct val="35000"/>
            </a:spcAft>
            <a:buNone/>
          </a:pPr>
          <a:r>
            <a:rPr lang="en-US" sz="1200" b="1" kern="1200"/>
            <a:t>01484 407070</a:t>
          </a:r>
          <a:endParaRPr lang="en-US" sz="1200" kern="1200"/>
        </a:p>
      </dsp:txBody>
      <dsp:txXfrm>
        <a:off x="1482486" y="2854106"/>
        <a:ext cx="2992596" cy="885408"/>
      </dsp:txXfrm>
    </dsp:sp>
    <dsp:sp modelId="{180AA797-9DF2-4A6D-BD27-B0742E73AECE}">
      <dsp:nvSpPr>
        <dsp:cNvPr id="0" name=""/>
        <dsp:cNvSpPr/>
      </dsp:nvSpPr>
      <dsp:spPr>
        <a:xfrm rot="5400000">
          <a:off x="2802441" y="3790572"/>
          <a:ext cx="352687" cy="423225"/>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rot="-5400000">
        <a:off x="2851817" y="3825841"/>
        <a:ext cx="253935" cy="246881"/>
      </dsp:txXfrm>
    </dsp:sp>
    <dsp:sp modelId="{C8E933DD-92E0-4CBD-9AD4-B4C6E46844A9}">
      <dsp:nvSpPr>
        <dsp:cNvPr id="0" name=""/>
        <dsp:cNvSpPr/>
      </dsp:nvSpPr>
      <dsp:spPr>
        <a:xfrm>
          <a:off x="1471552" y="4237310"/>
          <a:ext cx="3014464" cy="940500"/>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t>Stella Ziolkowski</a:t>
          </a:r>
        </a:p>
        <a:p>
          <a:pPr marL="0" lvl="0" indent="0" algn="ctr" defTabSz="533400">
            <a:lnSpc>
              <a:spcPct val="90000"/>
            </a:lnSpc>
            <a:spcBef>
              <a:spcPct val="0"/>
            </a:spcBef>
            <a:spcAft>
              <a:spcPct val="35000"/>
            </a:spcAft>
            <a:buNone/>
          </a:pPr>
          <a:r>
            <a:rPr lang="en-US" sz="1200" b="0" kern="1200"/>
            <a:t>Director of Quality and Training</a:t>
          </a:r>
        </a:p>
        <a:p>
          <a:pPr marL="0" lvl="0" indent="0" algn="ctr" defTabSz="533400">
            <a:lnSpc>
              <a:spcPct val="90000"/>
            </a:lnSpc>
            <a:spcBef>
              <a:spcPct val="0"/>
            </a:spcBef>
            <a:spcAft>
              <a:spcPct val="35000"/>
            </a:spcAft>
            <a:buNone/>
          </a:pPr>
          <a:r>
            <a:rPr lang="en-US" sz="1200" b="1" kern="1200"/>
            <a:t>07718 964693</a:t>
          </a:r>
        </a:p>
      </dsp:txBody>
      <dsp:txXfrm>
        <a:off x="1499098" y="4264856"/>
        <a:ext cx="2959372" cy="88540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5" ma:contentTypeDescription="Create a new document." ma:contentTypeScope="" ma:versionID="1d9e3a1a2868ba48f60a9714d069d6c4">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3957edbca4019cbe9f58ff08648352e2"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86f1761-2162-4025-b257-c349e68d8780}"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8e1a448-0c6c-4c09-9f36-7bf89b8f80d0">
      <UserInfo>
        <DisplayName>Gail Murphy</DisplayName>
        <AccountId>17</AccountId>
        <AccountType/>
      </UserInfo>
      <UserInfo>
        <DisplayName>Stella Ziolkowski</DisplayName>
        <AccountId>26</AccountId>
        <AccountType/>
      </UserInfo>
      <UserInfo>
        <DisplayName>Rebecca Smith</DisplayName>
        <AccountId>77</AccountId>
        <AccountType/>
      </UserInfo>
      <UserInfo>
        <DisplayName>Cara Brundle</DisplayName>
        <AccountId>93</AccountId>
        <AccountType/>
      </UserInfo>
    </SharedWithUsers>
    <lcf76f155ced4ddcb4097134ff3c332f xmlns="f93be0a7-3e74-41f2-a592-79b63f69a4e8">
      <Terms xmlns="http://schemas.microsoft.com/office/infopath/2007/PartnerControls"/>
    </lcf76f155ced4ddcb4097134ff3c332f>
    <TaxCatchAll xmlns="48e1a448-0c6c-4c09-9f36-7bf89b8f80d0" xsi:nil="true"/>
  </documentManagement>
</p:properties>
</file>

<file path=customXml/itemProps1.xml><?xml version="1.0" encoding="utf-8"?>
<ds:datastoreItem xmlns:ds="http://schemas.openxmlformats.org/officeDocument/2006/customXml" ds:itemID="{D8DEA403-388E-4EFE-A117-FA7140FD478A}">
  <ds:schemaRefs>
    <ds:schemaRef ds:uri="http://schemas.microsoft.com/sharepoint/v3/contenttype/forms"/>
  </ds:schemaRefs>
</ds:datastoreItem>
</file>

<file path=customXml/itemProps2.xml><?xml version="1.0" encoding="utf-8"?>
<ds:datastoreItem xmlns:ds="http://schemas.openxmlformats.org/officeDocument/2006/customXml" ds:itemID="{BCE4F3B2-8249-4A00-AD89-9FB566BC8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412CCA-C7BD-423A-BCA1-EA832728DBF6}">
  <ds:schemaRefs>
    <ds:schemaRef ds:uri="http://schemas.openxmlformats.org/officeDocument/2006/bibliography"/>
  </ds:schemaRefs>
</ds:datastoreItem>
</file>

<file path=customXml/itemProps4.xml><?xml version="1.0" encoding="utf-8"?>
<ds:datastoreItem xmlns:ds="http://schemas.openxmlformats.org/officeDocument/2006/customXml" ds:itemID="{98D2FCA5-60BF-410E-BD5C-6866D85DA49E}">
  <ds:schemaRefs>
    <ds:schemaRef ds:uri="http://schemas.microsoft.com/office/2006/metadata/properties"/>
    <ds:schemaRef ds:uri="http://schemas.microsoft.com/office/infopath/2007/PartnerControls"/>
    <ds:schemaRef ds:uri="48e1a448-0c6c-4c09-9f36-7bf89b8f80d0"/>
    <ds:schemaRef ds:uri="f93be0a7-3e74-41f2-a592-79b63f69a4e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11435</Words>
  <Characters>65186</Characters>
  <Application>Microsoft Office Word</Application>
  <DocSecurity>0</DocSecurity>
  <Lines>543</Lines>
  <Paragraphs>152</Paragraphs>
  <ScaleCrop>false</ScaleCrop>
  <Company/>
  <LinksUpToDate>false</LinksUpToDate>
  <CharactersWithSpaces>76469</CharactersWithSpaces>
  <SharedDoc>false</SharedDoc>
  <HLinks>
    <vt:vector size="378" baseType="variant">
      <vt:variant>
        <vt:i4>720923</vt:i4>
      </vt:variant>
      <vt:variant>
        <vt:i4>327</vt:i4>
      </vt:variant>
      <vt:variant>
        <vt:i4>0</vt:i4>
      </vt:variant>
      <vt:variant>
        <vt:i4>5</vt:i4>
      </vt:variant>
      <vt:variant>
        <vt:lpwstr>https://ico.org.uk/global/contact-us/</vt:lpwstr>
      </vt:variant>
      <vt:variant>
        <vt:lpwstr/>
      </vt:variant>
      <vt:variant>
        <vt:i4>2490418</vt:i4>
      </vt:variant>
      <vt:variant>
        <vt:i4>324</vt:i4>
      </vt:variant>
      <vt:variant>
        <vt:i4>0</vt:i4>
      </vt:variant>
      <vt:variant>
        <vt:i4>5</vt:i4>
      </vt:variant>
      <vt:variant>
        <vt:lpwstr>https://www.iwf.org.uk/</vt:lpwstr>
      </vt:variant>
      <vt:variant>
        <vt:lpwstr/>
      </vt:variant>
      <vt:variant>
        <vt:i4>6160404</vt:i4>
      </vt:variant>
      <vt:variant>
        <vt:i4>321</vt:i4>
      </vt:variant>
      <vt:variant>
        <vt:i4>0</vt:i4>
      </vt:variant>
      <vt:variant>
        <vt:i4>5</vt:i4>
      </vt:variant>
      <vt:variant>
        <vt:lpwstr>https://crimestoppers-uk.org/</vt:lpwstr>
      </vt:variant>
      <vt:variant>
        <vt:lpwstr/>
      </vt:variant>
      <vt:variant>
        <vt:i4>3211300</vt:i4>
      </vt:variant>
      <vt:variant>
        <vt:i4>318</vt:i4>
      </vt:variant>
      <vt:variant>
        <vt:i4>0</vt:i4>
      </vt:variant>
      <vt:variant>
        <vt:i4>5</vt:i4>
      </vt:variant>
      <vt:variant>
        <vt:lpwstr>https://www.modernslaveryhelpline.org/</vt:lpwstr>
      </vt:variant>
      <vt:variant>
        <vt:lpwstr/>
      </vt:variant>
      <vt:variant>
        <vt:i4>3670061</vt:i4>
      </vt:variant>
      <vt:variant>
        <vt:i4>315</vt:i4>
      </vt:variant>
      <vt:variant>
        <vt:i4>0</vt:i4>
      </vt:variant>
      <vt:variant>
        <vt:i4>5</vt:i4>
      </vt:variant>
      <vt:variant>
        <vt:lpwstr>https://womensaid.scot/</vt:lpwstr>
      </vt:variant>
      <vt:variant>
        <vt:lpwstr/>
      </vt:variant>
      <vt:variant>
        <vt:i4>1245256</vt:i4>
      </vt:variant>
      <vt:variant>
        <vt:i4>312</vt:i4>
      </vt:variant>
      <vt:variant>
        <vt:i4>0</vt:i4>
      </vt:variant>
      <vt:variant>
        <vt:i4>5</vt:i4>
      </vt:variant>
      <vt:variant>
        <vt:lpwstr>https://respectme.org.uk/</vt:lpwstr>
      </vt:variant>
      <vt:variant>
        <vt:lpwstr/>
      </vt:variant>
      <vt:variant>
        <vt:i4>5701727</vt:i4>
      </vt:variant>
      <vt:variant>
        <vt:i4>309</vt:i4>
      </vt:variant>
      <vt:variant>
        <vt:i4>0</vt:i4>
      </vt:variant>
      <vt:variant>
        <vt:i4>5</vt:i4>
      </vt:variant>
      <vt:variant>
        <vt:lpwstr>https://www.childline.org.uk/</vt:lpwstr>
      </vt:variant>
      <vt:variant>
        <vt:lpwstr/>
      </vt:variant>
      <vt:variant>
        <vt:i4>6946852</vt:i4>
      </vt:variant>
      <vt:variant>
        <vt:i4>306</vt:i4>
      </vt:variant>
      <vt:variant>
        <vt:i4>0</vt:i4>
      </vt:variant>
      <vt:variant>
        <vt:i4>5</vt:i4>
      </vt:variant>
      <vt:variant>
        <vt:lpwstr>https://www.nspcc.org.uk/keeping-children-safe/reporting-abuse/dedicated-helplines/</vt:lpwstr>
      </vt:variant>
      <vt:variant>
        <vt:lpwstr/>
      </vt:variant>
      <vt:variant>
        <vt:i4>6226009</vt:i4>
      </vt:variant>
      <vt:variant>
        <vt:i4>303</vt:i4>
      </vt:variant>
      <vt:variant>
        <vt:i4>0</vt:i4>
      </vt:variant>
      <vt:variant>
        <vt:i4>5</vt:i4>
      </vt:variant>
      <vt:variant>
        <vt:lpwstr>https://www.ceop.police.uk/safety-centre/</vt:lpwstr>
      </vt:variant>
      <vt:variant>
        <vt:lpwstr/>
      </vt:variant>
      <vt:variant>
        <vt:i4>5505053</vt:i4>
      </vt:variant>
      <vt:variant>
        <vt:i4>300</vt:i4>
      </vt:variant>
      <vt:variant>
        <vt:i4>0</vt:i4>
      </vt:variant>
      <vt:variant>
        <vt:i4>5</vt:i4>
      </vt:variant>
      <vt:variant>
        <vt:lpwstr>https://www.careinspectorate.com/</vt:lpwstr>
      </vt:variant>
      <vt:variant>
        <vt:lpwstr/>
      </vt:variant>
      <vt:variant>
        <vt:i4>262164</vt:i4>
      </vt:variant>
      <vt:variant>
        <vt:i4>297</vt:i4>
      </vt:variant>
      <vt:variant>
        <vt:i4>0</vt:i4>
      </vt:variant>
      <vt:variant>
        <vt:i4>5</vt:i4>
      </vt:variant>
      <vt:variant>
        <vt:lpwstr>https://reportharmfulcontent.com/</vt:lpwstr>
      </vt:variant>
      <vt:variant>
        <vt:lpwstr/>
      </vt:variant>
      <vt:variant>
        <vt:i4>2490418</vt:i4>
      </vt:variant>
      <vt:variant>
        <vt:i4>294</vt:i4>
      </vt:variant>
      <vt:variant>
        <vt:i4>0</vt:i4>
      </vt:variant>
      <vt:variant>
        <vt:i4>5</vt:i4>
      </vt:variant>
      <vt:variant>
        <vt:lpwstr>https://www.iwf.org.uk/</vt:lpwstr>
      </vt:variant>
      <vt:variant>
        <vt:lpwstr/>
      </vt:variant>
      <vt:variant>
        <vt:i4>6226009</vt:i4>
      </vt:variant>
      <vt:variant>
        <vt:i4>291</vt:i4>
      </vt:variant>
      <vt:variant>
        <vt:i4>0</vt:i4>
      </vt:variant>
      <vt:variant>
        <vt:i4>5</vt:i4>
      </vt:variant>
      <vt:variant>
        <vt:lpwstr>https://www.ceop.police.uk/Safety-Centre/</vt:lpwstr>
      </vt:variant>
      <vt:variant>
        <vt:lpwstr/>
      </vt:variant>
      <vt:variant>
        <vt:i4>6946860</vt:i4>
      </vt:variant>
      <vt:variant>
        <vt:i4>288</vt:i4>
      </vt:variant>
      <vt:variant>
        <vt:i4>0</vt:i4>
      </vt:variant>
      <vt:variant>
        <vt:i4>5</vt:i4>
      </vt:variant>
      <vt:variant>
        <vt:lpwstr>https://ndna.org.uk/product/free-online-safety-in-early-years/</vt:lpwstr>
      </vt:variant>
      <vt:variant>
        <vt:lpwstr/>
      </vt:variant>
      <vt:variant>
        <vt:i4>6357040</vt:i4>
      </vt:variant>
      <vt:variant>
        <vt:i4>285</vt:i4>
      </vt:variant>
      <vt:variant>
        <vt:i4>0</vt:i4>
      </vt:variant>
      <vt:variant>
        <vt:i4>5</vt:i4>
      </vt:variant>
      <vt:variant>
        <vt:lpwstr>https://education.gov.scot/improvement/learning-resources/safeguarding-prevent-in-education/</vt:lpwstr>
      </vt:variant>
      <vt:variant>
        <vt:lpwstr>:~:text=What%20is%20Prevent%3F,alongside%20Pursue%2C%20Protect%20and%20Prepare.</vt:lpwstr>
      </vt:variant>
      <vt:variant>
        <vt:i4>1048635</vt:i4>
      </vt:variant>
      <vt:variant>
        <vt:i4>278</vt:i4>
      </vt:variant>
      <vt:variant>
        <vt:i4>0</vt:i4>
      </vt:variant>
      <vt:variant>
        <vt:i4>5</vt:i4>
      </vt:variant>
      <vt:variant>
        <vt:lpwstr/>
      </vt:variant>
      <vt:variant>
        <vt:lpwstr>_Toc144889623</vt:lpwstr>
      </vt:variant>
      <vt:variant>
        <vt:i4>1048635</vt:i4>
      </vt:variant>
      <vt:variant>
        <vt:i4>272</vt:i4>
      </vt:variant>
      <vt:variant>
        <vt:i4>0</vt:i4>
      </vt:variant>
      <vt:variant>
        <vt:i4>5</vt:i4>
      </vt:variant>
      <vt:variant>
        <vt:lpwstr/>
      </vt:variant>
      <vt:variant>
        <vt:lpwstr>_Toc144889622</vt:lpwstr>
      </vt:variant>
      <vt:variant>
        <vt:i4>1048635</vt:i4>
      </vt:variant>
      <vt:variant>
        <vt:i4>266</vt:i4>
      </vt:variant>
      <vt:variant>
        <vt:i4>0</vt:i4>
      </vt:variant>
      <vt:variant>
        <vt:i4>5</vt:i4>
      </vt:variant>
      <vt:variant>
        <vt:lpwstr/>
      </vt:variant>
      <vt:variant>
        <vt:lpwstr>_Toc144889621</vt:lpwstr>
      </vt:variant>
      <vt:variant>
        <vt:i4>1048635</vt:i4>
      </vt:variant>
      <vt:variant>
        <vt:i4>260</vt:i4>
      </vt:variant>
      <vt:variant>
        <vt:i4>0</vt:i4>
      </vt:variant>
      <vt:variant>
        <vt:i4>5</vt:i4>
      </vt:variant>
      <vt:variant>
        <vt:lpwstr/>
      </vt:variant>
      <vt:variant>
        <vt:lpwstr>_Toc144889620</vt:lpwstr>
      </vt:variant>
      <vt:variant>
        <vt:i4>1245243</vt:i4>
      </vt:variant>
      <vt:variant>
        <vt:i4>254</vt:i4>
      </vt:variant>
      <vt:variant>
        <vt:i4>0</vt:i4>
      </vt:variant>
      <vt:variant>
        <vt:i4>5</vt:i4>
      </vt:variant>
      <vt:variant>
        <vt:lpwstr/>
      </vt:variant>
      <vt:variant>
        <vt:lpwstr>_Toc144889619</vt:lpwstr>
      </vt:variant>
      <vt:variant>
        <vt:i4>1245243</vt:i4>
      </vt:variant>
      <vt:variant>
        <vt:i4>248</vt:i4>
      </vt:variant>
      <vt:variant>
        <vt:i4>0</vt:i4>
      </vt:variant>
      <vt:variant>
        <vt:i4>5</vt:i4>
      </vt:variant>
      <vt:variant>
        <vt:lpwstr/>
      </vt:variant>
      <vt:variant>
        <vt:lpwstr>_Toc144889618</vt:lpwstr>
      </vt:variant>
      <vt:variant>
        <vt:i4>1245243</vt:i4>
      </vt:variant>
      <vt:variant>
        <vt:i4>242</vt:i4>
      </vt:variant>
      <vt:variant>
        <vt:i4>0</vt:i4>
      </vt:variant>
      <vt:variant>
        <vt:i4>5</vt:i4>
      </vt:variant>
      <vt:variant>
        <vt:lpwstr/>
      </vt:variant>
      <vt:variant>
        <vt:lpwstr>_Toc144889617</vt:lpwstr>
      </vt:variant>
      <vt:variant>
        <vt:i4>1245243</vt:i4>
      </vt:variant>
      <vt:variant>
        <vt:i4>236</vt:i4>
      </vt:variant>
      <vt:variant>
        <vt:i4>0</vt:i4>
      </vt:variant>
      <vt:variant>
        <vt:i4>5</vt:i4>
      </vt:variant>
      <vt:variant>
        <vt:lpwstr/>
      </vt:variant>
      <vt:variant>
        <vt:lpwstr>_Toc144889616</vt:lpwstr>
      </vt:variant>
      <vt:variant>
        <vt:i4>1245243</vt:i4>
      </vt:variant>
      <vt:variant>
        <vt:i4>230</vt:i4>
      </vt:variant>
      <vt:variant>
        <vt:i4>0</vt:i4>
      </vt:variant>
      <vt:variant>
        <vt:i4>5</vt:i4>
      </vt:variant>
      <vt:variant>
        <vt:lpwstr/>
      </vt:variant>
      <vt:variant>
        <vt:lpwstr>_Toc144889615</vt:lpwstr>
      </vt:variant>
      <vt:variant>
        <vt:i4>1245243</vt:i4>
      </vt:variant>
      <vt:variant>
        <vt:i4>224</vt:i4>
      </vt:variant>
      <vt:variant>
        <vt:i4>0</vt:i4>
      </vt:variant>
      <vt:variant>
        <vt:i4>5</vt:i4>
      </vt:variant>
      <vt:variant>
        <vt:lpwstr/>
      </vt:variant>
      <vt:variant>
        <vt:lpwstr>_Toc144889614</vt:lpwstr>
      </vt:variant>
      <vt:variant>
        <vt:i4>1245243</vt:i4>
      </vt:variant>
      <vt:variant>
        <vt:i4>218</vt:i4>
      </vt:variant>
      <vt:variant>
        <vt:i4>0</vt:i4>
      </vt:variant>
      <vt:variant>
        <vt:i4>5</vt:i4>
      </vt:variant>
      <vt:variant>
        <vt:lpwstr/>
      </vt:variant>
      <vt:variant>
        <vt:lpwstr>_Toc144889613</vt:lpwstr>
      </vt:variant>
      <vt:variant>
        <vt:i4>1245243</vt:i4>
      </vt:variant>
      <vt:variant>
        <vt:i4>212</vt:i4>
      </vt:variant>
      <vt:variant>
        <vt:i4>0</vt:i4>
      </vt:variant>
      <vt:variant>
        <vt:i4>5</vt:i4>
      </vt:variant>
      <vt:variant>
        <vt:lpwstr/>
      </vt:variant>
      <vt:variant>
        <vt:lpwstr>_Toc144889612</vt:lpwstr>
      </vt:variant>
      <vt:variant>
        <vt:i4>1245243</vt:i4>
      </vt:variant>
      <vt:variant>
        <vt:i4>206</vt:i4>
      </vt:variant>
      <vt:variant>
        <vt:i4>0</vt:i4>
      </vt:variant>
      <vt:variant>
        <vt:i4>5</vt:i4>
      </vt:variant>
      <vt:variant>
        <vt:lpwstr/>
      </vt:variant>
      <vt:variant>
        <vt:lpwstr>_Toc144889611</vt:lpwstr>
      </vt:variant>
      <vt:variant>
        <vt:i4>1245243</vt:i4>
      </vt:variant>
      <vt:variant>
        <vt:i4>200</vt:i4>
      </vt:variant>
      <vt:variant>
        <vt:i4>0</vt:i4>
      </vt:variant>
      <vt:variant>
        <vt:i4>5</vt:i4>
      </vt:variant>
      <vt:variant>
        <vt:lpwstr/>
      </vt:variant>
      <vt:variant>
        <vt:lpwstr>_Toc144889610</vt:lpwstr>
      </vt:variant>
      <vt:variant>
        <vt:i4>1179707</vt:i4>
      </vt:variant>
      <vt:variant>
        <vt:i4>194</vt:i4>
      </vt:variant>
      <vt:variant>
        <vt:i4>0</vt:i4>
      </vt:variant>
      <vt:variant>
        <vt:i4>5</vt:i4>
      </vt:variant>
      <vt:variant>
        <vt:lpwstr/>
      </vt:variant>
      <vt:variant>
        <vt:lpwstr>_Toc144889609</vt:lpwstr>
      </vt:variant>
      <vt:variant>
        <vt:i4>1179707</vt:i4>
      </vt:variant>
      <vt:variant>
        <vt:i4>188</vt:i4>
      </vt:variant>
      <vt:variant>
        <vt:i4>0</vt:i4>
      </vt:variant>
      <vt:variant>
        <vt:i4>5</vt:i4>
      </vt:variant>
      <vt:variant>
        <vt:lpwstr/>
      </vt:variant>
      <vt:variant>
        <vt:lpwstr>_Toc144889608</vt:lpwstr>
      </vt:variant>
      <vt:variant>
        <vt:i4>1179707</vt:i4>
      </vt:variant>
      <vt:variant>
        <vt:i4>182</vt:i4>
      </vt:variant>
      <vt:variant>
        <vt:i4>0</vt:i4>
      </vt:variant>
      <vt:variant>
        <vt:i4>5</vt:i4>
      </vt:variant>
      <vt:variant>
        <vt:lpwstr/>
      </vt:variant>
      <vt:variant>
        <vt:lpwstr>_Toc144889607</vt:lpwstr>
      </vt:variant>
      <vt:variant>
        <vt:i4>1179707</vt:i4>
      </vt:variant>
      <vt:variant>
        <vt:i4>176</vt:i4>
      </vt:variant>
      <vt:variant>
        <vt:i4>0</vt:i4>
      </vt:variant>
      <vt:variant>
        <vt:i4>5</vt:i4>
      </vt:variant>
      <vt:variant>
        <vt:lpwstr/>
      </vt:variant>
      <vt:variant>
        <vt:lpwstr>_Toc144889606</vt:lpwstr>
      </vt:variant>
      <vt:variant>
        <vt:i4>1179707</vt:i4>
      </vt:variant>
      <vt:variant>
        <vt:i4>170</vt:i4>
      </vt:variant>
      <vt:variant>
        <vt:i4>0</vt:i4>
      </vt:variant>
      <vt:variant>
        <vt:i4>5</vt:i4>
      </vt:variant>
      <vt:variant>
        <vt:lpwstr/>
      </vt:variant>
      <vt:variant>
        <vt:lpwstr>_Toc144889605</vt:lpwstr>
      </vt:variant>
      <vt:variant>
        <vt:i4>1179707</vt:i4>
      </vt:variant>
      <vt:variant>
        <vt:i4>164</vt:i4>
      </vt:variant>
      <vt:variant>
        <vt:i4>0</vt:i4>
      </vt:variant>
      <vt:variant>
        <vt:i4>5</vt:i4>
      </vt:variant>
      <vt:variant>
        <vt:lpwstr/>
      </vt:variant>
      <vt:variant>
        <vt:lpwstr>_Toc144889604</vt:lpwstr>
      </vt:variant>
      <vt:variant>
        <vt:i4>1179707</vt:i4>
      </vt:variant>
      <vt:variant>
        <vt:i4>158</vt:i4>
      </vt:variant>
      <vt:variant>
        <vt:i4>0</vt:i4>
      </vt:variant>
      <vt:variant>
        <vt:i4>5</vt:i4>
      </vt:variant>
      <vt:variant>
        <vt:lpwstr/>
      </vt:variant>
      <vt:variant>
        <vt:lpwstr>_Toc144889603</vt:lpwstr>
      </vt:variant>
      <vt:variant>
        <vt:i4>1179707</vt:i4>
      </vt:variant>
      <vt:variant>
        <vt:i4>152</vt:i4>
      </vt:variant>
      <vt:variant>
        <vt:i4>0</vt:i4>
      </vt:variant>
      <vt:variant>
        <vt:i4>5</vt:i4>
      </vt:variant>
      <vt:variant>
        <vt:lpwstr/>
      </vt:variant>
      <vt:variant>
        <vt:lpwstr>_Toc144889602</vt:lpwstr>
      </vt:variant>
      <vt:variant>
        <vt:i4>1179707</vt:i4>
      </vt:variant>
      <vt:variant>
        <vt:i4>146</vt:i4>
      </vt:variant>
      <vt:variant>
        <vt:i4>0</vt:i4>
      </vt:variant>
      <vt:variant>
        <vt:i4>5</vt:i4>
      </vt:variant>
      <vt:variant>
        <vt:lpwstr/>
      </vt:variant>
      <vt:variant>
        <vt:lpwstr>_Toc144889601</vt:lpwstr>
      </vt:variant>
      <vt:variant>
        <vt:i4>1179707</vt:i4>
      </vt:variant>
      <vt:variant>
        <vt:i4>140</vt:i4>
      </vt:variant>
      <vt:variant>
        <vt:i4>0</vt:i4>
      </vt:variant>
      <vt:variant>
        <vt:i4>5</vt:i4>
      </vt:variant>
      <vt:variant>
        <vt:lpwstr/>
      </vt:variant>
      <vt:variant>
        <vt:lpwstr>_Toc144889600</vt:lpwstr>
      </vt:variant>
      <vt:variant>
        <vt:i4>1769528</vt:i4>
      </vt:variant>
      <vt:variant>
        <vt:i4>134</vt:i4>
      </vt:variant>
      <vt:variant>
        <vt:i4>0</vt:i4>
      </vt:variant>
      <vt:variant>
        <vt:i4>5</vt:i4>
      </vt:variant>
      <vt:variant>
        <vt:lpwstr/>
      </vt:variant>
      <vt:variant>
        <vt:lpwstr>_Toc144889599</vt:lpwstr>
      </vt:variant>
      <vt:variant>
        <vt:i4>1769528</vt:i4>
      </vt:variant>
      <vt:variant>
        <vt:i4>128</vt:i4>
      </vt:variant>
      <vt:variant>
        <vt:i4>0</vt:i4>
      </vt:variant>
      <vt:variant>
        <vt:i4>5</vt:i4>
      </vt:variant>
      <vt:variant>
        <vt:lpwstr/>
      </vt:variant>
      <vt:variant>
        <vt:lpwstr>_Toc144889598</vt:lpwstr>
      </vt:variant>
      <vt:variant>
        <vt:i4>1769528</vt:i4>
      </vt:variant>
      <vt:variant>
        <vt:i4>122</vt:i4>
      </vt:variant>
      <vt:variant>
        <vt:i4>0</vt:i4>
      </vt:variant>
      <vt:variant>
        <vt:i4>5</vt:i4>
      </vt:variant>
      <vt:variant>
        <vt:lpwstr/>
      </vt:variant>
      <vt:variant>
        <vt:lpwstr>_Toc144889597</vt:lpwstr>
      </vt:variant>
      <vt:variant>
        <vt:i4>1769528</vt:i4>
      </vt:variant>
      <vt:variant>
        <vt:i4>116</vt:i4>
      </vt:variant>
      <vt:variant>
        <vt:i4>0</vt:i4>
      </vt:variant>
      <vt:variant>
        <vt:i4>5</vt:i4>
      </vt:variant>
      <vt:variant>
        <vt:lpwstr/>
      </vt:variant>
      <vt:variant>
        <vt:lpwstr>_Toc144889596</vt:lpwstr>
      </vt:variant>
      <vt:variant>
        <vt:i4>1769528</vt:i4>
      </vt:variant>
      <vt:variant>
        <vt:i4>110</vt:i4>
      </vt:variant>
      <vt:variant>
        <vt:i4>0</vt:i4>
      </vt:variant>
      <vt:variant>
        <vt:i4>5</vt:i4>
      </vt:variant>
      <vt:variant>
        <vt:lpwstr/>
      </vt:variant>
      <vt:variant>
        <vt:lpwstr>_Toc144889595</vt:lpwstr>
      </vt:variant>
      <vt:variant>
        <vt:i4>1769528</vt:i4>
      </vt:variant>
      <vt:variant>
        <vt:i4>104</vt:i4>
      </vt:variant>
      <vt:variant>
        <vt:i4>0</vt:i4>
      </vt:variant>
      <vt:variant>
        <vt:i4>5</vt:i4>
      </vt:variant>
      <vt:variant>
        <vt:lpwstr/>
      </vt:variant>
      <vt:variant>
        <vt:lpwstr>_Toc144889594</vt:lpwstr>
      </vt:variant>
      <vt:variant>
        <vt:i4>1769528</vt:i4>
      </vt:variant>
      <vt:variant>
        <vt:i4>98</vt:i4>
      </vt:variant>
      <vt:variant>
        <vt:i4>0</vt:i4>
      </vt:variant>
      <vt:variant>
        <vt:i4>5</vt:i4>
      </vt:variant>
      <vt:variant>
        <vt:lpwstr/>
      </vt:variant>
      <vt:variant>
        <vt:lpwstr>_Toc144889593</vt:lpwstr>
      </vt:variant>
      <vt:variant>
        <vt:i4>1769528</vt:i4>
      </vt:variant>
      <vt:variant>
        <vt:i4>92</vt:i4>
      </vt:variant>
      <vt:variant>
        <vt:i4>0</vt:i4>
      </vt:variant>
      <vt:variant>
        <vt:i4>5</vt:i4>
      </vt:variant>
      <vt:variant>
        <vt:lpwstr/>
      </vt:variant>
      <vt:variant>
        <vt:lpwstr>_Toc144889592</vt:lpwstr>
      </vt:variant>
      <vt:variant>
        <vt:i4>1769528</vt:i4>
      </vt:variant>
      <vt:variant>
        <vt:i4>86</vt:i4>
      </vt:variant>
      <vt:variant>
        <vt:i4>0</vt:i4>
      </vt:variant>
      <vt:variant>
        <vt:i4>5</vt:i4>
      </vt:variant>
      <vt:variant>
        <vt:lpwstr/>
      </vt:variant>
      <vt:variant>
        <vt:lpwstr>_Toc144889591</vt:lpwstr>
      </vt:variant>
      <vt:variant>
        <vt:i4>1769528</vt:i4>
      </vt:variant>
      <vt:variant>
        <vt:i4>80</vt:i4>
      </vt:variant>
      <vt:variant>
        <vt:i4>0</vt:i4>
      </vt:variant>
      <vt:variant>
        <vt:i4>5</vt:i4>
      </vt:variant>
      <vt:variant>
        <vt:lpwstr/>
      </vt:variant>
      <vt:variant>
        <vt:lpwstr>_Toc144889590</vt:lpwstr>
      </vt:variant>
      <vt:variant>
        <vt:i4>1703992</vt:i4>
      </vt:variant>
      <vt:variant>
        <vt:i4>74</vt:i4>
      </vt:variant>
      <vt:variant>
        <vt:i4>0</vt:i4>
      </vt:variant>
      <vt:variant>
        <vt:i4>5</vt:i4>
      </vt:variant>
      <vt:variant>
        <vt:lpwstr/>
      </vt:variant>
      <vt:variant>
        <vt:lpwstr>_Toc144889589</vt:lpwstr>
      </vt:variant>
      <vt:variant>
        <vt:i4>1703992</vt:i4>
      </vt:variant>
      <vt:variant>
        <vt:i4>68</vt:i4>
      </vt:variant>
      <vt:variant>
        <vt:i4>0</vt:i4>
      </vt:variant>
      <vt:variant>
        <vt:i4>5</vt:i4>
      </vt:variant>
      <vt:variant>
        <vt:lpwstr/>
      </vt:variant>
      <vt:variant>
        <vt:lpwstr>_Toc144889588</vt:lpwstr>
      </vt:variant>
      <vt:variant>
        <vt:i4>1703992</vt:i4>
      </vt:variant>
      <vt:variant>
        <vt:i4>62</vt:i4>
      </vt:variant>
      <vt:variant>
        <vt:i4>0</vt:i4>
      </vt:variant>
      <vt:variant>
        <vt:i4>5</vt:i4>
      </vt:variant>
      <vt:variant>
        <vt:lpwstr/>
      </vt:variant>
      <vt:variant>
        <vt:lpwstr>_Toc144889587</vt:lpwstr>
      </vt:variant>
      <vt:variant>
        <vt:i4>1703992</vt:i4>
      </vt:variant>
      <vt:variant>
        <vt:i4>56</vt:i4>
      </vt:variant>
      <vt:variant>
        <vt:i4>0</vt:i4>
      </vt:variant>
      <vt:variant>
        <vt:i4>5</vt:i4>
      </vt:variant>
      <vt:variant>
        <vt:lpwstr/>
      </vt:variant>
      <vt:variant>
        <vt:lpwstr>_Toc144889586</vt:lpwstr>
      </vt:variant>
      <vt:variant>
        <vt:i4>1703992</vt:i4>
      </vt:variant>
      <vt:variant>
        <vt:i4>50</vt:i4>
      </vt:variant>
      <vt:variant>
        <vt:i4>0</vt:i4>
      </vt:variant>
      <vt:variant>
        <vt:i4>5</vt:i4>
      </vt:variant>
      <vt:variant>
        <vt:lpwstr/>
      </vt:variant>
      <vt:variant>
        <vt:lpwstr>_Toc144889585</vt:lpwstr>
      </vt:variant>
      <vt:variant>
        <vt:i4>1703992</vt:i4>
      </vt:variant>
      <vt:variant>
        <vt:i4>44</vt:i4>
      </vt:variant>
      <vt:variant>
        <vt:i4>0</vt:i4>
      </vt:variant>
      <vt:variant>
        <vt:i4>5</vt:i4>
      </vt:variant>
      <vt:variant>
        <vt:lpwstr/>
      </vt:variant>
      <vt:variant>
        <vt:lpwstr>_Toc144889584</vt:lpwstr>
      </vt:variant>
      <vt:variant>
        <vt:i4>1703992</vt:i4>
      </vt:variant>
      <vt:variant>
        <vt:i4>38</vt:i4>
      </vt:variant>
      <vt:variant>
        <vt:i4>0</vt:i4>
      </vt:variant>
      <vt:variant>
        <vt:i4>5</vt:i4>
      </vt:variant>
      <vt:variant>
        <vt:lpwstr/>
      </vt:variant>
      <vt:variant>
        <vt:lpwstr>_Toc144889583</vt:lpwstr>
      </vt:variant>
      <vt:variant>
        <vt:i4>1703992</vt:i4>
      </vt:variant>
      <vt:variant>
        <vt:i4>32</vt:i4>
      </vt:variant>
      <vt:variant>
        <vt:i4>0</vt:i4>
      </vt:variant>
      <vt:variant>
        <vt:i4>5</vt:i4>
      </vt:variant>
      <vt:variant>
        <vt:lpwstr/>
      </vt:variant>
      <vt:variant>
        <vt:lpwstr>_Toc144889582</vt:lpwstr>
      </vt:variant>
      <vt:variant>
        <vt:i4>1703992</vt:i4>
      </vt:variant>
      <vt:variant>
        <vt:i4>26</vt:i4>
      </vt:variant>
      <vt:variant>
        <vt:i4>0</vt:i4>
      </vt:variant>
      <vt:variant>
        <vt:i4>5</vt:i4>
      </vt:variant>
      <vt:variant>
        <vt:lpwstr/>
      </vt:variant>
      <vt:variant>
        <vt:lpwstr>_Toc144889581</vt:lpwstr>
      </vt:variant>
      <vt:variant>
        <vt:i4>1703992</vt:i4>
      </vt:variant>
      <vt:variant>
        <vt:i4>20</vt:i4>
      </vt:variant>
      <vt:variant>
        <vt:i4>0</vt:i4>
      </vt:variant>
      <vt:variant>
        <vt:i4>5</vt:i4>
      </vt:variant>
      <vt:variant>
        <vt:lpwstr/>
      </vt:variant>
      <vt:variant>
        <vt:lpwstr>_Toc144889580</vt:lpwstr>
      </vt:variant>
      <vt:variant>
        <vt:i4>1376312</vt:i4>
      </vt:variant>
      <vt:variant>
        <vt:i4>14</vt:i4>
      </vt:variant>
      <vt:variant>
        <vt:i4>0</vt:i4>
      </vt:variant>
      <vt:variant>
        <vt:i4>5</vt:i4>
      </vt:variant>
      <vt:variant>
        <vt:lpwstr/>
      </vt:variant>
      <vt:variant>
        <vt:lpwstr>_Toc144889579</vt:lpwstr>
      </vt:variant>
      <vt:variant>
        <vt:i4>1376312</vt:i4>
      </vt:variant>
      <vt:variant>
        <vt:i4>8</vt:i4>
      </vt:variant>
      <vt:variant>
        <vt:i4>0</vt:i4>
      </vt:variant>
      <vt:variant>
        <vt:i4>5</vt:i4>
      </vt:variant>
      <vt:variant>
        <vt:lpwstr/>
      </vt:variant>
      <vt:variant>
        <vt:lpwstr>_Toc144889578</vt:lpwstr>
      </vt:variant>
      <vt:variant>
        <vt:i4>1376312</vt:i4>
      </vt:variant>
      <vt:variant>
        <vt:i4>2</vt:i4>
      </vt:variant>
      <vt:variant>
        <vt:i4>0</vt:i4>
      </vt:variant>
      <vt:variant>
        <vt:i4>5</vt:i4>
      </vt:variant>
      <vt:variant>
        <vt:lpwstr/>
      </vt:variant>
      <vt:variant>
        <vt:lpwstr>_Toc144889577</vt:lpwstr>
      </vt:variant>
      <vt:variant>
        <vt:i4>4784184</vt:i4>
      </vt:variant>
      <vt:variant>
        <vt:i4>0</vt:i4>
      </vt:variant>
      <vt:variant>
        <vt:i4>0</vt:i4>
      </vt:variant>
      <vt:variant>
        <vt:i4>5</vt:i4>
      </vt:variant>
      <vt:variant>
        <vt:lpwstr>https://transformingpsychologicaltrauma.scot/media/bajbr1yp/nesd1334-national-trauma-training-programme-online-resources_updated2106.pdf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Bland (NDNA)</dc:creator>
  <cp:keywords/>
  <dc:description/>
  <cp:lastModifiedBy>Michelle Gray</cp:lastModifiedBy>
  <cp:revision>135</cp:revision>
  <cp:lastPrinted>2022-11-15T17:35:00Z</cp:lastPrinted>
  <dcterms:created xsi:type="dcterms:W3CDTF">2023-10-18T10:09:00Z</dcterms:created>
  <dcterms:modified xsi:type="dcterms:W3CDTF">2024-11-21T09:09:00Z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38500</vt:r8>
  </property>
</Properties>
</file>