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0947" w:rsidRDefault="00420947" w14:paraId="08017656" w14:textId="77777777">
      <w:pPr>
        <w:rPr>
          <w:rStyle w:val="eop"/>
          <w:rFonts w:ascii="Calibri" w:hAnsi="Calibri" w:cs="Calibri"/>
          <w:color w:val="000000"/>
          <w:shd w:val="clear" w:color="auto" w:fill="FFFFFF"/>
        </w:rPr>
      </w:pPr>
      <w:r>
        <w:rPr>
          <w:rStyle w:val="normaltextrun"/>
          <w:rFonts w:ascii="Calibri" w:hAnsi="Calibri" w:cs="Calibri"/>
          <w:color w:val="000000"/>
          <w:shd w:val="clear" w:color="auto" w:fill="00FFFF"/>
          <w:lang w:val="en-US"/>
        </w:rPr>
        <w:t>Dear X / Greeting</w:t>
      </w:r>
      <w:r>
        <w:rPr>
          <w:rStyle w:val="normaltextrun"/>
          <w:rFonts w:ascii="Calibri" w:hAnsi="Calibri" w:cs="Calibri"/>
          <w:color w:val="000000"/>
          <w:shd w:val="clear" w:color="auto" w:fill="FFFFFF"/>
          <w:lang w:val="en-US"/>
        </w:rPr>
        <w:t>,</w:t>
      </w:r>
      <w:r>
        <w:rPr>
          <w:rStyle w:val="eop"/>
          <w:rFonts w:ascii="Calibri" w:hAnsi="Calibri" w:cs="Calibri"/>
          <w:color w:val="000000"/>
          <w:shd w:val="clear" w:color="auto" w:fill="FFFFFF"/>
        </w:rPr>
        <w:t> </w:t>
      </w:r>
    </w:p>
    <w:p w:rsidR="000F153D" w:rsidRDefault="00420947" w14:paraId="75DCCC10" w14:textId="68FA1DDB">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We are writing to you </w:t>
      </w:r>
      <w:r w:rsidR="004E5D48">
        <w:rPr>
          <w:rStyle w:val="eop"/>
          <w:rFonts w:ascii="Calibri" w:hAnsi="Calibri" w:cs="Calibri"/>
          <w:color w:val="000000"/>
          <w:shd w:val="clear" w:color="auto" w:fill="FFFFFF"/>
        </w:rPr>
        <w:t>about the</w:t>
      </w:r>
      <w:r w:rsidR="00A7154D">
        <w:rPr>
          <w:rStyle w:val="eop"/>
          <w:rFonts w:ascii="Calibri" w:hAnsi="Calibri" w:cs="Calibri"/>
          <w:color w:val="000000"/>
          <w:shd w:val="clear" w:color="auto" w:fill="FFFFFF"/>
        </w:rPr>
        <w:t xml:space="preserve"> impact of the Government’s </w:t>
      </w:r>
      <w:r w:rsidR="005D7069">
        <w:rPr>
          <w:rStyle w:val="eop"/>
          <w:rFonts w:ascii="Calibri" w:hAnsi="Calibri" w:cs="Calibri"/>
          <w:color w:val="000000"/>
          <w:shd w:val="clear" w:color="auto" w:fill="FFFFFF"/>
        </w:rPr>
        <w:t xml:space="preserve">updated guidance for funded </w:t>
      </w:r>
      <w:r w:rsidR="00DA34E6">
        <w:rPr>
          <w:rStyle w:val="eop"/>
          <w:rFonts w:ascii="Calibri" w:hAnsi="Calibri" w:cs="Calibri"/>
          <w:color w:val="000000"/>
          <w:shd w:val="clear" w:color="auto" w:fill="FFFFFF"/>
        </w:rPr>
        <w:t xml:space="preserve">childcare </w:t>
      </w:r>
      <w:r w:rsidR="005D7069">
        <w:rPr>
          <w:rStyle w:val="eop"/>
          <w:rFonts w:ascii="Calibri" w:hAnsi="Calibri" w:cs="Calibri"/>
          <w:color w:val="000000"/>
          <w:shd w:val="clear" w:color="auto" w:fill="FFFFFF"/>
        </w:rPr>
        <w:t xml:space="preserve">places </w:t>
      </w:r>
      <w:r w:rsidR="00DA34E6">
        <w:rPr>
          <w:rStyle w:val="eop"/>
          <w:rFonts w:ascii="Calibri" w:hAnsi="Calibri" w:cs="Calibri"/>
          <w:color w:val="000000"/>
          <w:shd w:val="clear" w:color="auto" w:fill="FFFFFF"/>
        </w:rPr>
        <w:t xml:space="preserve">and </w:t>
      </w:r>
      <w:r w:rsidR="00A7154D">
        <w:rPr>
          <w:rStyle w:val="eop"/>
          <w:rFonts w:ascii="Calibri" w:hAnsi="Calibri" w:cs="Calibri"/>
          <w:color w:val="000000"/>
          <w:shd w:val="clear" w:color="auto" w:fill="FFFFFF"/>
        </w:rPr>
        <w:t xml:space="preserve">what </w:t>
      </w:r>
      <w:r w:rsidR="005D7069">
        <w:rPr>
          <w:rStyle w:val="eop"/>
          <w:rFonts w:ascii="Calibri" w:hAnsi="Calibri" w:cs="Calibri"/>
          <w:color w:val="000000"/>
          <w:shd w:val="clear" w:color="auto" w:fill="FFFFFF"/>
        </w:rPr>
        <w:t xml:space="preserve">this </w:t>
      </w:r>
      <w:r w:rsidR="00A7154D">
        <w:rPr>
          <w:rStyle w:val="eop"/>
          <w:rFonts w:ascii="Calibri" w:hAnsi="Calibri" w:cs="Calibri"/>
          <w:color w:val="000000"/>
          <w:shd w:val="clear" w:color="auto" w:fill="FFFFFF"/>
        </w:rPr>
        <w:t>means</w:t>
      </w:r>
      <w:r w:rsidR="004D1641">
        <w:rPr>
          <w:rStyle w:val="eop"/>
          <w:rFonts w:ascii="Calibri" w:hAnsi="Calibri" w:cs="Calibri"/>
          <w:color w:val="000000"/>
          <w:shd w:val="clear" w:color="auto" w:fill="FFFFFF"/>
        </w:rPr>
        <w:t xml:space="preserve"> for</w:t>
      </w:r>
      <w:r w:rsidR="001B1BB8">
        <w:rPr>
          <w:rStyle w:val="eop"/>
          <w:rFonts w:ascii="Calibri" w:hAnsi="Calibri" w:cs="Calibri"/>
          <w:color w:val="000000"/>
          <w:shd w:val="clear" w:color="auto" w:fill="FFFFFF"/>
        </w:rPr>
        <w:t xml:space="preserve"> early years providers like us and you as families</w:t>
      </w:r>
      <w:r w:rsidR="002C68B1">
        <w:rPr>
          <w:rStyle w:val="eop"/>
          <w:rFonts w:ascii="Calibri" w:hAnsi="Calibri" w:cs="Calibri"/>
          <w:color w:val="000000"/>
          <w:shd w:val="clear" w:color="auto" w:fill="FFFFFF"/>
        </w:rPr>
        <w:t xml:space="preserve">. </w:t>
      </w:r>
    </w:p>
    <w:p w:rsidR="005D7069" w:rsidRDefault="005D7069" w14:paraId="14310910" w14:textId="38B6C2E7">
      <w:pPr>
        <w:rPr>
          <w:rStyle w:val="eop"/>
          <w:rFonts w:ascii="Calibri" w:hAnsi="Calibri" w:cs="Calibri"/>
          <w:color w:val="000000"/>
          <w:shd w:val="clear" w:color="auto" w:fill="FFFFFF"/>
        </w:rPr>
      </w:pPr>
      <w:r>
        <w:rPr>
          <w:rStyle w:val="eop"/>
          <w:rFonts w:ascii="Calibri" w:hAnsi="Calibri" w:cs="Calibri"/>
          <w:color w:val="000000"/>
          <w:shd w:val="clear" w:color="auto" w:fill="FFFFFF"/>
        </w:rPr>
        <w:t>You may have seen the reports on the new guidance about charging parents for meals, snacks, consumables and other activities. These charges</w:t>
      </w:r>
      <w:r w:rsidR="005930B5">
        <w:rPr>
          <w:rStyle w:val="eop"/>
          <w:rFonts w:ascii="Calibri" w:hAnsi="Calibri" w:cs="Calibri"/>
          <w:color w:val="000000"/>
          <w:shd w:val="clear" w:color="auto" w:fill="FFFFFF"/>
        </w:rPr>
        <w:t xml:space="preserve"> relate to things like meals, snacks, consumables and additional activities like days out</w:t>
      </w:r>
      <w:r w:rsidR="00F97761">
        <w:rPr>
          <w:rStyle w:val="eop"/>
          <w:rFonts w:ascii="Calibri" w:hAnsi="Calibri" w:cs="Calibri"/>
          <w:color w:val="000000"/>
          <w:shd w:val="clear" w:color="auto" w:fill="FFFFFF"/>
        </w:rPr>
        <w:t xml:space="preserve"> and are explicitly</w:t>
      </w:r>
      <w:r w:rsidRPr="005A6FAC">
        <w:rPr>
          <w:rStyle w:val="eop"/>
          <w:rFonts w:ascii="Calibri" w:hAnsi="Calibri" w:cs="Calibri"/>
          <w:b/>
          <w:bCs/>
          <w:color w:val="000000"/>
          <w:shd w:val="clear" w:color="auto" w:fill="FFFFFF"/>
        </w:rPr>
        <w:t xml:space="preserve"> not included in the amount the Government pays </w:t>
      </w:r>
      <w:r w:rsidR="005A6FAC">
        <w:rPr>
          <w:rStyle w:val="eop"/>
          <w:rFonts w:ascii="Calibri" w:hAnsi="Calibri" w:cs="Calibri"/>
          <w:b/>
          <w:bCs/>
          <w:color w:val="000000"/>
          <w:shd w:val="clear" w:color="auto" w:fill="FFFFFF"/>
        </w:rPr>
        <w:t xml:space="preserve">us </w:t>
      </w:r>
      <w:r w:rsidRPr="005A6FAC">
        <w:rPr>
          <w:rStyle w:val="eop"/>
          <w:rFonts w:ascii="Calibri" w:hAnsi="Calibri" w:cs="Calibri"/>
          <w:b/>
          <w:bCs/>
          <w:color w:val="000000"/>
          <w:shd w:val="clear" w:color="auto" w:fill="FFFFFF"/>
        </w:rPr>
        <w:t xml:space="preserve">for </w:t>
      </w:r>
      <w:r w:rsidR="005A6FAC">
        <w:rPr>
          <w:rStyle w:val="eop"/>
          <w:rFonts w:ascii="Calibri" w:hAnsi="Calibri" w:cs="Calibri"/>
          <w:b/>
          <w:bCs/>
          <w:color w:val="000000"/>
          <w:shd w:val="clear" w:color="auto" w:fill="FFFFFF"/>
        </w:rPr>
        <w:t xml:space="preserve">delivering </w:t>
      </w:r>
      <w:r w:rsidR="00E6066C">
        <w:rPr>
          <w:rStyle w:val="eop"/>
          <w:rFonts w:ascii="Calibri" w:hAnsi="Calibri" w:cs="Calibri"/>
          <w:b/>
          <w:bCs/>
          <w:color w:val="000000"/>
          <w:shd w:val="clear" w:color="auto" w:fill="FFFFFF"/>
        </w:rPr>
        <w:t xml:space="preserve">your child’s </w:t>
      </w:r>
      <w:r w:rsidR="005A6FAC">
        <w:rPr>
          <w:rStyle w:val="eop"/>
          <w:rFonts w:ascii="Calibri" w:hAnsi="Calibri" w:cs="Calibri"/>
          <w:b/>
          <w:bCs/>
          <w:color w:val="000000"/>
          <w:shd w:val="clear" w:color="auto" w:fill="FFFFFF"/>
        </w:rPr>
        <w:t>high</w:t>
      </w:r>
      <w:r w:rsidR="00E6066C">
        <w:rPr>
          <w:rStyle w:val="eop"/>
          <w:rFonts w:ascii="Calibri" w:hAnsi="Calibri" w:cs="Calibri"/>
          <w:b/>
          <w:bCs/>
          <w:color w:val="000000"/>
          <w:shd w:val="clear" w:color="auto" w:fill="FFFFFF"/>
        </w:rPr>
        <w:t>-</w:t>
      </w:r>
      <w:r w:rsidR="005A6FAC">
        <w:rPr>
          <w:rStyle w:val="eop"/>
          <w:rFonts w:ascii="Calibri" w:hAnsi="Calibri" w:cs="Calibri"/>
          <w:b/>
          <w:bCs/>
          <w:color w:val="000000"/>
          <w:shd w:val="clear" w:color="auto" w:fill="FFFFFF"/>
        </w:rPr>
        <w:t xml:space="preserve">quality </w:t>
      </w:r>
      <w:r w:rsidRPr="005A6FAC">
        <w:rPr>
          <w:rStyle w:val="eop"/>
          <w:rFonts w:ascii="Calibri" w:hAnsi="Calibri" w:cs="Calibri"/>
          <w:b/>
          <w:bCs/>
          <w:color w:val="000000"/>
          <w:shd w:val="clear" w:color="auto" w:fill="FFFFFF"/>
        </w:rPr>
        <w:t>funded place</w:t>
      </w:r>
      <w:r>
        <w:rPr>
          <w:rStyle w:val="eop"/>
          <w:rFonts w:ascii="Calibri" w:hAnsi="Calibri" w:cs="Calibri"/>
          <w:color w:val="000000"/>
          <w:shd w:val="clear" w:color="auto" w:fill="FFFFFF"/>
        </w:rPr>
        <w:t xml:space="preserve">. </w:t>
      </w:r>
      <w:r w:rsidR="0078497E">
        <w:rPr>
          <w:rStyle w:val="eop"/>
          <w:rFonts w:ascii="Calibri" w:hAnsi="Calibri" w:cs="Calibri"/>
          <w:color w:val="000000"/>
          <w:shd w:val="clear" w:color="auto" w:fill="FFFFFF"/>
        </w:rPr>
        <w:t>As you know, we have not made any charges a mandatory requirement for being able to take up a funded place at our setting.</w:t>
      </w:r>
    </w:p>
    <w:p w:rsidR="00DA34E6" w:rsidRDefault="00DA34E6" w14:paraId="6F1B7C98" w14:textId="3CDE54ED">
      <w:pPr>
        <w:rPr>
          <w:rStyle w:val="eop"/>
          <w:rFonts w:ascii="Calibri" w:hAnsi="Calibri" w:cs="Calibri"/>
          <w:color w:val="000000"/>
          <w:shd w:val="clear" w:color="auto" w:fill="FFFFFF"/>
        </w:rPr>
      </w:pPr>
      <w:r>
        <w:rPr>
          <w:rStyle w:val="eop"/>
          <w:rFonts w:ascii="Calibri" w:hAnsi="Calibri" w:cs="Calibri"/>
          <w:color w:val="000000"/>
          <w:shd w:val="clear" w:color="auto" w:fill="FFFFFF"/>
        </w:rPr>
        <w:t>In its new guidance the Government states:</w:t>
      </w:r>
    </w:p>
    <w:p w:rsidR="00DA34E6" w:rsidRDefault="00DA34E6" w14:paraId="268D1850" w14:textId="4A8E48D3">
      <w:pPr>
        <w:rPr>
          <w:rFonts w:ascii="Calibri" w:hAnsi="Calibri" w:cs="Calibri"/>
          <w:i/>
          <w:iCs/>
          <w:color w:val="000000"/>
          <w:shd w:val="clear" w:color="auto" w:fill="FFFFFF"/>
        </w:rPr>
      </w:pPr>
      <w:r w:rsidRPr="00DA34E6">
        <w:rPr>
          <w:rFonts w:ascii="Calibri" w:hAnsi="Calibri" w:cs="Calibri"/>
          <w:i/>
          <w:iCs/>
          <w:color w:val="000000"/>
          <w:shd w:val="clear" w:color="auto" w:fill="FFFFFF"/>
        </w:rPr>
        <w:t>Government funding is not intended to cover the costs of meals, other consumables, additional hours or additional services.</w:t>
      </w:r>
    </w:p>
    <w:p w:rsidRPr="00DA34E6" w:rsidR="00DA34E6" w:rsidRDefault="00A66C27" w14:paraId="6531F054" w14:textId="76DDEDB7">
      <w:pPr>
        <w:rPr>
          <w:rStyle w:val="eop"/>
          <w:rFonts w:ascii="Calibri" w:hAnsi="Calibri" w:cs="Calibri"/>
          <w:color w:val="000000"/>
          <w:shd w:val="clear" w:color="auto" w:fill="FFFFFF"/>
        </w:rPr>
      </w:pPr>
      <w:r>
        <w:rPr>
          <w:rFonts w:ascii="Calibri" w:hAnsi="Calibri" w:cs="Calibri"/>
          <w:color w:val="000000"/>
          <w:shd w:val="clear" w:color="auto" w:fill="FFFFFF"/>
        </w:rPr>
        <w:t xml:space="preserve">However, the guidance emphasises the voluntary nature of the charges for all the things that go alongside your child’s funded place. </w:t>
      </w:r>
      <w:r w:rsidR="00DA34E6">
        <w:rPr>
          <w:rFonts w:ascii="Calibri" w:hAnsi="Calibri" w:cs="Calibri"/>
          <w:color w:val="000000"/>
          <w:shd w:val="clear" w:color="auto" w:fill="FFFFFF"/>
        </w:rPr>
        <w:t xml:space="preserve">Essentially the Government is offering </w:t>
      </w:r>
      <w:r w:rsidR="00945C38">
        <w:rPr>
          <w:rFonts w:ascii="Calibri" w:hAnsi="Calibri" w:cs="Calibri"/>
          <w:color w:val="000000"/>
          <w:shd w:val="clear" w:color="auto" w:fill="FFFFFF"/>
        </w:rPr>
        <w:t>funded</w:t>
      </w:r>
      <w:r w:rsidR="00DA34E6">
        <w:rPr>
          <w:rFonts w:ascii="Calibri" w:hAnsi="Calibri" w:cs="Calibri"/>
          <w:color w:val="000000"/>
          <w:shd w:val="clear" w:color="auto" w:fill="FFFFFF"/>
        </w:rPr>
        <w:t xml:space="preserve"> childcare sessions but not pay</w:t>
      </w:r>
      <w:r w:rsidR="005A6FAC">
        <w:rPr>
          <w:rFonts w:ascii="Calibri" w:hAnsi="Calibri" w:cs="Calibri"/>
          <w:color w:val="000000"/>
          <w:shd w:val="clear" w:color="auto" w:fill="FFFFFF"/>
        </w:rPr>
        <w:t>ing</w:t>
      </w:r>
      <w:r w:rsidR="00DA34E6">
        <w:rPr>
          <w:rFonts w:ascii="Calibri" w:hAnsi="Calibri" w:cs="Calibri"/>
          <w:color w:val="000000"/>
          <w:shd w:val="clear" w:color="auto" w:fill="FFFFFF"/>
        </w:rPr>
        <w:t xml:space="preserve"> for </w:t>
      </w:r>
      <w:r w:rsidR="005A6FAC">
        <w:rPr>
          <w:rFonts w:ascii="Calibri" w:hAnsi="Calibri" w:cs="Calibri"/>
          <w:color w:val="000000"/>
          <w:shd w:val="clear" w:color="auto" w:fill="FFFFFF"/>
        </w:rPr>
        <w:t xml:space="preserve">all that </w:t>
      </w:r>
      <w:r w:rsidR="00945C38">
        <w:rPr>
          <w:rFonts w:ascii="Calibri" w:hAnsi="Calibri" w:cs="Calibri"/>
          <w:color w:val="000000"/>
          <w:shd w:val="clear" w:color="auto" w:fill="FFFFFF"/>
        </w:rPr>
        <w:t xml:space="preserve">these </w:t>
      </w:r>
      <w:r w:rsidR="005A6FAC">
        <w:rPr>
          <w:rFonts w:ascii="Calibri" w:hAnsi="Calibri" w:cs="Calibri"/>
          <w:color w:val="000000"/>
          <w:shd w:val="clear" w:color="auto" w:fill="FFFFFF"/>
        </w:rPr>
        <w:t>entail</w:t>
      </w:r>
      <w:r w:rsidR="00DA34E6">
        <w:rPr>
          <w:rFonts w:ascii="Calibri" w:hAnsi="Calibri" w:cs="Calibri"/>
          <w:color w:val="000000"/>
          <w:shd w:val="clear" w:color="auto" w:fill="FFFFFF"/>
        </w:rPr>
        <w:t xml:space="preserve">.  </w:t>
      </w:r>
    </w:p>
    <w:p w:rsidR="00DA34E6" w:rsidRDefault="005D7069" w14:paraId="31EC060C" w14:textId="2A3C6E8C">
      <w:pPr>
        <w:rPr>
          <w:rStyle w:val="eop"/>
          <w:rFonts w:ascii="Calibri" w:hAnsi="Calibri" w:cs="Calibri"/>
          <w:color w:val="000000"/>
          <w:shd w:val="clear" w:color="auto" w:fill="FFFFFF"/>
        </w:rPr>
      </w:pPr>
      <w:r w:rsidR="005D7069">
        <w:rPr>
          <w:rStyle w:val="eop"/>
          <w:rFonts w:ascii="Calibri" w:hAnsi="Calibri" w:cs="Calibri"/>
          <w:color w:val="000000"/>
          <w:shd w:val="clear" w:color="auto" w:fill="FFFFFF"/>
        </w:rPr>
        <w:t xml:space="preserve">This puts providers like </w:t>
      </w:r>
      <w:r w:rsidRPr="005D7069" w:rsidR="005D7069">
        <w:rPr>
          <w:rStyle w:val="eop"/>
          <w:rFonts w:ascii="Calibri" w:hAnsi="Calibri" w:cs="Calibri"/>
          <w:color w:val="000000"/>
          <w:highlight w:val="cyan"/>
          <w:shd w:val="clear" w:color="auto" w:fill="FFFFFF"/>
        </w:rPr>
        <w:t>name of nursery</w:t>
      </w:r>
      <w:r w:rsidR="005D7069">
        <w:rPr>
          <w:rStyle w:val="eop"/>
          <w:rFonts w:ascii="Calibri" w:hAnsi="Calibri" w:cs="Calibri"/>
          <w:color w:val="000000"/>
          <w:shd w:val="clear" w:color="auto" w:fill="FFFFFF"/>
        </w:rPr>
        <w:t xml:space="preserve"> in </w:t>
      </w:r>
      <w:r w:rsidR="005D7069">
        <w:rPr>
          <w:rStyle w:val="eop"/>
          <w:rFonts w:ascii="Calibri" w:hAnsi="Calibri" w:cs="Calibri"/>
          <w:color w:val="000000"/>
          <w:shd w:val="clear" w:color="auto" w:fill="FFFFFF"/>
        </w:rPr>
        <w:t xml:space="preserve">a very difficult</w:t>
      </w:r>
      <w:r w:rsidR="005D7069">
        <w:rPr>
          <w:rStyle w:val="eop"/>
          <w:rFonts w:ascii="Calibri" w:hAnsi="Calibri" w:cs="Calibri"/>
          <w:color w:val="000000"/>
          <w:shd w:val="clear" w:color="auto" w:fill="FFFFFF"/>
        </w:rPr>
        <w:t xml:space="preserve"> position. </w:t>
      </w:r>
      <w:r w:rsidR="00945C38">
        <w:rPr>
          <w:rStyle w:val="eop"/>
          <w:rFonts w:ascii="Calibri" w:hAnsi="Calibri" w:cs="Calibri"/>
          <w:color w:val="000000"/>
          <w:shd w:val="clear" w:color="auto" w:fill="FFFFFF"/>
        </w:rPr>
        <w:t>Recent research by the National Day Nurseries Association found that</w:t>
      </w:r>
      <w:r w:rsidR="00A55301">
        <w:rPr>
          <w:rStyle w:val="eop"/>
          <w:rFonts w:ascii="Calibri" w:hAnsi="Calibri" w:cs="Calibri"/>
          <w:color w:val="000000"/>
          <w:shd w:val="clear" w:color="auto" w:fill="FFFFFF"/>
        </w:rPr>
        <w:t xml:space="preserve"> 92% of nurseries in England do not believe the current funding rates cover our operating costs</w:t>
      </w:r>
      <w:r w:rsidR="002B0A59">
        <w:rPr>
          <w:rStyle w:val="eop"/>
          <w:rFonts w:ascii="Calibri" w:hAnsi="Calibri" w:cs="Calibri"/>
          <w:color w:val="000000"/>
          <w:shd w:val="clear" w:color="auto" w:fill="FFFFFF"/>
        </w:rPr>
        <w:t xml:space="preserve">. For </w:t>
      </w:r>
      <w:r w:rsidR="002B0A59">
        <w:rPr>
          <w:rStyle w:val="eop"/>
          <w:rFonts w:ascii="Calibri" w:hAnsi="Calibri" w:cs="Calibri"/>
          <w:color w:val="000000"/>
          <w:shd w:val="clear" w:color="auto" w:fill="FFFFFF"/>
        </w:rPr>
        <w:t>three and four</w:t>
      </w:r>
      <w:r w:rsidR="09D67711">
        <w:rPr>
          <w:rStyle w:val="eop"/>
          <w:rFonts w:ascii="Calibri" w:hAnsi="Calibri" w:cs="Calibri"/>
          <w:color w:val="000000"/>
          <w:shd w:val="clear" w:color="auto" w:fill="FFFFFF"/>
        </w:rPr>
        <w:t>-</w:t>
      </w:r>
      <w:r w:rsidR="002B0A59">
        <w:rPr>
          <w:rStyle w:val="eop"/>
          <w:rFonts w:ascii="Calibri" w:hAnsi="Calibri" w:cs="Calibri"/>
          <w:color w:val="000000"/>
          <w:shd w:val="clear" w:color="auto" w:fill="FFFFFF"/>
        </w:rPr>
        <w:t>year-old</w:t>
      </w:r>
      <w:r w:rsidR="002B0A59">
        <w:rPr>
          <w:rStyle w:val="eop"/>
          <w:rFonts w:ascii="Calibri" w:hAnsi="Calibri" w:cs="Calibri"/>
          <w:color w:val="000000"/>
          <w:shd w:val="clear" w:color="auto" w:fill="FFFFFF"/>
        </w:rPr>
        <w:t xml:space="preserve"> places the average</w:t>
      </w:r>
      <w:r w:rsidR="00945C38">
        <w:rPr>
          <w:rStyle w:val="eop"/>
          <w:rFonts w:ascii="Calibri" w:hAnsi="Calibri" w:cs="Calibri"/>
          <w:color w:val="000000"/>
          <w:shd w:val="clear" w:color="auto" w:fill="FFFFFF"/>
        </w:rPr>
        <w:t xml:space="preserve"> funding </w:t>
      </w:r>
      <w:r w:rsidR="008C497A">
        <w:rPr>
          <w:rStyle w:val="eop"/>
          <w:rFonts w:ascii="Calibri" w:hAnsi="Calibri" w:cs="Calibri"/>
          <w:color w:val="000000"/>
          <w:shd w:val="clear" w:color="auto" w:fill="FFFFFF"/>
        </w:rPr>
        <w:t xml:space="preserve">shortall </w:t>
      </w:r>
      <w:r w:rsidR="005062A2">
        <w:rPr>
          <w:rStyle w:val="eop"/>
          <w:rFonts w:ascii="Calibri" w:hAnsi="Calibri" w:cs="Calibri"/>
          <w:color w:val="000000"/>
          <w:shd w:val="clear" w:color="auto" w:fill="FFFFFF"/>
        </w:rPr>
        <w:t xml:space="preserve">was reported as </w:t>
      </w:r>
      <w:r w:rsidR="00A55301">
        <w:rPr>
          <w:rStyle w:val="eop"/>
          <w:rFonts w:ascii="Calibri" w:hAnsi="Calibri" w:cs="Calibri"/>
          <w:color w:val="000000"/>
          <w:shd w:val="clear" w:color="auto" w:fill="FFFFFF"/>
        </w:rPr>
        <w:t>£2.13 per hour</w:t>
      </w:r>
      <w:r w:rsidR="005062A2">
        <w:rPr>
          <w:rStyle w:val="eop"/>
          <w:rFonts w:ascii="Calibri" w:hAnsi="Calibri" w:cs="Calibri"/>
          <w:color w:val="000000"/>
          <w:shd w:val="clear" w:color="auto" w:fill="FFFFFF"/>
        </w:rPr>
        <w:t xml:space="preserve"> and £1.51 per hour for younger children</w:t>
      </w:r>
      <w:r w:rsidR="00AB4C8B">
        <w:rPr>
          <w:rStyle w:val="eop"/>
          <w:rFonts w:ascii="Calibri" w:hAnsi="Calibri" w:cs="Calibri"/>
          <w:color w:val="000000"/>
          <w:shd w:val="clear" w:color="auto" w:fill="FFFFFF"/>
        </w:rPr>
        <w:t>.</w:t>
      </w:r>
    </w:p>
    <w:p w:rsidR="00AB4C8B" w:rsidRDefault="00BA153D" w14:paraId="0DF6E745" w14:textId="7EEC0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The average staffing costs for nurseries is going to </w:t>
      </w:r>
      <w:r w:rsidR="00421C7C">
        <w:rPr>
          <w:rStyle w:val="eop"/>
          <w:rFonts w:ascii="Calibri" w:hAnsi="Calibri" w:cs="Calibri"/>
          <w:color w:val="000000"/>
          <w:shd w:val="clear" w:color="auto" w:fill="FFFFFF"/>
        </w:rPr>
        <w:t>increase by 15% from April this year and for context the ave</w:t>
      </w:r>
      <w:r w:rsidR="00281B45">
        <w:rPr>
          <w:rStyle w:val="eop"/>
          <w:rFonts w:ascii="Calibri" w:hAnsi="Calibri" w:cs="Calibri"/>
          <w:color w:val="000000"/>
          <w:shd w:val="clear" w:color="auto" w:fill="FFFFFF"/>
        </w:rPr>
        <w:t>rage funding rate will increase by</w:t>
      </w:r>
      <w:r w:rsidRPr="008A6973" w:rsidR="00A74D12">
        <w:rPr>
          <w:rStyle w:val="eop"/>
          <w:rFonts w:ascii="Calibri" w:hAnsi="Calibri" w:cs="Calibri"/>
          <w:shd w:val="clear" w:color="auto" w:fill="FFFFFF"/>
        </w:rPr>
        <w:t xml:space="preserve"> 4.6%</w:t>
      </w:r>
      <w:r w:rsidR="00A74D12">
        <w:rPr>
          <w:rStyle w:val="eop"/>
          <w:rFonts w:ascii="Calibri" w:hAnsi="Calibri" w:cs="Calibri"/>
          <w:shd w:val="clear" w:color="auto" w:fill="FFFFFF"/>
        </w:rPr>
        <w:t xml:space="preserve"> for the same period. </w:t>
      </w:r>
      <w:r w:rsidRPr="00E401F2" w:rsidR="00A74D12">
        <w:rPr>
          <w:rStyle w:val="eop"/>
          <w:rFonts w:ascii="Calibri" w:hAnsi="Calibri" w:cs="Calibri"/>
          <w:highlight w:val="cyan"/>
          <w:shd w:val="clear" w:color="auto" w:fill="FFFFFF"/>
        </w:rPr>
        <w:t>In our area we receive £X.XX per hour</w:t>
      </w:r>
      <w:r w:rsidRPr="00E401F2" w:rsidR="00E401F2">
        <w:rPr>
          <w:rStyle w:val="eop"/>
          <w:rFonts w:ascii="Calibri" w:hAnsi="Calibri" w:cs="Calibri"/>
          <w:highlight w:val="cyan"/>
          <w:shd w:val="clear" w:color="auto" w:fill="FFFFFF"/>
        </w:rPr>
        <w:t xml:space="preserve"> and this has increased by only X.X%</w:t>
      </w:r>
    </w:p>
    <w:p w:rsidR="005D7069" w:rsidRDefault="00DA34E6" w14:paraId="6081BA08" w14:textId="42B74E1D">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(if applicable) </w:t>
      </w:r>
      <w:r w:rsidR="005D7069">
        <w:rPr>
          <w:rStyle w:val="eop"/>
          <w:rFonts w:ascii="Calibri" w:hAnsi="Calibri" w:cs="Calibri"/>
          <w:color w:val="000000"/>
          <w:shd w:val="clear" w:color="auto" w:fill="FFFFFF"/>
        </w:rPr>
        <w:t xml:space="preserve">We employ a </w:t>
      </w:r>
      <w:r w:rsidRPr="005D7069" w:rsidR="005D7069">
        <w:rPr>
          <w:rStyle w:val="eop"/>
          <w:rFonts w:ascii="Calibri" w:hAnsi="Calibri" w:cs="Calibri"/>
          <w:color w:val="000000"/>
          <w:highlight w:val="cyan"/>
          <w:shd w:val="clear" w:color="auto" w:fill="FFFFFF"/>
        </w:rPr>
        <w:t>chef/kitchen staff</w:t>
      </w:r>
      <w:r w:rsidR="005D7069">
        <w:rPr>
          <w:rStyle w:val="eop"/>
          <w:rFonts w:ascii="Calibri" w:hAnsi="Calibri" w:cs="Calibri"/>
          <w:color w:val="000000"/>
          <w:shd w:val="clear" w:color="auto" w:fill="FFFFFF"/>
        </w:rPr>
        <w:t xml:space="preserve"> to prepare fresh, nutritious meals and snacks for your child each day they are with us. We have to charge you for this service because otherwise we wouldn’t be able to pay the </w:t>
      </w:r>
      <w:r w:rsidRPr="005D7069" w:rsidR="005D7069">
        <w:rPr>
          <w:rStyle w:val="eop"/>
          <w:rFonts w:ascii="Calibri" w:hAnsi="Calibri" w:cs="Calibri"/>
          <w:color w:val="000000"/>
          <w:highlight w:val="cyan"/>
          <w:shd w:val="clear" w:color="auto" w:fill="FFFFFF"/>
        </w:rPr>
        <w:t>chef/kitchen staff’s</w:t>
      </w:r>
      <w:r w:rsidR="005D7069">
        <w:rPr>
          <w:rStyle w:val="eop"/>
          <w:rFonts w:ascii="Calibri" w:hAnsi="Calibri" w:cs="Calibri"/>
          <w:color w:val="000000"/>
          <w:shd w:val="clear" w:color="auto" w:fill="FFFFFF"/>
        </w:rPr>
        <w:t xml:space="preserve"> wages or buy the food they prepare. </w:t>
      </w:r>
    </w:p>
    <w:p w:rsidR="005D7069" w:rsidP="005D7069" w:rsidRDefault="005A53A1" w14:paraId="564F0635" w14:textId="1BB9D1E2">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(if applicable) </w:t>
      </w:r>
      <w:r w:rsidR="005D7069">
        <w:rPr>
          <w:rStyle w:val="eop"/>
          <w:rFonts w:ascii="Calibri" w:hAnsi="Calibri" w:cs="Calibri"/>
          <w:color w:val="000000"/>
          <w:shd w:val="clear" w:color="auto" w:fill="FFFFFF"/>
        </w:rPr>
        <w:t xml:space="preserve">We </w:t>
      </w:r>
      <w:r>
        <w:rPr>
          <w:rStyle w:val="eop"/>
          <w:rFonts w:ascii="Calibri" w:hAnsi="Calibri" w:cs="Calibri"/>
          <w:color w:val="000000"/>
          <w:shd w:val="clear" w:color="auto" w:fill="FFFFFF"/>
        </w:rPr>
        <w:t xml:space="preserve">do not currently </w:t>
      </w:r>
      <w:r w:rsidR="005D7069">
        <w:rPr>
          <w:rStyle w:val="eop"/>
          <w:rFonts w:ascii="Calibri" w:hAnsi="Calibri" w:cs="Calibri"/>
          <w:color w:val="000000"/>
          <w:shd w:val="clear" w:color="auto" w:fill="FFFFFF"/>
        </w:rPr>
        <w:t xml:space="preserve">accept packed lunches or snacks from home for each child because: </w:t>
      </w:r>
    </w:p>
    <w:p w:rsidR="005D7069" w:rsidP="005D7069" w:rsidRDefault="005D7069" w14:paraId="224CF0A9" w14:textId="182E7D1E">
      <w:pPr>
        <w:pStyle w:val="ListParagraph"/>
        <w:numPr>
          <w:ilvl w:val="0"/>
          <w:numId w:val="1"/>
        </w:numPr>
      </w:pPr>
      <w:r>
        <w:t xml:space="preserve">Nurseries like ours </w:t>
      </w:r>
      <w:r w:rsidRPr="00AD72EF">
        <w:t>are inspected</w:t>
      </w:r>
      <w:r>
        <w:t xml:space="preserve"> by Ofsted</w:t>
      </w:r>
      <w:r w:rsidRPr="00AD72EF">
        <w:t xml:space="preserve"> against providing nutritional balanced meals and snacks</w:t>
      </w:r>
      <w:r>
        <w:t xml:space="preserve"> for </w:t>
      </w:r>
      <w:r w:rsidR="00102408">
        <w:t xml:space="preserve">all </w:t>
      </w:r>
      <w:r>
        <w:t xml:space="preserve">the children </w:t>
      </w:r>
      <w:r w:rsidR="00102408">
        <w:t>at our settings</w:t>
      </w:r>
    </w:p>
    <w:p w:rsidR="005D7069" w:rsidP="005D7069" w:rsidRDefault="005D7069" w14:paraId="2D420166" w14:textId="77777777">
      <w:pPr>
        <w:pStyle w:val="ListParagraph"/>
        <w:numPr>
          <w:ilvl w:val="0"/>
          <w:numId w:val="1"/>
        </w:numPr>
      </w:pPr>
      <w:r>
        <w:t xml:space="preserve">Some </w:t>
      </w:r>
      <w:r w:rsidRPr="00AD72EF">
        <w:t>children are in nurser</w:t>
      </w:r>
      <w:r>
        <w:t>y</w:t>
      </w:r>
      <w:r w:rsidRPr="00AD72EF">
        <w:t xml:space="preserve"> for long days, from breakfast to teatime </w:t>
      </w:r>
      <w:r>
        <w:t xml:space="preserve">so </w:t>
      </w:r>
      <w:r w:rsidRPr="00AD72EF">
        <w:t>time for parents to prepare nutritious meals before children are ready for bed could be limited</w:t>
      </w:r>
    </w:p>
    <w:p w:rsidR="005D7069" w:rsidP="005D7069" w:rsidRDefault="005D7069" w14:paraId="1CC480A9" w14:textId="0D9AF2B8">
      <w:pPr>
        <w:pStyle w:val="ListParagraph"/>
        <w:numPr>
          <w:ilvl w:val="0"/>
          <w:numId w:val="1"/>
        </w:numPr>
      </w:pPr>
      <w:r>
        <w:t>I</w:t>
      </w:r>
      <w:r w:rsidRPr="00AD72EF">
        <w:t xml:space="preserve">f a lot of parents wanted to provide packed lunches, </w:t>
      </w:r>
      <w:r>
        <w:t>we</w:t>
      </w:r>
      <w:r w:rsidRPr="00AD72EF">
        <w:t xml:space="preserve"> would struggle </w:t>
      </w:r>
      <w:r w:rsidR="00137B09">
        <w:t>with</w:t>
      </w:r>
      <w:r w:rsidRPr="00AD72EF">
        <w:t xml:space="preserve"> storage space to keep food at </w:t>
      </w:r>
      <w:r w:rsidR="00137B09">
        <w:t xml:space="preserve">the </w:t>
      </w:r>
      <w:r w:rsidRPr="00AD72EF">
        <w:t xml:space="preserve">temperature required </w:t>
      </w:r>
    </w:p>
    <w:p w:rsidRPr="00AD72EF" w:rsidR="005D7069" w:rsidP="005D7069" w:rsidRDefault="005D7069" w14:paraId="0B2F5659" w14:textId="71F97ACC">
      <w:pPr>
        <w:pStyle w:val="ListParagraph"/>
        <w:numPr>
          <w:ilvl w:val="0"/>
          <w:numId w:val="1"/>
        </w:numPr>
        <w:rPr/>
      </w:pPr>
      <w:r w:rsidR="005D7069">
        <w:rPr/>
        <w:t xml:space="preserve">We </w:t>
      </w:r>
      <w:r w:rsidR="00137B09">
        <w:rPr/>
        <w:t>would have less control</w:t>
      </w:r>
      <w:r w:rsidR="005D7069">
        <w:rPr/>
        <w:t xml:space="preserve"> </w:t>
      </w:r>
      <w:r w:rsidR="00137B09">
        <w:rPr/>
        <w:t xml:space="preserve">over the food brought into nursery and </w:t>
      </w:r>
      <w:r w:rsidR="00590B19">
        <w:rPr/>
        <w:t>the</w:t>
      </w:r>
      <w:r w:rsidR="005D7069">
        <w:rPr/>
        <w:t xml:space="preserve"> allergens</w:t>
      </w:r>
      <w:r w:rsidR="00590B19">
        <w:rPr/>
        <w:t xml:space="preserve"> they </w:t>
      </w:r>
      <w:r w:rsidR="00590B19">
        <w:rPr/>
        <w:t>contain</w:t>
      </w:r>
      <w:r w:rsidR="00590B19">
        <w:rPr/>
        <w:t xml:space="preserve">. We have </w:t>
      </w:r>
      <w:r w:rsidR="00590B19">
        <w:rPr/>
        <w:t>a number of</w:t>
      </w:r>
      <w:r w:rsidR="00590B19">
        <w:rPr/>
        <w:t xml:space="preserve"> children with food allergies at the setting and we carefully </w:t>
      </w:r>
      <w:r w:rsidR="00590B19">
        <w:rPr/>
        <w:t>monitor</w:t>
      </w:r>
      <w:r w:rsidR="00590B19">
        <w:rPr/>
        <w:t xml:space="preserve"> and cater for their dietary </w:t>
      </w:r>
      <w:r w:rsidR="00590B19">
        <w:rPr/>
        <w:t>requir</w:t>
      </w:r>
      <w:r w:rsidR="2F1B8534">
        <w:rPr/>
        <w:t>e</w:t>
      </w:r>
      <w:r w:rsidR="00590B19">
        <w:rPr/>
        <w:t>ments</w:t>
      </w:r>
      <w:r w:rsidR="005D7069">
        <w:rPr/>
        <w:t>.</w:t>
      </w:r>
    </w:p>
    <w:p w:rsidR="005D7069" w:rsidRDefault="005D7069" w14:paraId="1767742C" w14:textId="78C40319">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(if applicable) Regarding the consumables we charge for, </w:t>
      </w:r>
      <w:r w:rsidR="00590B19">
        <w:rPr>
          <w:rStyle w:val="eop"/>
          <w:rFonts w:ascii="Calibri" w:hAnsi="Calibri" w:cs="Calibri"/>
          <w:color w:val="000000"/>
          <w:shd w:val="clear" w:color="auto" w:fill="FFFFFF"/>
        </w:rPr>
        <w:t xml:space="preserve">we know that </w:t>
      </w:r>
      <w:r>
        <w:rPr>
          <w:rStyle w:val="eop"/>
          <w:rFonts w:ascii="Calibri" w:hAnsi="Calibri" w:cs="Calibri"/>
          <w:color w:val="000000"/>
          <w:shd w:val="clear" w:color="auto" w:fill="FFFFFF"/>
        </w:rPr>
        <w:t xml:space="preserve">it could end up being more expensive for </w:t>
      </w:r>
      <w:r w:rsidR="00590B19">
        <w:rPr>
          <w:rStyle w:val="eop"/>
          <w:rFonts w:ascii="Calibri" w:hAnsi="Calibri" w:cs="Calibri"/>
          <w:color w:val="000000"/>
          <w:shd w:val="clear" w:color="auto" w:fill="FFFFFF"/>
        </w:rPr>
        <w:t xml:space="preserve">you as </w:t>
      </w:r>
      <w:r>
        <w:rPr>
          <w:rStyle w:val="eop"/>
          <w:rFonts w:ascii="Calibri" w:hAnsi="Calibri" w:cs="Calibri"/>
          <w:color w:val="000000"/>
          <w:shd w:val="clear" w:color="auto" w:fill="FFFFFF"/>
        </w:rPr>
        <w:t xml:space="preserve">parents to buy </w:t>
      </w:r>
      <w:r w:rsidR="00590B19">
        <w:rPr>
          <w:rStyle w:val="eop"/>
          <w:rFonts w:ascii="Calibri" w:hAnsi="Calibri" w:cs="Calibri"/>
          <w:color w:val="000000"/>
          <w:shd w:val="clear" w:color="auto" w:fill="FFFFFF"/>
        </w:rPr>
        <w:t>and provide your</w:t>
      </w:r>
      <w:r>
        <w:rPr>
          <w:rStyle w:val="eop"/>
          <w:rFonts w:ascii="Calibri" w:hAnsi="Calibri" w:cs="Calibri"/>
          <w:color w:val="000000"/>
          <w:shd w:val="clear" w:color="auto" w:fill="FFFFFF"/>
        </w:rPr>
        <w:t xml:space="preserve"> own nappies and wipes etc because we buy in bulk</w:t>
      </w:r>
      <w:r w:rsidR="00590B19">
        <w:rPr>
          <w:rStyle w:val="eop"/>
          <w:rFonts w:ascii="Calibri" w:hAnsi="Calibri" w:cs="Calibri"/>
          <w:color w:val="000000"/>
          <w:shd w:val="clear" w:color="auto" w:fill="FFFFFF"/>
        </w:rPr>
        <w:t xml:space="preserve"> from commercial suppliers.</w:t>
      </w:r>
    </w:p>
    <w:p w:rsidR="005A6FAC" w:rsidRDefault="005A6FAC" w14:paraId="73B9A0E4" w14:textId="75F36932">
      <w:pPr>
        <w:rPr>
          <w:rStyle w:val="eop"/>
          <w:rFonts w:ascii="Calibri" w:hAnsi="Calibri" w:cs="Calibri"/>
          <w:color w:val="000000"/>
          <w:shd w:val="clear" w:color="auto" w:fill="FFFFFF"/>
        </w:rPr>
      </w:pPr>
      <w:r>
        <w:rPr>
          <w:rStyle w:val="eop"/>
          <w:rFonts w:ascii="Calibri" w:hAnsi="Calibri" w:cs="Calibri"/>
          <w:color w:val="000000"/>
          <w:shd w:val="clear" w:color="auto" w:fill="FFFFFF"/>
        </w:rPr>
        <w:lastRenderedPageBreak/>
        <w:t>In addition to the early education and childcare places that the Government pays for, our nursery offers (</w:t>
      </w:r>
      <w:r w:rsidRPr="00590B19">
        <w:rPr>
          <w:rStyle w:val="eop"/>
          <w:rFonts w:ascii="Calibri" w:hAnsi="Calibri" w:cs="Calibri"/>
          <w:color w:val="000000"/>
          <w:highlight w:val="cyan"/>
          <w:shd w:val="clear" w:color="auto" w:fill="FFFFFF"/>
        </w:rPr>
        <w:t>insert details here such as forest school</w:t>
      </w:r>
      <w:r w:rsidRPr="008F3B7A" w:rsidR="008F3B7A">
        <w:rPr>
          <w:rStyle w:val="eop"/>
          <w:rFonts w:ascii="Calibri" w:hAnsi="Calibri" w:cs="Calibri"/>
          <w:color w:val="000000"/>
          <w:highlight w:val="cyan"/>
          <w:shd w:val="clear" w:color="auto" w:fill="FFFFFF"/>
        </w:rPr>
        <w:t>, trips, extra activities</w:t>
      </w:r>
      <w:r>
        <w:rPr>
          <w:rStyle w:val="eop"/>
          <w:rFonts w:ascii="Calibri" w:hAnsi="Calibri" w:cs="Calibri"/>
          <w:color w:val="000000"/>
          <w:shd w:val="clear" w:color="auto" w:fill="FFFFFF"/>
        </w:rPr>
        <w:t xml:space="preserve">) which we also charge you for. This is optional for your child but a great opportunity </w:t>
      </w:r>
      <w:r w:rsidR="008F3B7A">
        <w:rPr>
          <w:rStyle w:val="eop"/>
          <w:rFonts w:ascii="Calibri" w:hAnsi="Calibri" w:cs="Calibri"/>
          <w:color w:val="000000"/>
          <w:shd w:val="clear" w:color="auto" w:fill="FFFFFF"/>
        </w:rPr>
        <w:t xml:space="preserve">to boost their </w:t>
      </w:r>
      <w:r w:rsidR="002F2079">
        <w:rPr>
          <w:rStyle w:val="eop"/>
          <w:rFonts w:ascii="Calibri" w:hAnsi="Calibri" w:cs="Calibri"/>
          <w:color w:val="000000"/>
          <w:shd w:val="clear" w:color="auto" w:fill="FFFFFF"/>
        </w:rPr>
        <w:t>learning opportunities and personal, physical and social development.</w:t>
      </w:r>
      <w:r>
        <w:rPr>
          <w:rStyle w:val="eop"/>
          <w:rFonts w:ascii="Calibri" w:hAnsi="Calibri" w:cs="Calibri"/>
          <w:color w:val="000000"/>
          <w:shd w:val="clear" w:color="auto" w:fill="FFFFFF"/>
        </w:rPr>
        <w:t xml:space="preserve"> </w:t>
      </w:r>
    </w:p>
    <w:p w:rsidR="005D7069" w:rsidRDefault="005D7069" w14:paraId="4D49BDF6" w14:textId="16764ABE">
      <w:pPr>
        <w:rPr>
          <w:rStyle w:val="eop"/>
          <w:rFonts w:ascii="Calibri" w:hAnsi="Calibri" w:cs="Calibri"/>
          <w:color w:val="000000"/>
          <w:shd w:val="clear" w:color="auto" w:fill="FFFFFF"/>
        </w:rPr>
      </w:pPr>
      <w:r>
        <w:rPr>
          <w:rStyle w:val="eop"/>
          <w:rFonts w:ascii="Calibri" w:hAnsi="Calibri" w:cs="Calibri"/>
          <w:color w:val="000000"/>
          <w:shd w:val="clear" w:color="auto" w:fill="FFFFFF"/>
        </w:rPr>
        <w:t>The Government</w:t>
      </w:r>
      <w:r w:rsidR="004C4B30">
        <w:rPr>
          <w:rStyle w:val="eop"/>
          <w:rFonts w:ascii="Calibri" w:hAnsi="Calibri" w:cs="Calibri"/>
          <w:color w:val="000000"/>
          <w:shd w:val="clear" w:color="auto" w:fill="FFFFFF"/>
        </w:rPr>
        <w:t xml:space="preserve"> is requiring us to be open and transparent about these charges and ask you to agree to paying these. We will set out to you what these will entail and ask you to </w:t>
      </w:r>
      <w:r w:rsidR="00B56938">
        <w:rPr>
          <w:rStyle w:val="eop"/>
          <w:rFonts w:ascii="Calibri" w:hAnsi="Calibri" w:cs="Calibri"/>
          <w:color w:val="000000"/>
          <w:shd w:val="clear" w:color="auto" w:fill="FFFFFF"/>
        </w:rPr>
        <w:t>please speak with us if you are genuinely going to struggle to pay these</w:t>
      </w:r>
      <w:r w:rsidR="004C4B30">
        <w:rPr>
          <w:rStyle w:val="eop"/>
          <w:rFonts w:ascii="Calibri" w:hAnsi="Calibri" w:cs="Calibri"/>
          <w:color w:val="000000"/>
          <w:shd w:val="clear" w:color="auto" w:fill="FFFFFF"/>
        </w:rPr>
        <w:t xml:space="preserve">. </w:t>
      </w:r>
      <w:r w:rsidR="00B56938">
        <w:rPr>
          <w:rStyle w:val="eop"/>
          <w:rFonts w:ascii="Calibri" w:hAnsi="Calibri" w:cs="Calibri"/>
          <w:color w:val="000000"/>
          <w:shd w:val="clear" w:color="auto" w:fill="FFFFFF"/>
        </w:rPr>
        <w:t>We want what’s best for your child while they are at nursery but meals, consumables and activities do come at a cost.</w:t>
      </w:r>
    </w:p>
    <w:p w:rsidR="006A69C6" w:rsidRDefault="00831B9F" w14:paraId="1BCAE4D6" w14:textId="76575420">
      <w:pPr>
        <w:rPr>
          <w:rStyle w:val="eop"/>
          <w:rFonts w:ascii="Calibri" w:hAnsi="Calibri" w:cs="Calibri"/>
          <w:color w:val="000000"/>
          <w:shd w:val="clear" w:color="auto" w:fill="FFFFFF"/>
        </w:rPr>
      </w:pPr>
      <w:r>
        <w:rPr>
          <w:rStyle w:val="eop"/>
          <w:rFonts w:ascii="Calibri" w:hAnsi="Calibri" w:cs="Calibri"/>
          <w:color w:val="000000"/>
          <w:shd w:val="clear" w:color="auto" w:fill="FFFFFF"/>
        </w:rPr>
        <w:t>We hope this helps you understand the reasons for and the benefits to you and your child</w:t>
      </w:r>
      <w:r w:rsidR="009E035D">
        <w:rPr>
          <w:rStyle w:val="eop"/>
          <w:rFonts w:ascii="Calibri" w:hAnsi="Calibri" w:cs="Calibri"/>
          <w:color w:val="000000"/>
          <w:shd w:val="clear" w:color="auto" w:fill="FFFFFF"/>
        </w:rPr>
        <w:t>,</w:t>
      </w:r>
      <w:r>
        <w:rPr>
          <w:rStyle w:val="eop"/>
          <w:rFonts w:ascii="Calibri" w:hAnsi="Calibri" w:cs="Calibri"/>
          <w:color w:val="000000"/>
          <w:shd w:val="clear" w:color="auto" w:fill="FFFFFF"/>
        </w:rPr>
        <w:t xml:space="preserve"> of the current charges</w:t>
      </w:r>
      <w:r w:rsidR="009E035D">
        <w:rPr>
          <w:rStyle w:val="eop"/>
          <w:rFonts w:ascii="Calibri" w:hAnsi="Calibri" w:cs="Calibri"/>
          <w:color w:val="000000"/>
          <w:shd w:val="clear" w:color="auto" w:fill="FFFFFF"/>
        </w:rPr>
        <w:t xml:space="preserve"> we have in place. If you would like to discuss these with us and discuss what</w:t>
      </w:r>
      <w:r w:rsidR="002E5BF3">
        <w:rPr>
          <w:rStyle w:val="eop"/>
          <w:rFonts w:ascii="Calibri" w:hAnsi="Calibri" w:cs="Calibri"/>
          <w:color w:val="000000"/>
          <w:shd w:val="clear" w:color="auto" w:fill="FFFFFF"/>
        </w:rPr>
        <w:t xml:space="preserve"> it would mean to opt-out of these, please let us know and we can discuss this further with you.</w:t>
      </w:r>
    </w:p>
    <w:p w:rsidRPr="00C565D2" w:rsidR="00DA6DC1" w:rsidRDefault="00F7521F" w14:paraId="68A76E88" w14:textId="74743CB5">
      <w:pPr>
        <w:rPr>
          <w:rStyle w:val="eop"/>
          <w:rFonts w:ascii="Calibri" w:hAnsi="Calibri" w:cs="Calibri"/>
          <w:color w:val="000000"/>
          <w:shd w:val="clear" w:color="auto" w:fill="FFFFFF"/>
        </w:rPr>
      </w:pPr>
      <w:r w:rsidRPr="00C52423">
        <w:rPr>
          <w:rStyle w:val="eop"/>
          <w:rFonts w:ascii="Calibri" w:hAnsi="Calibri" w:cs="Calibri"/>
          <w:color w:val="000000"/>
          <w:highlight w:val="cyan"/>
          <w:shd w:val="clear" w:color="auto" w:fill="FFFFFF"/>
        </w:rPr>
        <w:t>Sign off</w:t>
      </w:r>
      <w:r w:rsidR="004177A9">
        <w:rPr>
          <w:rStyle w:val="eop"/>
          <w:rFonts w:ascii="Calibri" w:hAnsi="Calibri" w:cs="Calibri"/>
          <w:color w:val="000000"/>
          <w:shd w:val="clear" w:color="auto" w:fill="FFFFFF"/>
        </w:rPr>
        <w:t xml:space="preserve"> </w:t>
      </w:r>
    </w:p>
    <w:sectPr w:rsidRPr="00C565D2" w:rsidR="00DA6DC1">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E51" w:rsidRDefault="00A91E51" w14:paraId="27531906" w14:textId="77777777">
      <w:pPr>
        <w:spacing w:after="0" w:line="240" w:lineRule="auto"/>
      </w:pPr>
      <w:r>
        <w:separator/>
      </w:r>
    </w:p>
  </w:endnote>
  <w:endnote w:type="continuationSeparator" w:id="0">
    <w:p w:rsidR="00A91E51" w:rsidRDefault="00A91E51" w14:paraId="5A2BD364" w14:textId="77777777">
      <w:pPr>
        <w:spacing w:after="0" w:line="240" w:lineRule="auto"/>
      </w:pPr>
      <w:r>
        <w:continuationSeparator/>
      </w:r>
    </w:p>
  </w:endnote>
  <w:endnote w:type="continuationNotice" w:id="1">
    <w:p w:rsidR="00A91E51" w:rsidRDefault="00A91E51" w14:paraId="2E651B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776A765" w:rsidTr="1776A765" w14:paraId="6BBE9509" w14:textId="77777777">
      <w:trPr>
        <w:trHeight w:val="300"/>
      </w:trPr>
      <w:tc>
        <w:tcPr>
          <w:tcW w:w="3005" w:type="dxa"/>
        </w:tcPr>
        <w:p w:rsidR="1776A765" w:rsidP="1776A765" w:rsidRDefault="1776A765" w14:paraId="60B3DECD" w14:textId="6F07A7C8">
          <w:pPr>
            <w:pStyle w:val="Header"/>
            <w:ind w:left="-115"/>
          </w:pPr>
        </w:p>
      </w:tc>
      <w:tc>
        <w:tcPr>
          <w:tcW w:w="3005" w:type="dxa"/>
        </w:tcPr>
        <w:p w:rsidR="1776A765" w:rsidP="1776A765" w:rsidRDefault="1776A765" w14:paraId="12BF57FC" w14:textId="4DF10FBE">
          <w:pPr>
            <w:pStyle w:val="Header"/>
            <w:jc w:val="center"/>
          </w:pPr>
        </w:p>
      </w:tc>
      <w:tc>
        <w:tcPr>
          <w:tcW w:w="3005" w:type="dxa"/>
        </w:tcPr>
        <w:p w:rsidR="1776A765" w:rsidP="1776A765" w:rsidRDefault="1776A765" w14:paraId="29B0C8B4" w14:textId="6170AFED">
          <w:pPr>
            <w:pStyle w:val="Header"/>
            <w:ind w:right="-115"/>
            <w:jc w:val="right"/>
          </w:pPr>
        </w:p>
      </w:tc>
    </w:tr>
  </w:tbl>
  <w:p w:rsidR="1776A765" w:rsidP="1776A765" w:rsidRDefault="1776A765" w14:paraId="0BA699B2" w14:textId="28C4A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E51" w:rsidRDefault="00A91E51" w14:paraId="3569F482" w14:textId="77777777">
      <w:pPr>
        <w:spacing w:after="0" w:line="240" w:lineRule="auto"/>
      </w:pPr>
      <w:r>
        <w:separator/>
      </w:r>
    </w:p>
  </w:footnote>
  <w:footnote w:type="continuationSeparator" w:id="0">
    <w:p w:rsidR="00A91E51" w:rsidRDefault="00A91E51" w14:paraId="74F2332D" w14:textId="77777777">
      <w:pPr>
        <w:spacing w:after="0" w:line="240" w:lineRule="auto"/>
      </w:pPr>
      <w:r>
        <w:continuationSeparator/>
      </w:r>
    </w:p>
  </w:footnote>
  <w:footnote w:type="continuationNotice" w:id="1">
    <w:p w:rsidR="00A91E51" w:rsidRDefault="00A91E51" w14:paraId="0D6D0E5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776A765" w:rsidTr="15BEBF49" w14:paraId="14D03528" w14:textId="77777777">
      <w:trPr>
        <w:trHeight w:val="300"/>
      </w:trPr>
      <w:tc>
        <w:tcPr>
          <w:tcW w:w="3005" w:type="dxa"/>
        </w:tcPr>
        <w:p w:rsidR="1776A765" w:rsidP="1776A765" w:rsidRDefault="15BEBF49" w14:paraId="2FD1DDA2" w14:textId="536E987C">
          <w:pPr>
            <w:pStyle w:val="Header"/>
            <w:ind w:left="-115"/>
          </w:pPr>
          <w:r>
            <w:rPr>
              <w:noProof/>
            </w:rPr>
            <w:drawing>
              <wp:inline distT="0" distB="0" distL="0" distR="0" wp14:anchorId="43450EAA" wp14:editId="47A95232">
                <wp:extent cx="1621676" cy="774259"/>
                <wp:effectExtent l="0" t="0" r="0" b="0"/>
                <wp:docPr id="1285840142" name="Picture 128584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21676" cy="774259"/>
                        </a:xfrm>
                        <a:prstGeom prst="rect">
                          <a:avLst/>
                        </a:prstGeom>
                      </pic:spPr>
                    </pic:pic>
                  </a:graphicData>
                </a:graphic>
              </wp:inline>
            </w:drawing>
          </w:r>
        </w:p>
        <w:p w:rsidR="1776A765" w:rsidP="1776A765" w:rsidRDefault="1776A765" w14:paraId="501CB7CB" w14:textId="425D59A1">
          <w:pPr>
            <w:pStyle w:val="Header"/>
            <w:ind w:left="-115"/>
          </w:pPr>
        </w:p>
      </w:tc>
      <w:tc>
        <w:tcPr>
          <w:tcW w:w="3005" w:type="dxa"/>
        </w:tcPr>
        <w:p w:rsidR="1776A765" w:rsidP="1776A765" w:rsidRDefault="1776A765" w14:paraId="1F806321" w14:textId="7C651C6B">
          <w:pPr>
            <w:pStyle w:val="Header"/>
            <w:jc w:val="center"/>
          </w:pPr>
        </w:p>
      </w:tc>
      <w:tc>
        <w:tcPr>
          <w:tcW w:w="3005" w:type="dxa"/>
        </w:tcPr>
        <w:p w:rsidR="1776A765" w:rsidP="1776A765" w:rsidRDefault="1776A765" w14:paraId="26BC4887" w14:textId="1437AC58">
          <w:pPr>
            <w:pStyle w:val="Header"/>
            <w:ind w:right="-115"/>
            <w:jc w:val="right"/>
          </w:pPr>
        </w:p>
      </w:tc>
    </w:tr>
  </w:tbl>
  <w:p w:rsidR="1776A765" w:rsidP="1776A765" w:rsidRDefault="1776A765" w14:paraId="49DAF78F" w14:textId="02F90E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23E98"/>
    <w:multiLevelType w:val="hybridMultilevel"/>
    <w:tmpl w:val="0D3AD4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665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4D"/>
    <w:rsid w:val="00022D16"/>
    <w:rsid w:val="00044D99"/>
    <w:rsid w:val="000A2E33"/>
    <w:rsid w:val="000B369E"/>
    <w:rsid w:val="000F153D"/>
    <w:rsid w:val="00102408"/>
    <w:rsid w:val="00106C55"/>
    <w:rsid w:val="00112896"/>
    <w:rsid w:val="001131DF"/>
    <w:rsid w:val="00120585"/>
    <w:rsid w:val="00130577"/>
    <w:rsid w:val="00137B09"/>
    <w:rsid w:val="00161736"/>
    <w:rsid w:val="0017227C"/>
    <w:rsid w:val="00185CCE"/>
    <w:rsid w:val="001A2C16"/>
    <w:rsid w:val="001A76A7"/>
    <w:rsid w:val="001B1BB8"/>
    <w:rsid w:val="001B437B"/>
    <w:rsid w:val="001B57B0"/>
    <w:rsid w:val="001B6FF3"/>
    <w:rsid w:val="001E6214"/>
    <w:rsid w:val="00214DE8"/>
    <w:rsid w:val="002256C4"/>
    <w:rsid w:val="00231FBE"/>
    <w:rsid w:val="0027562A"/>
    <w:rsid w:val="00281B45"/>
    <w:rsid w:val="00295C8F"/>
    <w:rsid w:val="002976B1"/>
    <w:rsid w:val="002A0737"/>
    <w:rsid w:val="002A121B"/>
    <w:rsid w:val="002B0A59"/>
    <w:rsid w:val="002C03E8"/>
    <w:rsid w:val="002C68B1"/>
    <w:rsid w:val="002E5BF3"/>
    <w:rsid w:val="002F2079"/>
    <w:rsid w:val="00300F5F"/>
    <w:rsid w:val="003B06BD"/>
    <w:rsid w:val="003B2FAE"/>
    <w:rsid w:val="003C1420"/>
    <w:rsid w:val="003E52A5"/>
    <w:rsid w:val="003F74AB"/>
    <w:rsid w:val="00414256"/>
    <w:rsid w:val="004146E2"/>
    <w:rsid w:val="004162B1"/>
    <w:rsid w:val="004177A9"/>
    <w:rsid w:val="00420947"/>
    <w:rsid w:val="00421C7C"/>
    <w:rsid w:val="00422FFE"/>
    <w:rsid w:val="004630EA"/>
    <w:rsid w:val="00467925"/>
    <w:rsid w:val="00483798"/>
    <w:rsid w:val="00493040"/>
    <w:rsid w:val="004A732F"/>
    <w:rsid w:val="004B5C7B"/>
    <w:rsid w:val="004C4B30"/>
    <w:rsid w:val="004D1641"/>
    <w:rsid w:val="004E284D"/>
    <w:rsid w:val="004E5D48"/>
    <w:rsid w:val="004F3C1F"/>
    <w:rsid w:val="00501EED"/>
    <w:rsid w:val="005062A2"/>
    <w:rsid w:val="005118FD"/>
    <w:rsid w:val="00521220"/>
    <w:rsid w:val="0052772F"/>
    <w:rsid w:val="00535890"/>
    <w:rsid w:val="00562128"/>
    <w:rsid w:val="005807AE"/>
    <w:rsid w:val="00581F77"/>
    <w:rsid w:val="00590B19"/>
    <w:rsid w:val="005930B5"/>
    <w:rsid w:val="005A53A1"/>
    <w:rsid w:val="005A6FAC"/>
    <w:rsid w:val="005A77B4"/>
    <w:rsid w:val="005D7069"/>
    <w:rsid w:val="005E1CCC"/>
    <w:rsid w:val="005E25CD"/>
    <w:rsid w:val="005F1429"/>
    <w:rsid w:val="005F206F"/>
    <w:rsid w:val="00603117"/>
    <w:rsid w:val="0061790D"/>
    <w:rsid w:val="00633C53"/>
    <w:rsid w:val="00655B6C"/>
    <w:rsid w:val="00672646"/>
    <w:rsid w:val="0069634F"/>
    <w:rsid w:val="006A69C6"/>
    <w:rsid w:val="006B0A97"/>
    <w:rsid w:val="00701832"/>
    <w:rsid w:val="00715532"/>
    <w:rsid w:val="00727DE8"/>
    <w:rsid w:val="00733105"/>
    <w:rsid w:val="00745E56"/>
    <w:rsid w:val="0076016B"/>
    <w:rsid w:val="007612D2"/>
    <w:rsid w:val="00770A81"/>
    <w:rsid w:val="0078497E"/>
    <w:rsid w:val="007A22D8"/>
    <w:rsid w:val="007C41E9"/>
    <w:rsid w:val="007C71BC"/>
    <w:rsid w:val="007E2BB8"/>
    <w:rsid w:val="008046F5"/>
    <w:rsid w:val="00815754"/>
    <w:rsid w:val="0083040E"/>
    <w:rsid w:val="00831B9F"/>
    <w:rsid w:val="00840CC0"/>
    <w:rsid w:val="00851FC4"/>
    <w:rsid w:val="0085321D"/>
    <w:rsid w:val="00856B6A"/>
    <w:rsid w:val="00863887"/>
    <w:rsid w:val="00884338"/>
    <w:rsid w:val="008946FE"/>
    <w:rsid w:val="00896469"/>
    <w:rsid w:val="008A4F8D"/>
    <w:rsid w:val="008A6973"/>
    <w:rsid w:val="008C497A"/>
    <w:rsid w:val="008C4D6B"/>
    <w:rsid w:val="008E1008"/>
    <w:rsid w:val="008F3B7A"/>
    <w:rsid w:val="0091514D"/>
    <w:rsid w:val="00931F7E"/>
    <w:rsid w:val="00945C38"/>
    <w:rsid w:val="00964ADF"/>
    <w:rsid w:val="00976F13"/>
    <w:rsid w:val="0098484C"/>
    <w:rsid w:val="009A52BD"/>
    <w:rsid w:val="009C0159"/>
    <w:rsid w:val="009D7838"/>
    <w:rsid w:val="009E035D"/>
    <w:rsid w:val="009F42A0"/>
    <w:rsid w:val="00A05592"/>
    <w:rsid w:val="00A43973"/>
    <w:rsid w:val="00A55301"/>
    <w:rsid w:val="00A66C27"/>
    <w:rsid w:val="00A7154D"/>
    <w:rsid w:val="00A73FCB"/>
    <w:rsid w:val="00A74797"/>
    <w:rsid w:val="00A74D12"/>
    <w:rsid w:val="00A83BF4"/>
    <w:rsid w:val="00A91E51"/>
    <w:rsid w:val="00AB4C8B"/>
    <w:rsid w:val="00B4428C"/>
    <w:rsid w:val="00B5211A"/>
    <w:rsid w:val="00B56938"/>
    <w:rsid w:val="00B77082"/>
    <w:rsid w:val="00B9609C"/>
    <w:rsid w:val="00B96E31"/>
    <w:rsid w:val="00BA153D"/>
    <w:rsid w:val="00BC2792"/>
    <w:rsid w:val="00BF4695"/>
    <w:rsid w:val="00C0440B"/>
    <w:rsid w:val="00C05CA7"/>
    <w:rsid w:val="00C52423"/>
    <w:rsid w:val="00C52FF6"/>
    <w:rsid w:val="00C565D2"/>
    <w:rsid w:val="00C74DD3"/>
    <w:rsid w:val="00C86021"/>
    <w:rsid w:val="00C875AD"/>
    <w:rsid w:val="00C920AB"/>
    <w:rsid w:val="00CA033C"/>
    <w:rsid w:val="00CA2550"/>
    <w:rsid w:val="00CA7C28"/>
    <w:rsid w:val="00CB333E"/>
    <w:rsid w:val="00CD38A5"/>
    <w:rsid w:val="00CE40AC"/>
    <w:rsid w:val="00D03C36"/>
    <w:rsid w:val="00D12CB1"/>
    <w:rsid w:val="00D30C72"/>
    <w:rsid w:val="00D711D2"/>
    <w:rsid w:val="00D87F08"/>
    <w:rsid w:val="00DA34E6"/>
    <w:rsid w:val="00DA6DC1"/>
    <w:rsid w:val="00DD1D0C"/>
    <w:rsid w:val="00DF0594"/>
    <w:rsid w:val="00E06691"/>
    <w:rsid w:val="00E2283F"/>
    <w:rsid w:val="00E401F2"/>
    <w:rsid w:val="00E513BE"/>
    <w:rsid w:val="00E6066C"/>
    <w:rsid w:val="00E715AA"/>
    <w:rsid w:val="00E82ED7"/>
    <w:rsid w:val="00EA085F"/>
    <w:rsid w:val="00EA304F"/>
    <w:rsid w:val="00ED762E"/>
    <w:rsid w:val="00EF3CC1"/>
    <w:rsid w:val="00EF7A4B"/>
    <w:rsid w:val="00F03F6D"/>
    <w:rsid w:val="00F115F3"/>
    <w:rsid w:val="00F43EDE"/>
    <w:rsid w:val="00F53AC8"/>
    <w:rsid w:val="00F7521F"/>
    <w:rsid w:val="00F97761"/>
    <w:rsid w:val="00FA705C"/>
    <w:rsid w:val="00FC1F36"/>
    <w:rsid w:val="00FC27FA"/>
    <w:rsid w:val="00FD22C3"/>
    <w:rsid w:val="00FF27B6"/>
    <w:rsid w:val="00FF61E5"/>
    <w:rsid w:val="09D67711"/>
    <w:rsid w:val="15BEBF49"/>
    <w:rsid w:val="1776A765"/>
    <w:rsid w:val="1B4E690A"/>
    <w:rsid w:val="2F1B8534"/>
    <w:rsid w:val="62314CAE"/>
    <w:rsid w:val="6EEA4E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5DF7"/>
  <w15:chartTrackingRefBased/>
  <w15:docId w15:val="{FECC2A0E-8794-419B-9669-180A13A41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A6DC1"/>
    <w:rPr>
      <w:color w:val="0563C1" w:themeColor="hyperlink"/>
      <w:u w:val="single"/>
    </w:rPr>
  </w:style>
  <w:style w:type="character" w:styleId="UnresolvedMention">
    <w:name w:val="Unresolved Mention"/>
    <w:basedOn w:val="DefaultParagraphFont"/>
    <w:uiPriority w:val="99"/>
    <w:semiHidden/>
    <w:unhideWhenUsed/>
    <w:rsid w:val="00DA6DC1"/>
    <w:rPr>
      <w:color w:val="605E5C"/>
      <w:shd w:val="clear" w:color="auto" w:fill="E1DFDD"/>
    </w:rPr>
  </w:style>
  <w:style w:type="character" w:styleId="normaltextrun" w:customStyle="1">
    <w:name w:val="normaltextrun"/>
    <w:basedOn w:val="DefaultParagraphFont"/>
    <w:rsid w:val="00420947"/>
  </w:style>
  <w:style w:type="character" w:styleId="eop" w:customStyle="1">
    <w:name w:val="eop"/>
    <w:basedOn w:val="DefaultParagraphFont"/>
    <w:rsid w:val="00420947"/>
  </w:style>
  <w:style w:type="character" w:styleId="Strong">
    <w:name w:val="Strong"/>
    <w:basedOn w:val="DefaultParagraphFont"/>
    <w:uiPriority w:val="22"/>
    <w:qFormat/>
    <w:rsid w:val="009C0159"/>
    <w:rPr>
      <w:b/>
      <w:bC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5D7069"/>
    <w:pPr>
      <w:ind w:left="720"/>
      <w:contextualSpacing/>
    </w:pPr>
  </w:style>
  <w:style w:type="character" w:styleId="CommentReference">
    <w:name w:val="annotation reference"/>
    <w:basedOn w:val="DefaultParagraphFont"/>
    <w:uiPriority w:val="99"/>
    <w:semiHidden/>
    <w:unhideWhenUsed/>
    <w:rsid w:val="00715532"/>
    <w:rPr>
      <w:sz w:val="16"/>
      <w:szCs w:val="16"/>
    </w:rPr>
  </w:style>
  <w:style w:type="paragraph" w:styleId="CommentText">
    <w:name w:val="annotation text"/>
    <w:basedOn w:val="Normal"/>
    <w:link w:val="CommentTextChar"/>
    <w:uiPriority w:val="99"/>
    <w:unhideWhenUsed/>
    <w:rsid w:val="00715532"/>
    <w:pPr>
      <w:spacing w:line="240" w:lineRule="auto"/>
    </w:pPr>
    <w:rPr>
      <w:sz w:val="20"/>
      <w:szCs w:val="20"/>
    </w:rPr>
  </w:style>
  <w:style w:type="character" w:styleId="CommentTextChar" w:customStyle="1">
    <w:name w:val="Comment Text Char"/>
    <w:basedOn w:val="DefaultParagraphFont"/>
    <w:link w:val="CommentText"/>
    <w:uiPriority w:val="99"/>
    <w:rsid w:val="00715532"/>
    <w:rPr>
      <w:sz w:val="20"/>
      <w:szCs w:val="20"/>
    </w:rPr>
  </w:style>
  <w:style w:type="paragraph" w:styleId="CommentSubject">
    <w:name w:val="annotation subject"/>
    <w:basedOn w:val="CommentText"/>
    <w:next w:val="CommentText"/>
    <w:link w:val="CommentSubjectChar"/>
    <w:uiPriority w:val="99"/>
    <w:semiHidden/>
    <w:unhideWhenUsed/>
    <w:rsid w:val="00715532"/>
    <w:rPr>
      <w:b/>
      <w:bCs/>
    </w:rPr>
  </w:style>
  <w:style w:type="character" w:styleId="CommentSubjectChar" w:customStyle="1">
    <w:name w:val="Comment Subject Char"/>
    <w:basedOn w:val="CommentTextChar"/>
    <w:link w:val="CommentSubject"/>
    <w:uiPriority w:val="99"/>
    <w:semiHidden/>
    <w:rsid w:val="007155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e1a448-0c6c-4c09-9f36-7bf89b8f80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32cbabe5dae97f9b1075e5e4d67746b2">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8f0e024290d988c98a07c11a5fc10ab5" ns2:_="" ns3:_="">
    <xsd:import namespace="f93be0a7-3e74-41f2-a592-79b63f69a4e8"/>
    <xsd:import namespace="48e1a448-0c6c-4c09-9f36-7bf89b8f80d0"/>
    <xsd:element name="properties">
      <xsd:complexType>
        <xsd:sequence>
          <xsd:element name="documentManagement">
            <xsd:complexType>
              <xsd:all>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d77571-3471-42a2-916a-14f1f1f0648f}"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C267F-8117-47A3-A551-DC0A23BE0237}">
  <ds:schemaRefs>
    <ds:schemaRef ds:uri="http://schemas.microsoft.com/sharepoint/v3/contenttype/forms"/>
  </ds:schemaRefs>
</ds:datastoreItem>
</file>

<file path=customXml/itemProps2.xml><?xml version="1.0" encoding="utf-8"?>
<ds:datastoreItem xmlns:ds="http://schemas.openxmlformats.org/officeDocument/2006/customXml" ds:itemID="{17D8FE31-7C7E-49A6-B017-500DD1E07641}">
  <ds:schemaRefs>
    <ds:schemaRef ds:uri="http://schemas.microsoft.com/office/2006/metadata/properties"/>
    <ds:schemaRef ds:uri="http://schemas.microsoft.com/office/infopath/2007/PartnerControls"/>
    <ds:schemaRef ds:uri="48e1a448-0c6c-4c09-9f36-7bf89b8f80d0"/>
  </ds:schemaRefs>
</ds:datastoreItem>
</file>

<file path=customXml/itemProps3.xml><?xml version="1.0" encoding="utf-8"?>
<ds:datastoreItem xmlns:ds="http://schemas.openxmlformats.org/officeDocument/2006/customXml" ds:itemID="{17D12396-9CF9-4C4F-BF65-5175A9D30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Broadbery</dc:creator>
  <keywords/>
  <dc:description/>
  <lastModifiedBy>Rosey James</lastModifiedBy>
  <revision>37</revision>
  <dcterms:created xsi:type="dcterms:W3CDTF">2025-03-03T09:45:00.0000000Z</dcterms:created>
  <dcterms:modified xsi:type="dcterms:W3CDTF">2025-03-06T15:07:35.3859188Z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